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59F5" w14:textId="4E7369B5" w:rsidR="004C269D" w:rsidRDefault="00C32553" w:rsidP="004C269D">
      <w:pPr>
        <w:jc w:val="both"/>
        <w:rPr>
          <w:sz w:val="22"/>
          <w:szCs w:val="22"/>
        </w:rPr>
      </w:pPr>
      <w:r w:rsidRPr="00C32553">
        <w:rPr>
          <w:sz w:val="22"/>
          <w:szCs w:val="22"/>
        </w:rPr>
        <w:t xml:space="preserve">Costing template description: </w:t>
      </w:r>
      <w:r w:rsidR="004C269D">
        <w:rPr>
          <w:sz w:val="22"/>
          <w:szCs w:val="22"/>
        </w:rPr>
        <w:t>~400 words / ~1/2 page</w:t>
      </w:r>
      <w:r w:rsidR="00907207">
        <w:rPr>
          <w:sz w:val="22"/>
          <w:szCs w:val="22"/>
        </w:rPr>
        <w:t>, no figures or tables!</w:t>
      </w:r>
    </w:p>
    <w:p w14:paraId="3EFC8CCC" w14:textId="79B25283" w:rsidR="004C269D" w:rsidRDefault="004C269D" w:rsidP="004C269D">
      <w:pPr>
        <w:jc w:val="both"/>
        <w:rPr>
          <w:sz w:val="22"/>
          <w:szCs w:val="22"/>
        </w:rPr>
      </w:pPr>
    </w:p>
    <w:p w14:paraId="77C26E58" w14:textId="4D2CF9B8" w:rsidR="009A7C98" w:rsidRPr="003020EB" w:rsidRDefault="00D107CC" w:rsidP="00C32553">
      <w:pPr>
        <w:jc w:val="both"/>
        <w:rPr>
          <w:sz w:val="22"/>
          <w:szCs w:val="22"/>
        </w:rPr>
      </w:pPr>
      <w:r w:rsidRPr="003020EB">
        <w:rPr>
          <w:sz w:val="22"/>
          <w:szCs w:val="22"/>
        </w:rPr>
        <w:t xml:space="preserve">The </w:t>
      </w:r>
      <w:r w:rsidR="009A7C98" w:rsidRPr="003020EB">
        <w:rPr>
          <w:sz w:val="22"/>
          <w:szCs w:val="22"/>
        </w:rPr>
        <w:t xml:space="preserve">Athena DAQ will move the digitized, zero-suppressed data from the readout electronics of </w:t>
      </w:r>
      <w:r w:rsidR="00805311" w:rsidRPr="003020EB">
        <w:rPr>
          <w:sz w:val="22"/>
          <w:szCs w:val="22"/>
        </w:rPr>
        <w:t>~</w:t>
      </w:r>
      <w:r w:rsidR="009A7C98" w:rsidRPr="003020EB">
        <w:rPr>
          <w:sz w:val="22"/>
          <w:szCs w:val="22"/>
        </w:rPr>
        <w:t xml:space="preserve">30 </w:t>
      </w:r>
      <w:r w:rsidR="00805311" w:rsidRPr="003020EB">
        <w:rPr>
          <w:sz w:val="22"/>
          <w:szCs w:val="22"/>
        </w:rPr>
        <w:t>sub</w:t>
      </w:r>
      <w:r w:rsidR="009A7C98" w:rsidRPr="003020EB">
        <w:rPr>
          <w:sz w:val="22"/>
          <w:szCs w:val="22"/>
        </w:rPr>
        <w:t xml:space="preserve">detectors </w:t>
      </w:r>
      <w:r w:rsidR="002A24E9" w:rsidRPr="003020EB">
        <w:rPr>
          <w:sz w:val="22"/>
          <w:szCs w:val="22"/>
        </w:rPr>
        <w:t xml:space="preserve">to a DAQ computing farm </w:t>
      </w:r>
      <w:r w:rsidR="004744E6" w:rsidRPr="003020EB">
        <w:rPr>
          <w:sz w:val="22"/>
          <w:szCs w:val="22"/>
        </w:rPr>
        <w:t xml:space="preserve">which will process the data and </w:t>
      </w:r>
      <w:r w:rsidR="0005549B" w:rsidRPr="003020EB">
        <w:rPr>
          <w:sz w:val="22"/>
          <w:szCs w:val="22"/>
        </w:rPr>
        <w:t>transfer</w:t>
      </w:r>
      <w:r w:rsidR="004744E6" w:rsidRPr="003020EB">
        <w:rPr>
          <w:sz w:val="22"/>
          <w:szCs w:val="22"/>
        </w:rPr>
        <w:t xml:space="preserve"> it </w:t>
      </w:r>
      <w:r w:rsidR="0005549B" w:rsidRPr="003020EB">
        <w:rPr>
          <w:sz w:val="22"/>
          <w:szCs w:val="22"/>
        </w:rPr>
        <w:t xml:space="preserve">to a computing facility for long term storage. </w:t>
      </w:r>
      <w:r w:rsidR="009B027E" w:rsidRPr="003020EB">
        <w:rPr>
          <w:sz w:val="22"/>
          <w:szCs w:val="22"/>
        </w:rPr>
        <w:t xml:space="preserve">The FELIX card will provide the interface between </w:t>
      </w:r>
      <w:r w:rsidR="00A771CA" w:rsidRPr="003020EB">
        <w:rPr>
          <w:sz w:val="22"/>
          <w:szCs w:val="22"/>
        </w:rPr>
        <w:t>fiber from the detectors and the PCIx bus of the DAQ readout computers</w:t>
      </w:r>
      <w:r w:rsidR="003020EB">
        <w:rPr>
          <w:sz w:val="22"/>
          <w:szCs w:val="22"/>
        </w:rPr>
        <w:t>. F</w:t>
      </w:r>
      <w:r w:rsidR="00325C92" w:rsidRPr="003020EB">
        <w:rPr>
          <w:sz w:val="22"/>
          <w:szCs w:val="22"/>
        </w:rPr>
        <w:t xml:space="preserve">or costing purposes </w:t>
      </w:r>
      <w:r w:rsidR="00DB34C4" w:rsidRPr="003020EB">
        <w:rPr>
          <w:sz w:val="22"/>
          <w:szCs w:val="22"/>
        </w:rPr>
        <w:t xml:space="preserve">(at the direction of the EIC Project) </w:t>
      </w:r>
      <w:r w:rsidR="00325C92" w:rsidRPr="003020EB">
        <w:rPr>
          <w:sz w:val="22"/>
          <w:szCs w:val="22"/>
        </w:rPr>
        <w:t xml:space="preserve">we assume that the </w:t>
      </w:r>
      <w:r w:rsidR="00DB34C4" w:rsidRPr="003020EB">
        <w:rPr>
          <w:sz w:val="22"/>
          <w:szCs w:val="22"/>
        </w:rPr>
        <w:t xml:space="preserve">FELIX board will be available </w:t>
      </w:r>
      <w:r w:rsidR="007A715D" w:rsidRPr="003020EB">
        <w:rPr>
          <w:sz w:val="22"/>
          <w:szCs w:val="22"/>
        </w:rPr>
        <w:t>for $15k per board.</w:t>
      </w:r>
    </w:p>
    <w:p w14:paraId="143E2319" w14:textId="2ED520DE" w:rsidR="00BC573D" w:rsidRPr="003020EB" w:rsidRDefault="00BC573D" w:rsidP="00C32553">
      <w:pPr>
        <w:jc w:val="both"/>
        <w:rPr>
          <w:sz w:val="22"/>
          <w:szCs w:val="22"/>
        </w:rPr>
      </w:pPr>
    </w:p>
    <w:p w14:paraId="2867A524" w14:textId="44AECA61" w:rsidR="003E314A" w:rsidRPr="003020EB" w:rsidRDefault="00920314" w:rsidP="00C32553">
      <w:pPr>
        <w:jc w:val="both"/>
        <w:rPr>
          <w:sz w:val="22"/>
          <w:szCs w:val="22"/>
        </w:rPr>
      </w:pPr>
      <w:r w:rsidRPr="003020EB">
        <w:rPr>
          <w:sz w:val="22"/>
          <w:szCs w:val="22"/>
        </w:rPr>
        <w:t xml:space="preserve">The readout of each detector </w:t>
      </w:r>
      <w:r w:rsidR="00BB30D5" w:rsidRPr="003020EB">
        <w:rPr>
          <w:sz w:val="22"/>
          <w:szCs w:val="22"/>
        </w:rPr>
        <w:t xml:space="preserve">in Athena is handled by the detector groups and </w:t>
      </w:r>
      <w:r w:rsidRPr="003020EB">
        <w:rPr>
          <w:sz w:val="22"/>
          <w:szCs w:val="22"/>
        </w:rPr>
        <w:t xml:space="preserve">involves </w:t>
      </w:r>
      <w:r w:rsidR="00BB30D5" w:rsidRPr="003020EB">
        <w:rPr>
          <w:sz w:val="22"/>
          <w:szCs w:val="22"/>
        </w:rPr>
        <w:t>digitization</w:t>
      </w:r>
      <w:r w:rsidR="00276606" w:rsidRPr="003020EB">
        <w:rPr>
          <w:sz w:val="22"/>
          <w:szCs w:val="22"/>
        </w:rPr>
        <w:t>,</w:t>
      </w:r>
      <w:r w:rsidR="00BB30D5" w:rsidRPr="003020EB">
        <w:rPr>
          <w:sz w:val="22"/>
          <w:szCs w:val="22"/>
        </w:rPr>
        <w:t xml:space="preserve"> </w:t>
      </w:r>
      <w:r w:rsidR="00276606" w:rsidRPr="003020EB">
        <w:rPr>
          <w:sz w:val="22"/>
          <w:szCs w:val="22"/>
        </w:rPr>
        <w:t xml:space="preserve">zero-suppression, and aggregation of the data. The R&amp;D efforts to date have </w:t>
      </w:r>
      <w:r w:rsidR="00BD3939" w:rsidRPr="003020EB">
        <w:rPr>
          <w:sz w:val="22"/>
          <w:szCs w:val="22"/>
        </w:rPr>
        <w:t>centered on the first two stages</w:t>
      </w:r>
      <w:r w:rsidR="0089723B" w:rsidRPr="003020EB">
        <w:rPr>
          <w:sz w:val="22"/>
          <w:szCs w:val="22"/>
        </w:rPr>
        <w:t>.</w:t>
      </w:r>
      <w:r w:rsidR="00906767" w:rsidRPr="003020EB">
        <w:rPr>
          <w:sz w:val="22"/>
          <w:szCs w:val="22"/>
        </w:rPr>
        <w:t xml:space="preserve"> The</w:t>
      </w:r>
      <w:r w:rsidR="008B4471" w:rsidRPr="003020EB">
        <w:rPr>
          <w:sz w:val="22"/>
          <w:szCs w:val="22"/>
        </w:rPr>
        <w:t xml:space="preserve"> electronics for the aggregation of the data have not been defined the detector groups at the level of electronics design</w:t>
      </w:r>
      <w:r w:rsidR="00C96576" w:rsidRPr="003020EB">
        <w:rPr>
          <w:sz w:val="22"/>
          <w:szCs w:val="22"/>
        </w:rPr>
        <w:t>. Where there are specific designs considered they are carried over from other experiments</w:t>
      </w:r>
      <w:r w:rsidR="00601884" w:rsidRPr="003020EB">
        <w:rPr>
          <w:sz w:val="22"/>
          <w:szCs w:val="22"/>
        </w:rPr>
        <w:t xml:space="preserve">, and in general Athena has a large number of channels but low occupancy compared to these experiments so </w:t>
      </w:r>
      <w:r w:rsidR="00121B6A" w:rsidRPr="003020EB">
        <w:rPr>
          <w:sz w:val="22"/>
          <w:szCs w:val="22"/>
        </w:rPr>
        <w:t xml:space="preserve">sufficient </w:t>
      </w:r>
      <w:r w:rsidR="00601884" w:rsidRPr="003020EB">
        <w:rPr>
          <w:sz w:val="22"/>
          <w:szCs w:val="22"/>
        </w:rPr>
        <w:t xml:space="preserve">aggregation is not always </w:t>
      </w:r>
      <w:r w:rsidR="00121B6A" w:rsidRPr="003020EB">
        <w:rPr>
          <w:sz w:val="22"/>
          <w:szCs w:val="22"/>
        </w:rPr>
        <w:t>specified</w:t>
      </w:r>
      <w:r w:rsidR="00601884" w:rsidRPr="003020EB">
        <w:rPr>
          <w:sz w:val="22"/>
          <w:szCs w:val="22"/>
        </w:rPr>
        <w:t xml:space="preserve">.  </w:t>
      </w:r>
      <w:r w:rsidR="0080000F" w:rsidRPr="003020EB">
        <w:rPr>
          <w:sz w:val="22"/>
          <w:szCs w:val="22"/>
        </w:rPr>
        <w:t xml:space="preserve"> For this reason, we</w:t>
      </w:r>
      <w:r w:rsidR="000D094E" w:rsidRPr="003020EB">
        <w:rPr>
          <w:sz w:val="22"/>
          <w:szCs w:val="22"/>
        </w:rPr>
        <w:t xml:space="preserve"> also use the FELIX board as a </w:t>
      </w:r>
      <w:r w:rsidR="00CC4DC5" w:rsidRPr="003020EB">
        <w:rPr>
          <w:sz w:val="22"/>
          <w:szCs w:val="22"/>
        </w:rPr>
        <w:t>costing basis for aggregation.</w:t>
      </w:r>
      <w:r w:rsidR="005D27C1" w:rsidRPr="003020EB">
        <w:rPr>
          <w:sz w:val="22"/>
          <w:szCs w:val="22"/>
        </w:rPr>
        <w:t xml:space="preserve"> We note that </w:t>
      </w:r>
      <w:r w:rsidR="00AB7876" w:rsidRPr="003020EB">
        <w:rPr>
          <w:sz w:val="22"/>
          <w:szCs w:val="22"/>
        </w:rPr>
        <w:t xml:space="preserve">the actual FELIX is unlikely to be the final solution </w:t>
      </w:r>
      <w:r w:rsidR="00805311" w:rsidRPr="003020EB">
        <w:rPr>
          <w:sz w:val="22"/>
          <w:szCs w:val="22"/>
        </w:rPr>
        <w:t>in many cases</w:t>
      </w:r>
      <w:r w:rsidR="00AB7876" w:rsidRPr="003020EB">
        <w:rPr>
          <w:sz w:val="22"/>
          <w:szCs w:val="22"/>
        </w:rPr>
        <w:t>. For example</w:t>
      </w:r>
      <w:r w:rsidR="001E19A7" w:rsidRPr="003020EB">
        <w:rPr>
          <w:sz w:val="22"/>
          <w:szCs w:val="22"/>
        </w:rPr>
        <w:t>,</w:t>
      </w:r>
      <w:r w:rsidR="00AB7876" w:rsidRPr="003020EB">
        <w:rPr>
          <w:sz w:val="22"/>
          <w:szCs w:val="22"/>
        </w:rPr>
        <w:t xml:space="preserve"> detectors which have currently de</w:t>
      </w:r>
      <w:r w:rsidR="004B25C0" w:rsidRPr="003020EB">
        <w:rPr>
          <w:sz w:val="22"/>
          <w:szCs w:val="22"/>
        </w:rPr>
        <w:t>sign</w:t>
      </w:r>
      <w:r w:rsidR="00F96BEE" w:rsidRPr="003020EB">
        <w:rPr>
          <w:sz w:val="22"/>
          <w:szCs w:val="22"/>
        </w:rPr>
        <w:t>s for ASIC based readout systems with a</w:t>
      </w:r>
      <w:r w:rsidR="0029376D" w:rsidRPr="003020EB">
        <w:rPr>
          <w:sz w:val="22"/>
          <w:szCs w:val="22"/>
        </w:rPr>
        <w:t xml:space="preserve"> </w:t>
      </w:r>
      <w:r w:rsidR="00F96BEE" w:rsidRPr="003020EB">
        <w:rPr>
          <w:sz w:val="22"/>
          <w:szCs w:val="22"/>
        </w:rPr>
        <w:t xml:space="preserve">single ASIC reading out to a fiber are far more likely to develop </w:t>
      </w:r>
      <w:r w:rsidR="00F75847" w:rsidRPr="003020EB">
        <w:rPr>
          <w:sz w:val="22"/>
          <w:szCs w:val="22"/>
        </w:rPr>
        <w:t xml:space="preserve">readout boards aggregating </w:t>
      </w:r>
      <w:r w:rsidR="00805311" w:rsidRPr="003020EB">
        <w:rPr>
          <w:sz w:val="22"/>
          <w:szCs w:val="22"/>
        </w:rPr>
        <w:t>multiple</w:t>
      </w:r>
      <w:r w:rsidR="00F75847" w:rsidRPr="003020EB">
        <w:rPr>
          <w:sz w:val="22"/>
          <w:szCs w:val="22"/>
        </w:rPr>
        <w:t xml:space="preserve"> ASICs on one board, or </w:t>
      </w:r>
      <w:r w:rsidR="00507A5F" w:rsidRPr="003020EB">
        <w:rPr>
          <w:sz w:val="22"/>
          <w:szCs w:val="22"/>
        </w:rPr>
        <w:t xml:space="preserve">by designing a concentrator </w:t>
      </w:r>
      <w:r w:rsidR="00A64061" w:rsidRPr="003020EB">
        <w:rPr>
          <w:sz w:val="22"/>
          <w:szCs w:val="22"/>
        </w:rPr>
        <w:t>placed on or close to the detector</w:t>
      </w:r>
      <w:r w:rsidR="00DA2655" w:rsidRPr="003020EB">
        <w:rPr>
          <w:sz w:val="22"/>
          <w:szCs w:val="22"/>
        </w:rPr>
        <w:t>. In these cases, the cost of the FELIX provides both a fallback option</w:t>
      </w:r>
      <w:r w:rsidR="00412C7D" w:rsidRPr="003020EB">
        <w:rPr>
          <w:sz w:val="22"/>
          <w:szCs w:val="22"/>
        </w:rPr>
        <w:t>,</w:t>
      </w:r>
      <w:r w:rsidR="00DA2655" w:rsidRPr="003020EB">
        <w:rPr>
          <w:sz w:val="22"/>
          <w:szCs w:val="22"/>
        </w:rPr>
        <w:t xml:space="preserve"> and also a </w:t>
      </w:r>
      <w:r w:rsidR="004B30B2" w:rsidRPr="003020EB">
        <w:rPr>
          <w:sz w:val="22"/>
          <w:szCs w:val="22"/>
        </w:rPr>
        <w:t>criterion</w:t>
      </w:r>
      <w:r w:rsidR="008A4ECB" w:rsidRPr="003020EB">
        <w:rPr>
          <w:sz w:val="22"/>
          <w:szCs w:val="22"/>
        </w:rPr>
        <w:t xml:space="preserve"> for </w:t>
      </w:r>
      <w:r w:rsidR="00C67F48" w:rsidRPr="003020EB">
        <w:rPr>
          <w:sz w:val="22"/>
          <w:szCs w:val="22"/>
        </w:rPr>
        <w:t>evaluating the</w:t>
      </w:r>
      <w:r w:rsidR="008A4ECB" w:rsidRPr="003020EB">
        <w:rPr>
          <w:sz w:val="22"/>
          <w:szCs w:val="22"/>
        </w:rPr>
        <w:t xml:space="preserve"> cost of such development</w:t>
      </w:r>
      <w:r w:rsidR="00C67F48" w:rsidRPr="003020EB">
        <w:rPr>
          <w:sz w:val="22"/>
          <w:szCs w:val="22"/>
        </w:rPr>
        <w:t>.</w:t>
      </w:r>
    </w:p>
    <w:p w14:paraId="01B8CA59" w14:textId="6AE59F9E" w:rsidR="00C32553" w:rsidRPr="003020EB" w:rsidRDefault="00C32553" w:rsidP="00C67F48">
      <w:pPr>
        <w:jc w:val="both"/>
        <w:rPr>
          <w:sz w:val="22"/>
          <w:szCs w:val="22"/>
        </w:rPr>
      </w:pPr>
    </w:p>
    <w:p w14:paraId="4DB13B90" w14:textId="25D27DAE" w:rsidR="00C32553" w:rsidRPr="003020EB" w:rsidRDefault="00376F02" w:rsidP="003020EB">
      <w:pPr>
        <w:jc w:val="both"/>
        <w:rPr>
          <w:sz w:val="22"/>
          <w:szCs w:val="22"/>
        </w:rPr>
      </w:pPr>
      <w:r w:rsidRPr="003020EB">
        <w:rPr>
          <w:sz w:val="22"/>
          <w:szCs w:val="22"/>
        </w:rPr>
        <w:t xml:space="preserve">For </w:t>
      </w:r>
      <w:r w:rsidR="0026177F" w:rsidRPr="003020EB">
        <w:rPr>
          <w:sz w:val="22"/>
          <w:szCs w:val="22"/>
        </w:rPr>
        <w:t xml:space="preserve">the DAQ computing farm </w:t>
      </w:r>
      <w:r w:rsidRPr="003020EB">
        <w:rPr>
          <w:sz w:val="22"/>
          <w:szCs w:val="22"/>
        </w:rPr>
        <w:t>we assume commodity 100Gbit networks</w:t>
      </w:r>
      <w:r w:rsidR="003020EB">
        <w:rPr>
          <w:sz w:val="22"/>
          <w:szCs w:val="22"/>
        </w:rPr>
        <w:t>.  The</w:t>
      </w:r>
      <w:r w:rsidRPr="003020EB">
        <w:rPr>
          <w:sz w:val="22"/>
          <w:szCs w:val="22"/>
        </w:rPr>
        <w:t xml:space="preserve"> </w:t>
      </w:r>
      <w:r w:rsidR="000B7408" w:rsidRPr="003020EB">
        <w:rPr>
          <w:sz w:val="22"/>
          <w:szCs w:val="22"/>
        </w:rPr>
        <w:t>computers</w:t>
      </w:r>
      <w:r w:rsidR="003020EB">
        <w:rPr>
          <w:sz w:val="22"/>
          <w:szCs w:val="22"/>
        </w:rPr>
        <w:t xml:space="preserve"> are organized into three levels</w:t>
      </w:r>
      <w:r w:rsidR="000B7408" w:rsidRPr="003020EB">
        <w:rPr>
          <w:sz w:val="22"/>
          <w:szCs w:val="22"/>
        </w:rPr>
        <w:t>.</w:t>
      </w:r>
      <w:r w:rsidR="003020EB">
        <w:rPr>
          <w:sz w:val="22"/>
          <w:szCs w:val="22"/>
        </w:rPr>
        <w:t xml:space="preserve"> </w:t>
      </w:r>
      <w:r w:rsidR="000B7408" w:rsidRPr="003020EB">
        <w:rPr>
          <w:sz w:val="22"/>
          <w:szCs w:val="22"/>
        </w:rPr>
        <w:t>The readout computers will need only</w:t>
      </w:r>
      <w:r w:rsidR="0026177F" w:rsidRPr="003020EB">
        <w:rPr>
          <w:sz w:val="22"/>
          <w:szCs w:val="22"/>
        </w:rPr>
        <w:t xml:space="preserve"> </w:t>
      </w:r>
      <w:r w:rsidR="002F7CFC" w:rsidRPr="003020EB">
        <w:rPr>
          <w:sz w:val="22"/>
          <w:szCs w:val="22"/>
        </w:rPr>
        <w:t>the appropriate network connections and PCI bus</w:t>
      </w:r>
      <w:r w:rsidR="0073358E" w:rsidRPr="003020EB">
        <w:rPr>
          <w:sz w:val="22"/>
          <w:szCs w:val="22"/>
        </w:rPr>
        <w:t xml:space="preserve"> to accommodate the FELIX boards</w:t>
      </w:r>
      <w:r w:rsidR="000B7408" w:rsidRPr="003020EB">
        <w:rPr>
          <w:sz w:val="22"/>
          <w:szCs w:val="22"/>
        </w:rPr>
        <w:t>. The a</w:t>
      </w:r>
      <w:r w:rsidR="0073358E" w:rsidRPr="003020EB">
        <w:rPr>
          <w:sz w:val="22"/>
          <w:szCs w:val="22"/>
        </w:rPr>
        <w:t>nalysis farm</w:t>
      </w:r>
      <w:r w:rsidR="003020EB">
        <w:rPr>
          <w:sz w:val="22"/>
          <w:szCs w:val="22"/>
        </w:rPr>
        <w:t xml:space="preserve"> needs</w:t>
      </w:r>
      <w:r w:rsidR="00E81EE9" w:rsidRPr="003020EB">
        <w:rPr>
          <w:sz w:val="22"/>
          <w:szCs w:val="22"/>
        </w:rPr>
        <w:t xml:space="preserve"> </w:t>
      </w:r>
      <w:r w:rsidR="004B30B2">
        <w:rPr>
          <w:sz w:val="22"/>
          <w:szCs w:val="22"/>
        </w:rPr>
        <w:t xml:space="preserve">are </w:t>
      </w:r>
      <w:r w:rsidR="00B333D6" w:rsidRPr="003020EB">
        <w:rPr>
          <w:sz w:val="22"/>
          <w:szCs w:val="22"/>
        </w:rPr>
        <w:t xml:space="preserve">defined by the number of CPU cores </w:t>
      </w:r>
      <w:r w:rsidR="00E81EE9" w:rsidRPr="003020EB">
        <w:rPr>
          <w:sz w:val="22"/>
          <w:szCs w:val="22"/>
        </w:rPr>
        <w:t xml:space="preserve">scaled </w:t>
      </w:r>
      <w:r w:rsidR="006E266C" w:rsidRPr="003020EB">
        <w:rPr>
          <w:sz w:val="22"/>
          <w:szCs w:val="22"/>
        </w:rPr>
        <w:t>fro</w:t>
      </w:r>
      <w:r w:rsidR="004B30B2">
        <w:rPr>
          <w:sz w:val="22"/>
          <w:szCs w:val="22"/>
        </w:rPr>
        <w:t>m expected data volume from</w:t>
      </w:r>
      <w:r w:rsidR="00F2319E" w:rsidRPr="003020EB">
        <w:rPr>
          <w:sz w:val="22"/>
          <w:szCs w:val="22"/>
        </w:rPr>
        <w:t xml:space="preserve"> </w:t>
      </w:r>
      <w:r w:rsidR="004B30B2">
        <w:rPr>
          <w:sz w:val="22"/>
          <w:szCs w:val="22"/>
        </w:rPr>
        <w:t>the</w:t>
      </w:r>
      <w:r w:rsidR="00543815" w:rsidRPr="003020EB">
        <w:rPr>
          <w:sz w:val="22"/>
          <w:szCs w:val="22"/>
        </w:rPr>
        <w:t xml:space="preserve"> STAR HLT trigger</w:t>
      </w:r>
      <w:r w:rsidR="003020EB">
        <w:rPr>
          <w:sz w:val="22"/>
          <w:szCs w:val="22"/>
        </w:rPr>
        <w:t>. The T</w:t>
      </w:r>
      <w:r w:rsidR="00A432ED" w:rsidRPr="003020EB">
        <w:rPr>
          <w:sz w:val="22"/>
          <w:szCs w:val="22"/>
        </w:rPr>
        <w:t xml:space="preserve">ransfer computers </w:t>
      </w:r>
      <w:r w:rsidR="004B30B2">
        <w:rPr>
          <w:sz w:val="22"/>
          <w:szCs w:val="22"/>
        </w:rPr>
        <w:t>requirements are</w:t>
      </w:r>
      <w:r w:rsidR="00A432ED" w:rsidRPr="003020EB">
        <w:rPr>
          <w:sz w:val="22"/>
          <w:szCs w:val="22"/>
        </w:rPr>
        <w:t xml:space="preserve"> defined </w:t>
      </w:r>
      <w:r w:rsidR="004B30B2">
        <w:rPr>
          <w:sz w:val="22"/>
          <w:szCs w:val="22"/>
        </w:rPr>
        <w:t>b</w:t>
      </w:r>
      <w:r w:rsidR="00A432ED" w:rsidRPr="003020EB">
        <w:rPr>
          <w:sz w:val="22"/>
          <w:szCs w:val="22"/>
        </w:rPr>
        <w:t>y the disk</w:t>
      </w:r>
      <w:r w:rsidR="004B30B2">
        <w:rPr>
          <w:sz w:val="22"/>
          <w:szCs w:val="22"/>
        </w:rPr>
        <w:t xml:space="preserve">s </w:t>
      </w:r>
      <w:r w:rsidR="00A432ED" w:rsidRPr="003020EB">
        <w:rPr>
          <w:sz w:val="22"/>
          <w:szCs w:val="22"/>
        </w:rPr>
        <w:t>needed to buffer</w:t>
      </w:r>
      <w:r w:rsidR="00D7303D" w:rsidRPr="003020EB">
        <w:rPr>
          <w:sz w:val="22"/>
          <w:szCs w:val="22"/>
        </w:rPr>
        <w:t xml:space="preserve"> 24 hours</w:t>
      </w:r>
      <w:r w:rsidR="0079623C" w:rsidRPr="003020EB">
        <w:rPr>
          <w:sz w:val="22"/>
          <w:szCs w:val="22"/>
        </w:rPr>
        <w:t xml:space="preserve"> </w:t>
      </w:r>
      <w:r w:rsidR="007750FD">
        <w:rPr>
          <w:sz w:val="22"/>
          <w:szCs w:val="22"/>
        </w:rPr>
        <w:t>at</w:t>
      </w:r>
      <w:r w:rsidR="0079623C" w:rsidRPr="003020EB">
        <w:rPr>
          <w:sz w:val="22"/>
          <w:szCs w:val="22"/>
        </w:rPr>
        <w:t xml:space="preserve"> </w:t>
      </w:r>
      <w:r w:rsidR="00D7303D" w:rsidRPr="003020EB">
        <w:rPr>
          <w:sz w:val="22"/>
          <w:szCs w:val="22"/>
        </w:rPr>
        <w:t xml:space="preserve">peak </w:t>
      </w:r>
      <w:r w:rsidR="0079623C" w:rsidRPr="003020EB">
        <w:rPr>
          <w:sz w:val="22"/>
          <w:szCs w:val="22"/>
        </w:rPr>
        <w:t>rate.</w:t>
      </w:r>
    </w:p>
    <w:p w14:paraId="3CDF75C9" w14:textId="63B66CD2" w:rsidR="00383A24" w:rsidRPr="003020EB" w:rsidRDefault="00383A24" w:rsidP="003020EB">
      <w:pPr>
        <w:jc w:val="both"/>
        <w:rPr>
          <w:sz w:val="22"/>
          <w:szCs w:val="22"/>
        </w:rPr>
      </w:pPr>
    </w:p>
    <w:p w14:paraId="68799518" w14:textId="3791AB2B" w:rsidR="00383A24" w:rsidRPr="003020EB" w:rsidRDefault="00383A24" w:rsidP="003020EB">
      <w:pPr>
        <w:jc w:val="both"/>
        <w:rPr>
          <w:sz w:val="22"/>
          <w:szCs w:val="22"/>
        </w:rPr>
      </w:pPr>
      <w:r w:rsidRPr="003020EB">
        <w:rPr>
          <w:sz w:val="22"/>
          <w:szCs w:val="22"/>
        </w:rPr>
        <w:t xml:space="preserve">The </w:t>
      </w:r>
      <w:r w:rsidR="00F674A0" w:rsidRPr="003020EB">
        <w:rPr>
          <w:sz w:val="22"/>
          <w:szCs w:val="22"/>
        </w:rPr>
        <w:t xml:space="preserve">labor requirements were obtained by estimating time periods </w:t>
      </w:r>
      <w:r w:rsidR="00015DB9" w:rsidRPr="003020EB">
        <w:rPr>
          <w:sz w:val="22"/>
          <w:szCs w:val="22"/>
        </w:rPr>
        <w:t>for each of the major infrastructure projects required to build DAQ system</w:t>
      </w:r>
      <w:r w:rsidR="0054084D" w:rsidRPr="003020EB">
        <w:rPr>
          <w:sz w:val="22"/>
          <w:szCs w:val="22"/>
        </w:rPr>
        <w:t>. Each task was assumed to be guided by a</w:t>
      </w:r>
      <w:r w:rsidR="00805311" w:rsidRPr="003020EB">
        <w:rPr>
          <w:sz w:val="22"/>
          <w:szCs w:val="22"/>
        </w:rPr>
        <w:t xml:space="preserve">n experienced </w:t>
      </w:r>
      <w:r w:rsidR="0054084D" w:rsidRPr="003020EB">
        <w:rPr>
          <w:sz w:val="22"/>
          <w:szCs w:val="22"/>
        </w:rPr>
        <w:t>expert or engineer</w:t>
      </w:r>
      <w:r w:rsidR="009E7757" w:rsidRPr="003020EB">
        <w:rPr>
          <w:sz w:val="22"/>
          <w:szCs w:val="22"/>
        </w:rPr>
        <w:t xml:space="preserve"> but with significant effort provided by </w:t>
      </w:r>
      <w:r w:rsidR="00BC5049" w:rsidRPr="003020EB">
        <w:rPr>
          <w:sz w:val="22"/>
          <w:szCs w:val="22"/>
        </w:rPr>
        <w:t xml:space="preserve">students or postdocs. </w:t>
      </w:r>
      <w:r w:rsidR="00F63AD3" w:rsidRPr="003020EB">
        <w:rPr>
          <w:sz w:val="22"/>
          <w:szCs w:val="22"/>
        </w:rPr>
        <w:t xml:space="preserve">Larger fractions of expert labor were required for the </w:t>
      </w:r>
      <w:r w:rsidR="00344C27" w:rsidRPr="003020EB">
        <w:rPr>
          <w:sz w:val="22"/>
          <w:szCs w:val="22"/>
        </w:rPr>
        <w:t>electronics and infrastructure portions of the system.</w:t>
      </w:r>
    </w:p>
    <w:sectPr w:rsidR="00383A24" w:rsidRPr="003020EB" w:rsidSect="00B7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7674"/>
    <w:multiLevelType w:val="hybridMultilevel"/>
    <w:tmpl w:val="9DA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3"/>
    <w:rsid w:val="00015DB9"/>
    <w:rsid w:val="0005549B"/>
    <w:rsid w:val="000B7408"/>
    <w:rsid w:val="000D094E"/>
    <w:rsid w:val="000D52CC"/>
    <w:rsid w:val="00121B6A"/>
    <w:rsid w:val="001E19A7"/>
    <w:rsid w:val="0026177F"/>
    <w:rsid w:val="00276606"/>
    <w:rsid w:val="0029376D"/>
    <w:rsid w:val="002A24E9"/>
    <w:rsid w:val="002C6222"/>
    <w:rsid w:val="002F7CFC"/>
    <w:rsid w:val="003020EB"/>
    <w:rsid w:val="00316939"/>
    <w:rsid w:val="00321702"/>
    <w:rsid w:val="003245C1"/>
    <w:rsid w:val="00325C92"/>
    <w:rsid w:val="00344C27"/>
    <w:rsid w:val="00370292"/>
    <w:rsid w:val="00376F02"/>
    <w:rsid w:val="00383A24"/>
    <w:rsid w:val="003A0E3B"/>
    <w:rsid w:val="003E314A"/>
    <w:rsid w:val="00412C7D"/>
    <w:rsid w:val="0041411F"/>
    <w:rsid w:val="00473137"/>
    <w:rsid w:val="004744E6"/>
    <w:rsid w:val="004A50B8"/>
    <w:rsid w:val="004B25C0"/>
    <w:rsid w:val="004B30B2"/>
    <w:rsid w:val="004C269D"/>
    <w:rsid w:val="00507A5F"/>
    <w:rsid w:val="0054084D"/>
    <w:rsid w:val="00543815"/>
    <w:rsid w:val="005B2E79"/>
    <w:rsid w:val="005B6F7A"/>
    <w:rsid w:val="005D27C1"/>
    <w:rsid w:val="005D52B3"/>
    <w:rsid w:val="00601884"/>
    <w:rsid w:val="006044A9"/>
    <w:rsid w:val="006D7F2E"/>
    <w:rsid w:val="006E266C"/>
    <w:rsid w:val="006E5EC8"/>
    <w:rsid w:val="0073358E"/>
    <w:rsid w:val="007750FD"/>
    <w:rsid w:val="0079623C"/>
    <w:rsid w:val="007A715D"/>
    <w:rsid w:val="0080000F"/>
    <w:rsid w:val="00805311"/>
    <w:rsid w:val="00835D0F"/>
    <w:rsid w:val="00846B86"/>
    <w:rsid w:val="0089355F"/>
    <w:rsid w:val="0089723B"/>
    <w:rsid w:val="008A4ECB"/>
    <w:rsid w:val="008B305B"/>
    <w:rsid w:val="008B4471"/>
    <w:rsid w:val="008D4DEE"/>
    <w:rsid w:val="00906767"/>
    <w:rsid w:val="00907207"/>
    <w:rsid w:val="009100F5"/>
    <w:rsid w:val="00914EF8"/>
    <w:rsid w:val="00920314"/>
    <w:rsid w:val="00941BCE"/>
    <w:rsid w:val="00947439"/>
    <w:rsid w:val="00972C16"/>
    <w:rsid w:val="009A7C98"/>
    <w:rsid w:val="009B027E"/>
    <w:rsid w:val="009E7757"/>
    <w:rsid w:val="00A432ED"/>
    <w:rsid w:val="00A64061"/>
    <w:rsid w:val="00A76A8E"/>
    <w:rsid w:val="00A771CA"/>
    <w:rsid w:val="00AB7876"/>
    <w:rsid w:val="00AE1706"/>
    <w:rsid w:val="00B333D6"/>
    <w:rsid w:val="00B34A1F"/>
    <w:rsid w:val="00B36EC2"/>
    <w:rsid w:val="00B727E8"/>
    <w:rsid w:val="00B95073"/>
    <w:rsid w:val="00BB30D5"/>
    <w:rsid w:val="00BC5049"/>
    <w:rsid w:val="00BC573D"/>
    <w:rsid w:val="00BD3939"/>
    <w:rsid w:val="00C24924"/>
    <w:rsid w:val="00C32553"/>
    <w:rsid w:val="00C56468"/>
    <w:rsid w:val="00C67F48"/>
    <w:rsid w:val="00C96576"/>
    <w:rsid w:val="00CC2E3A"/>
    <w:rsid w:val="00CC4DC5"/>
    <w:rsid w:val="00D107CC"/>
    <w:rsid w:val="00D15973"/>
    <w:rsid w:val="00D43F91"/>
    <w:rsid w:val="00D7303D"/>
    <w:rsid w:val="00DA2655"/>
    <w:rsid w:val="00DB34C4"/>
    <w:rsid w:val="00E02824"/>
    <w:rsid w:val="00E16E3A"/>
    <w:rsid w:val="00E72EDA"/>
    <w:rsid w:val="00E81EE9"/>
    <w:rsid w:val="00F2319E"/>
    <w:rsid w:val="00F50EE9"/>
    <w:rsid w:val="00F63AD3"/>
    <w:rsid w:val="00F674A0"/>
    <w:rsid w:val="00F70FF5"/>
    <w:rsid w:val="00F75847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15D4"/>
  <w15:chartTrackingRefBased/>
  <w15:docId w15:val="{AD792708-202B-B74F-878C-C0AB1AED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9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Surrow</dc:creator>
  <cp:keywords/>
  <dc:description/>
  <cp:lastModifiedBy>Jeff</cp:lastModifiedBy>
  <cp:revision>101</cp:revision>
  <dcterms:created xsi:type="dcterms:W3CDTF">2021-10-30T12:12:00Z</dcterms:created>
  <dcterms:modified xsi:type="dcterms:W3CDTF">2021-10-30T18:57:00Z</dcterms:modified>
</cp:coreProperties>
</file>