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BFC53" w14:textId="002F4C44" w:rsidR="00B50AE0" w:rsidRDefault="00B50AE0" w:rsidP="00FE18C7">
      <w:pPr>
        <w:rPr>
          <w:rFonts w:ascii="Times New Roman" w:hAnsi="Times New Roman" w:cs="Times New Roman"/>
          <w:b/>
          <w:sz w:val="28"/>
          <w:szCs w:val="28"/>
        </w:rPr>
      </w:pPr>
    </w:p>
    <w:p w14:paraId="21058EF9" w14:textId="5D68F1AA" w:rsidR="00B50AE0" w:rsidRPr="00B50AE0" w:rsidRDefault="00B50AE0" w:rsidP="00FE18C7">
      <w:pPr>
        <w:rPr>
          <w:rFonts w:ascii="Times New Roman" w:hAnsi="Times New Roman" w:cs="Times New Roman"/>
          <w:b/>
          <w:sz w:val="24"/>
          <w:szCs w:val="24"/>
        </w:rPr>
      </w:pPr>
      <w:r w:rsidRPr="0048354D">
        <w:rPr>
          <w:rFonts w:ascii="Times New Roman" w:hAnsi="Times New Roman" w:cs="Times New Roman"/>
          <w:b/>
          <w:sz w:val="24"/>
          <w:szCs w:val="24"/>
        </w:rPr>
        <w:t>Title</w:t>
      </w:r>
      <w:r w:rsidRPr="00B50AE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8354D">
        <w:rPr>
          <w:rFonts w:ascii="Times New Roman" w:hAnsi="Times New Roman" w:cs="Times New Roman"/>
          <w:bCs/>
          <w:sz w:val="24"/>
          <w:szCs w:val="24"/>
        </w:rPr>
        <w:t>Dual Calorimetry and 6-D Tracking with LArTPC for Physics Discovery</w:t>
      </w:r>
    </w:p>
    <w:p w14:paraId="6FB97C06" w14:textId="2382069D" w:rsidR="008013FA" w:rsidRDefault="00B50AE0" w:rsidP="00FE18C7">
      <w:pPr>
        <w:rPr>
          <w:rFonts w:ascii="Times New Roman" w:hAnsi="Times New Roman" w:cs="Times New Roman"/>
          <w:bCs/>
          <w:sz w:val="24"/>
          <w:szCs w:val="24"/>
        </w:rPr>
      </w:pPr>
      <w:r w:rsidRPr="0048354D">
        <w:rPr>
          <w:rFonts w:ascii="Times New Roman" w:hAnsi="Times New Roman" w:cs="Times New Roman"/>
          <w:b/>
          <w:sz w:val="24"/>
          <w:szCs w:val="24"/>
        </w:rPr>
        <w:t>PI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E3C6A">
        <w:rPr>
          <w:rFonts w:ascii="Times New Roman" w:hAnsi="Times New Roman" w:cs="Times New Roman"/>
          <w:bCs/>
          <w:sz w:val="24"/>
          <w:szCs w:val="24"/>
        </w:rPr>
        <w:t>Chao Zhang</w:t>
      </w:r>
      <w:r>
        <w:rPr>
          <w:rFonts w:ascii="Times New Roman" w:hAnsi="Times New Roman" w:cs="Times New Roman"/>
          <w:bCs/>
          <w:sz w:val="24"/>
          <w:szCs w:val="24"/>
        </w:rPr>
        <w:t xml:space="preserve"> (PO), Bo Yu (IO) – Joint submission from NPP and IO</w:t>
      </w:r>
    </w:p>
    <w:p w14:paraId="7C00DDC3" w14:textId="6E3E00B1" w:rsidR="00B50AE0" w:rsidRDefault="00B50AE0" w:rsidP="00FE18C7">
      <w:pPr>
        <w:rPr>
          <w:rFonts w:ascii="Times New Roman" w:hAnsi="Times New Roman" w:cs="Times New Roman"/>
          <w:bCs/>
          <w:sz w:val="24"/>
          <w:szCs w:val="24"/>
        </w:rPr>
      </w:pPr>
      <w:r w:rsidRPr="0048354D">
        <w:rPr>
          <w:rFonts w:ascii="Times New Roman" w:hAnsi="Times New Roman" w:cs="Times New Roman"/>
          <w:b/>
          <w:sz w:val="24"/>
          <w:szCs w:val="24"/>
        </w:rPr>
        <w:t>Other Investigators</w:t>
      </w:r>
      <w:r>
        <w:rPr>
          <w:rFonts w:ascii="Times New Roman" w:hAnsi="Times New Roman" w:cs="Times New Roman"/>
          <w:bCs/>
          <w:sz w:val="24"/>
          <w:szCs w:val="24"/>
        </w:rPr>
        <w:t>: Shanshan Gao (PO), Xin Qian (PO), Hucheng Chen (PO), Steve Kettell (PO), Sergio Rescia (IO), Thomas Tsang (IO), Veljko Radeka (IO)</w:t>
      </w:r>
    </w:p>
    <w:p w14:paraId="6B39BFD8" w14:textId="7202475C" w:rsidR="0044113E" w:rsidRPr="009A7225" w:rsidRDefault="00B50AE0" w:rsidP="0044113E">
      <w:pPr>
        <w:rPr>
          <w:rFonts w:ascii="Times New Roman" w:hAnsi="Times New Roman" w:cs="Times New Roman"/>
          <w:bCs/>
          <w:sz w:val="24"/>
          <w:szCs w:val="24"/>
        </w:rPr>
      </w:pPr>
      <w:r w:rsidRPr="0048354D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Cs/>
          <w:sz w:val="24"/>
          <w:szCs w:val="24"/>
        </w:rPr>
        <w:t>: We propose to develop next-generation liquid argon time projection chamber (LArTPC) technology for Phase II of the Deep Underground Neutrino Experiment (DUNE)</w:t>
      </w:r>
      <w:r w:rsidR="00937AB8">
        <w:rPr>
          <w:rFonts w:ascii="Times New Roman" w:hAnsi="Times New Roman" w:cs="Times New Roman"/>
          <w:bCs/>
          <w:sz w:val="24"/>
          <w:szCs w:val="24"/>
        </w:rPr>
        <w:t>.</w:t>
      </w:r>
      <w:r w:rsidR="00086F71">
        <w:rPr>
          <w:rFonts w:ascii="Times New Roman" w:hAnsi="Times New Roman" w:cs="Times New Roman"/>
          <w:bCs/>
          <w:sz w:val="24"/>
          <w:szCs w:val="24"/>
        </w:rPr>
        <w:t xml:space="preserve"> DUNE is a world-leading neutrino experiment to discover CP-violation in the lepton section and search for proton decay, among many other scientific opportunities. </w:t>
      </w:r>
      <w:r w:rsidR="00937AB8">
        <w:rPr>
          <w:rFonts w:ascii="Times New Roman" w:hAnsi="Times New Roman" w:cs="Times New Roman"/>
          <w:bCs/>
          <w:sz w:val="24"/>
          <w:szCs w:val="24"/>
        </w:rPr>
        <w:t>To achieve the 2014 P5 goals of 5</w:t>
      </w:r>
      <w:r w:rsidR="00937AB8">
        <w:rPr>
          <w:rFonts w:ascii="Times New Roman" w:hAnsi="Times New Roman" w:cs="Times New Roman"/>
          <w:bCs/>
          <w:sz w:val="24"/>
          <w:szCs w:val="24"/>
        </w:rPr>
        <w:sym w:font="Symbol" w:char="F073"/>
      </w:r>
      <w:r w:rsidR="00937AB8">
        <w:rPr>
          <w:rFonts w:ascii="Times New Roman" w:hAnsi="Times New Roman" w:cs="Times New Roman"/>
          <w:bCs/>
          <w:sz w:val="24"/>
          <w:szCs w:val="24"/>
        </w:rPr>
        <w:t xml:space="preserve"> CP</w:t>
      </w:r>
      <w:r w:rsidR="00086F71">
        <w:rPr>
          <w:rFonts w:ascii="Times New Roman" w:hAnsi="Times New Roman" w:cs="Times New Roman"/>
          <w:bCs/>
          <w:sz w:val="24"/>
          <w:szCs w:val="24"/>
        </w:rPr>
        <w:t xml:space="preserve"> violation</w:t>
      </w:r>
      <w:r w:rsidR="00937AB8">
        <w:rPr>
          <w:rFonts w:ascii="Times New Roman" w:hAnsi="Times New Roman" w:cs="Times New Roman"/>
          <w:bCs/>
          <w:sz w:val="24"/>
          <w:szCs w:val="24"/>
        </w:rPr>
        <w:t xml:space="preserve"> discovery over </w:t>
      </w:r>
      <w:r w:rsidR="00086F71" w:rsidRPr="00086F71">
        <w:rPr>
          <w:rFonts w:ascii="Times New Roman" w:hAnsi="Times New Roman" w:cs="Times New Roman"/>
          <w:bCs/>
          <w:sz w:val="24"/>
          <w:szCs w:val="24"/>
        </w:rPr>
        <w:t>50%</w:t>
      </w:r>
      <w:r w:rsidR="00937AB8" w:rsidRPr="00086F71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="0007613A" w:rsidRPr="00086F71">
        <w:rPr>
          <w:rFonts w:ascii="Times New Roman" w:hAnsi="Times New Roman" w:cs="Times New Roman"/>
          <w:bCs/>
          <w:sz w:val="24"/>
          <w:szCs w:val="24"/>
        </w:rPr>
        <w:sym w:font="Symbol" w:char="F064"/>
      </w:r>
      <w:r w:rsidR="00086F71" w:rsidRPr="00086F71">
        <w:rPr>
          <w:rFonts w:ascii="Times New Roman" w:hAnsi="Times New Roman" w:cs="Times New Roman"/>
          <w:bCs/>
          <w:sz w:val="24"/>
          <w:szCs w:val="24"/>
          <w:vertAlign w:val="subscript"/>
        </w:rPr>
        <w:t>CP</w:t>
      </w:r>
      <w:r w:rsidR="0007613A" w:rsidRPr="00086F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AB8">
        <w:rPr>
          <w:rFonts w:ascii="Times New Roman" w:hAnsi="Times New Roman" w:cs="Times New Roman"/>
          <w:bCs/>
          <w:sz w:val="24"/>
          <w:szCs w:val="24"/>
        </w:rPr>
        <w:t xml:space="preserve">phase space requires </w:t>
      </w:r>
      <w:r>
        <w:rPr>
          <w:rFonts w:ascii="Times New Roman" w:hAnsi="Times New Roman" w:cs="Times New Roman"/>
          <w:bCs/>
          <w:sz w:val="24"/>
          <w:szCs w:val="24"/>
        </w:rPr>
        <w:t>two additional 10-kton LArTPC far detector modules (FD3&amp;4)</w:t>
      </w:r>
      <w:r w:rsidR="00086F71">
        <w:rPr>
          <w:rFonts w:ascii="Times New Roman" w:hAnsi="Times New Roman" w:cs="Times New Roman"/>
          <w:bCs/>
          <w:sz w:val="24"/>
          <w:szCs w:val="24"/>
        </w:rPr>
        <w:t xml:space="preserve"> in the Phase II of DUNE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86F71">
        <w:rPr>
          <w:rFonts w:ascii="Times New Roman" w:hAnsi="Times New Roman" w:cs="Times New Roman"/>
          <w:bCs/>
          <w:sz w:val="24"/>
          <w:szCs w:val="24"/>
        </w:rPr>
        <w:t>The required</w:t>
      </w:r>
      <w:r w:rsidR="00FC14C9">
        <w:rPr>
          <w:rFonts w:ascii="Times New Roman" w:hAnsi="Times New Roman" w:cs="Times New Roman"/>
          <w:bCs/>
          <w:sz w:val="24"/>
          <w:szCs w:val="24"/>
        </w:rPr>
        <w:t xml:space="preserve"> FD3&amp;4 </w:t>
      </w:r>
      <w:r w:rsidR="00086F71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DC384C">
        <w:rPr>
          <w:rFonts w:ascii="Times New Roman" w:hAnsi="Times New Roman" w:cs="Times New Roman"/>
          <w:bCs/>
          <w:sz w:val="24"/>
          <w:szCs w:val="24"/>
        </w:rPr>
        <w:t>provide new</w:t>
      </w:r>
      <w:r w:rsidR="00FC1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opportunities to enhance its 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physics </w:t>
      </w:r>
      <w:r w:rsidR="00DC384C">
        <w:rPr>
          <w:rFonts w:ascii="Times New Roman" w:hAnsi="Times New Roman" w:cs="Times New Roman"/>
          <w:bCs/>
          <w:sz w:val="24"/>
          <w:szCs w:val="24"/>
        </w:rPr>
        <w:t>discovery potential.</w:t>
      </w:r>
      <w:r w:rsidR="00FC14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384C">
        <w:rPr>
          <w:rFonts w:ascii="Times New Roman" w:hAnsi="Times New Roman" w:cs="Times New Roman"/>
          <w:bCs/>
          <w:sz w:val="24"/>
          <w:szCs w:val="24"/>
        </w:rPr>
        <w:t>To achieve this goal,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384C">
        <w:rPr>
          <w:rFonts w:ascii="Times New Roman" w:hAnsi="Times New Roman" w:cs="Times New Roman"/>
          <w:bCs/>
          <w:sz w:val="24"/>
          <w:szCs w:val="24"/>
        </w:rPr>
        <w:t>w</w:t>
      </w:r>
      <w:r w:rsidR="00FC14C9">
        <w:rPr>
          <w:rFonts w:ascii="Times New Roman" w:hAnsi="Times New Roman" w:cs="Times New Roman"/>
          <w:bCs/>
          <w:sz w:val="24"/>
          <w:szCs w:val="24"/>
        </w:rPr>
        <w:t>e propose R&amp;D activities for FD3&amp;4 to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113E">
        <w:rPr>
          <w:rFonts w:ascii="Times New Roman" w:hAnsi="Times New Roman" w:cs="Times New Roman"/>
          <w:bCs/>
          <w:sz w:val="24"/>
          <w:szCs w:val="24"/>
        </w:rPr>
        <w:t>significantly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 enhance both the light and 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DC384C">
        <w:rPr>
          <w:rFonts w:ascii="Times New Roman" w:hAnsi="Times New Roman" w:cs="Times New Roman"/>
          <w:bCs/>
          <w:sz w:val="24"/>
          <w:szCs w:val="24"/>
        </w:rPr>
        <w:t>charge detection capabilit</w:t>
      </w:r>
      <w:r w:rsidR="0044113E">
        <w:rPr>
          <w:rFonts w:ascii="Times New Roman" w:hAnsi="Times New Roman" w:cs="Times New Roman"/>
          <w:bCs/>
          <w:sz w:val="24"/>
          <w:szCs w:val="24"/>
        </w:rPr>
        <w:t>ies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. For the light detection, we </w:t>
      </w:r>
      <w:r w:rsidR="00685B62">
        <w:rPr>
          <w:rFonts w:ascii="Times New Roman" w:hAnsi="Times New Roman" w:cs="Times New Roman"/>
          <w:bCs/>
          <w:sz w:val="24"/>
          <w:szCs w:val="24"/>
        </w:rPr>
        <w:t>will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 develop an economical solution of low-power and </w:t>
      </w:r>
      <w:proofErr w:type="gramStart"/>
      <w:r w:rsidR="00DC384C">
        <w:rPr>
          <w:rFonts w:ascii="Times New Roman" w:hAnsi="Times New Roman" w:cs="Times New Roman"/>
          <w:bCs/>
          <w:sz w:val="24"/>
          <w:szCs w:val="24"/>
        </w:rPr>
        <w:t>high</w:t>
      </w:r>
      <w:r w:rsidR="00A438AB">
        <w:rPr>
          <w:rFonts w:ascii="Times New Roman" w:hAnsi="Times New Roman" w:cs="Times New Roman"/>
          <w:bCs/>
          <w:sz w:val="24"/>
          <w:szCs w:val="24"/>
        </w:rPr>
        <w:t>ly</w:t>
      </w:r>
      <w:r w:rsidR="00DC384C">
        <w:rPr>
          <w:rFonts w:ascii="Times New Roman" w:hAnsi="Times New Roman" w:cs="Times New Roman"/>
          <w:bCs/>
          <w:sz w:val="24"/>
          <w:szCs w:val="24"/>
        </w:rPr>
        <w:t>-multiplex</w:t>
      </w:r>
      <w:r w:rsidR="00A438AB">
        <w:rPr>
          <w:rFonts w:ascii="Times New Roman" w:hAnsi="Times New Roman" w:cs="Times New Roman"/>
          <w:bCs/>
          <w:sz w:val="24"/>
          <w:szCs w:val="24"/>
        </w:rPr>
        <w:t>ed</w:t>
      </w:r>
      <w:proofErr w:type="gramEnd"/>
      <w:r w:rsidR="00DC384C">
        <w:rPr>
          <w:rFonts w:ascii="Times New Roman" w:hAnsi="Times New Roman" w:cs="Times New Roman"/>
          <w:bCs/>
          <w:sz w:val="24"/>
          <w:szCs w:val="24"/>
        </w:rPr>
        <w:t xml:space="preserve"> cold electronic readout for photon detectors with excellent energy and tim</w:t>
      </w:r>
      <w:r w:rsidR="002E39BC">
        <w:rPr>
          <w:rFonts w:ascii="Times New Roman" w:hAnsi="Times New Roman" w:cs="Times New Roman"/>
          <w:bCs/>
          <w:sz w:val="24"/>
          <w:szCs w:val="24"/>
        </w:rPr>
        <w:t>ing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 resolution, which</w:t>
      </w:r>
      <w:r w:rsidR="00DC384C" w:rsidRPr="00945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22B" w:rsidRPr="0094522B">
        <w:rPr>
          <w:rFonts w:ascii="Times New Roman" w:hAnsi="Times New Roman" w:cs="Times New Roman"/>
          <w:bCs/>
          <w:sz w:val="24"/>
          <w:szCs w:val="24"/>
        </w:rPr>
        <w:t>overcomes the bottleneck to</w:t>
      </w:r>
      <w:r w:rsidR="00FC14C9" w:rsidRPr="0094522B">
        <w:rPr>
          <w:rFonts w:ascii="Times New Roman" w:hAnsi="Times New Roman" w:cs="Times New Roman"/>
          <w:bCs/>
          <w:sz w:val="24"/>
          <w:szCs w:val="24"/>
        </w:rPr>
        <w:t xml:space="preserve"> achieve </w:t>
      </w:r>
      <w:r w:rsidR="00FC14C9">
        <w:rPr>
          <w:rFonts w:ascii="Times New Roman" w:hAnsi="Times New Roman" w:cs="Times New Roman"/>
          <w:bCs/>
          <w:sz w:val="24"/>
          <w:szCs w:val="24"/>
        </w:rPr>
        <w:t xml:space="preserve">4π light detection with </w:t>
      </w:r>
      <w:r w:rsidR="00DC384C">
        <w:rPr>
          <w:rFonts w:ascii="Times New Roman" w:hAnsi="Times New Roman" w:cs="Times New Roman"/>
          <w:bCs/>
          <w:sz w:val="24"/>
          <w:szCs w:val="24"/>
        </w:rPr>
        <w:t>&gt;</w:t>
      </w:r>
      <w:r w:rsidR="00FC14C9">
        <w:rPr>
          <w:rFonts w:ascii="Times New Roman" w:hAnsi="Times New Roman" w:cs="Times New Roman"/>
          <w:bCs/>
          <w:sz w:val="24"/>
          <w:szCs w:val="24"/>
        </w:rPr>
        <w:t>25% surface coverag</w:t>
      </w:r>
      <w:r w:rsidR="00DC384C">
        <w:rPr>
          <w:rFonts w:ascii="Times New Roman" w:hAnsi="Times New Roman" w:cs="Times New Roman"/>
          <w:bCs/>
          <w:sz w:val="24"/>
          <w:szCs w:val="24"/>
        </w:rPr>
        <w:t>e (5</w:t>
      </w:r>
      <w:r w:rsidR="00086F71">
        <w:rPr>
          <w:rFonts w:ascii="Times New Roman" w:hAnsi="Times New Roman" w:cs="Times New Roman"/>
          <w:bCs/>
          <w:sz w:val="24"/>
          <w:szCs w:val="24"/>
        </w:rPr>
        <w:t>-10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 times larger than the Phase</w:t>
      </w:r>
      <w:r w:rsidR="009651E9">
        <w:rPr>
          <w:rFonts w:ascii="Times New Roman" w:hAnsi="Times New Roman" w:cs="Times New Roman"/>
          <w:bCs/>
          <w:sz w:val="24"/>
          <w:szCs w:val="24"/>
        </w:rPr>
        <w:t>-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I FD1&amp;2). For the charge detection, we propose a </w:t>
      </w:r>
      <w:r w:rsidR="00DC384C" w:rsidRPr="009A7225">
        <w:rPr>
          <w:rFonts w:ascii="Times New Roman" w:hAnsi="Times New Roman" w:cs="Times New Roman"/>
          <w:bCs/>
          <w:sz w:val="24"/>
          <w:szCs w:val="24"/>
        </w:rPr>
        <w:t xml:space="preserve">novel PCB anode plane </w:t>
      </w:r>
      <w:r w:rsidR="00DC384C">
        <w:rPr>
          <w:rFonts w:ascii="Times New Roman" w:hAnsi="Times New Roman" w:cs="Times New Roman"/>
          <w:bCs/>
          <w:sz w:val="24"/>
          <w:szCs w:val="24"/>
        </w:rPr>
        <w:t>design to resolve topological ambiguit</w:t>
      </w:r>
      <w:r w:rsidR="00937AB8">
        <w:rPr>
          <w:rFonts w:ascii="Times New Roman" w:hAnsi="Times New Roman" w:cs="Times New Roman"/>
          <w:bCs/>
          <w:sz w:val="24"/>
          <w:szCs w:val="24"/>
        </w:rPr>
        <w:t>ies</w:t>
      </w:r>
      <w:r w:rsidR="00DC384C">
        <w:rPr>
          <w:rFonts w:ascii="Times New Roman" w:hAnsi="Times New Roman" w:cs="Times New Roman"/>
          <w:bCs/>
          <w:sz w:val="24"/>
          <w:szCs w:val="24"/>
        </w:rPr>
        <w:t xml:space="preserve"> with projective charge readout.</w:t>
      </w:r>
      <w:r w:rsidR="0048354D">
        <w:rPr>
          <w:rFonts w:ascii="Times New Roman" w:hAnsi="Times New Roman" w:cs="Times New Roman"/>
          <w:bCs/>
          <w:sz w:val="24"/>
          <w:szCs w:val="24"/>
        </w:rPr>
        <w:t xml:space="preserve"> The enhanced light and charge detection capability will enable dual calorimetry (energy reconstruction with both charge and light signals) and 6-D tracking (3-D </w:t>
      </w:r>
      <w:proofErr w:type="spellStart"/>
      <w:r w:rsidR="0048354D">
        <w:rPr>
          <w:rFonts w:ascii="Times New Roman" w:hAnsi="Times New Roman" w:cs="Times New Roman"/>
          <w:bCs/>
          <w:sz w:val="24"/>
          <w:szCs w:val="24"/>
        </w:rPr>
        <w:t>spacial</w:t>
      </w:r>
      <w:proofErr w:type="spellEnd"/>
      <w:r w:rsidR="0048354D">
        <w:rPr>
          <w:rFonts w:ascii="Times New Roman" w:hAnsi="Times New Roman" w:cs="Times New Roman"/>
          <w:bCs/>
          <w:sz w:val="24"/>
          <w:szCs w:val="24"/>
        </w:rPr>
        <w:t xml:space="preserve"> trajectory, time, charge signal per unit length dQ/dx, and light signal per unit length dL/dx)</w:t>
      </w:r>
      <w:r w:rsidR="00086F71">
        <w:rPr>
          <w:rFonts w:ascii="Times New Roman" w:hAnsi="Times New Roman" w:cs="Times New Roman"/>
          <w:bCs/>
          <w:sz w:val="24"/>
          <w:szCs w:val="24"/>
        </w:rPr>
        <w:t xml:space="preserve"> for the first time</w:t>
      </w:r>
      <w:r w:rsidR="0048354D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a large </w:t>
      </w:r>
      <w:r w:rsidR="0048354D">
        <w:rPr>
          <w:rFonts w:ascii="Times New Roman" w:hAnsi="Times New Roman" w:cs="Times New Roman"/>
          <w:bCs/>
          <w:sz w:val="24"/>
          <w:szCs w:val="24"/>
        </w:rPr>
        <w:t>LArTPC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 detector</w:t>
      </w:r>
      <w:r w:rsidR="0048354D">
        <w:rPr>
          <w:rFonts w:ascii="Times New Roman" w:hAnsi="Times New Roman" w:cs="Times New Roman"/>
          <w:bCs/>
          <w:sz w:val="24"/>
          <w:szCs w:val="24"/>
        </w:rPr>
        <w:t>.</w:t>
      </w:r>
      <w:r w:rsidR="00685B62">
        <w:rPr>
          <w:rFonts w:ascii="Times New Roman" w:hAnsi="Times New Roman" w:cs="Times New Roman"/>
          <w:bCs/>
          <w:sz w:val="24"/>
          <w:szCs w:val="24"/>
        </w:rPr>
        <w:t xml:space="preserve"> We propose algorithm development to achieve th</w:t>
      </w:r>
      <w:r w:rsidR="00BE7F4B">
        <w:rPr>
          <w:rFonts w:ascii="Times New Roman" w:hAnsi="Times New Roman" w:cs="Times New Roman"/>
          <w:bCs/>
          <w:sz w:val="24"/>
          <w:szCs w:val="24"/>
        </w:rPr>
        <w:t>is</w:t>
      </w:r>
      <w:r w:rsidR="00C75DC2">
        <w:rPr>
          <w:rFonts w:ascii="Times New Roman" w:hAnsi="Times New Roman" w:cs="Times New Roman"/>
          <w:bCs/>
          <w:sz w:val="24"/>
          <w:szCs w:val="24"/>
        </w:rPr>
        <w:t xml:space="preserve"> new</w:t>
      </w:r>
      <w:r w:rsidR="00685B62">
        <w:rPr>
          <w:rFonts w:ascii="Times New Roman" w:hAnsi="Times New Roman" w:cs="Times New Roman"/>
          <w:bCs/>
          <w:sz w:val="24"/>
          <w:szCs w:val="24"/>
        </w:rPr>
        <w:t xml:space="preserve"> reconstruction with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 improved energy resolution and particle identification capabilit</w:t>
      </w:r>
      <w:r w:rsidR="00685B62">
        <w:rPr>
          <w:rFonts w:ascii="Times New Roman" w:hAnsi="Times New Roman" w:cs="Times New Roman"/>
          <w:bCs/>
          <w:sz w:val="24"/>
          <w:szCs w:val="24"/>
        </w:rPr>
        <w:t>ies. We will perform physics analysis to prove the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 boost</w:t>
      </w:r>
      <w:r w:rsidR="00685B62">
        <w:rPr>
          <w:rFonts w:ascii="Times New Roman" w:hAnsi="Times New Roman" w:cs="Times New Roman"/>
          <w:bCs/>
          <w:sz w:val="24"/>
          <w:szCs w:val="24"/>
        </w:rPr>
        <w:t>ed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 sensitivity </w:t>
      </w:r>
      <w:r w:rsidR="00937AB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44113E">
        <w:rPr>
          <w:rFonts w:ascii="Times New Roman" w:hAnsi="Times New Roman" w:cs="Times New Roman"/>
          <w:bCs/>
          <w:sz w:val="24"/>
          <w:szCs w:val="24"/>
        </w:rPr>
        <w:t>CP-violation and proton decay</w:t>
      </w:r>
      <w:r w:rsidR="00685B62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44113E">
        <w:rPr>
          <w:rFonts w:ascii="Times New Roman" w:hAnsi="Times New Roman" w:cs="Times New Roman"/>
          <w:bCs/>
          <w:sz w:val="24"/>
          <w:szCs w:val="24"/>
        </w:rPr>
        <w:t>further study new physics opportunities enabled by this technology.</w:t>
      </w:r>
      <w:r w:rsidR="00B17BF1">
        <w:rPr>
          <w:rFonts w:ascii="Times New Roman" w:hAnsi="Times New Roman" w:cs="Times New Roman"/>
          <w:bCs/>
          <w:sz w:val="24"/>
          <w:szCs w:val="24"/>
        </w:rPr>
        <w:t xml:space="preserve"> The success of this proposal will </w:t>
      </w:r>
      <w:r w:rsidR="00A34E18">
        <w:rPr>
          <w:rFonts w:ascii="Times New Roman" w:hAnsi="Times New Roman" w:cs="Times New Roman"/>
          <w:bCs/>
          <w:sz w:val="24"/>
          <w:szCs w:val="24"/>
        </w:rPr>
        <w:t xml:space="preserve">position </w:t>
      </w:r>
      <w:r w:rsidR="00B17BF1">
        <w:rPr>
          <w:rFonts w:ascii="Times New Roman" w:hAnsi="Times New Roman" w:cs="Times New Roman"/>
          <w:bCs/>
          <w:sz w:val="24"/>
          <w:szCs w:val="24"/>
        </w:rPr>
        <w:t xml:space="preserve">BNL </w:t>
      </w:r>
      <w:r w:rsidR="00A34E18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B17BF1">
        <w:rPr>
          <w:rFonts w:ascii="Times New Roman" w:hAnsi="Times New Roman" w:cs="Times New Roman"/>
          <w:bCs/>
          <w:sz w:val="24"/>
          <w:szCs w:val="24"/>
        </w:rPr>
        <w:t xml:space="preserve">leading roles in DUNE </w:t>
      </w:r>
      <w:r w:rsidR="00937AB8">
        <w:rPr>
          <w:rFonts w:ascii="Times New Roman" w:hAnsi="Times New Roman" w:cs="Times New Roman"/>
          <w:bCs/>
          <w:sz w:val="24"/>
          <w:szCs w:val="24"/>
        </w:rPr>
        <w:t>FD3</w:t>
      </w:r>
      <w:r w:rsidR="00B72B90">
        <w:rPr>
          <w:rFonts w:ascii="Times New Roman" w:hAnsi="Times New Roman" w:cs="Times New Roman"/>
          <w:bCs/>
          <w:sz w:val="24"/>
          <w:szCs w:val="24"/>
        </w:rPr>
        <w:t>&amp;</w:t>
      </w:r>
      <w:r w:rsidR="00937AB8">
        <w:rPr>
          <w:rFonts w:ascii="Times New Roman" w:hAnsi="Times New Roman" w:cs="Times New Roman"/>
          <w:bCs/>
          <w:sz w:val="24"/>
          <w:szCs w:val="24"/>
        </w:rPr>
        <w:t xml:space="preserve">4 </w:t>
      </w:r>
      <w:r w:rsidR="00B17BF1">
        <w:rPr>
          <w:rFonts w:ascii="Times New Roman" w:hAnsi="Times New Roman" w:cs="Times New Roman"/>
          <w:bCs/>
          <w:sz w:val="24"/>
          <w:szCs w:val="24"/>
        </w:rPr>
        <w:t>for the next decade</w:t>
      </w:r>
      <w:r w:rsidR="00A34E18">
        <w:rPr>
          <w:rFonts w:ascii="Times New Roman" w:hAnsi="Times New Roman" w:cs="Times New Roman"/>
          <w:bCs/>
          <w:sz w:val="24"/>
          <w:szCs w:val="24"/>
        </w:rPr>
        <w:t>s</w:t>
      </w:r>
      <w:r w:rsidR="00B17B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411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110C1A" w14:textId="08E93460" w:rsidR="00FE18C7" w:rsidRPr="00A323AE" w:rsidRDefault="00ED5BC6" w:rsidP="00A323AE">
      <w:pPr>
        <w:rPr>
          <w:rFonts w:ascii="Times New Roman" w:hAnsi="Times New Roman" w:cs="Times New Roman"/>
          <w:b/>
          <w:sz w:val="24"/>
          <w:szCs w:val="24"/>
        </w:rPr>
      </w:pPr>
      <w:r w:rsidRPr="00A323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FE18C7" w:rsidRPr="00A32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D3256"/>
    <w:multiLevelType w:val="hybridMultilevel"/>
    <w:tmpl w:val="8B4C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NLQwMzc1NDYzsrBQ0lEKTi0uzszPAykwqgUAu6kvEiwAAAA="/>
  </w:docVars>
  <w:rsids>
    <w:rsidRoot w:val="007D2092"/>
    <w:rsid w:val="0007613A"/>
    <w:rsid w:val="00086F71"/>
    <w:rsid w:val="001A5BF4"/>
    <w:rsid w:val="001D0B91"/>
    <w:rsid w:val="00232FE1"/>
    <w:rsid w:val="002E39BC"/>
    <w:rsid w:val="00310242"/>
    <w:rsid w:val="0044113E"/>
    <w:rsid w:val="0048354D"/>
    <w:rsid w:val="00484C11"/>
    <w:rsid w:val="00562F21"/>
    <w:rsid w:val="005D51ED"/>
    <w:rsid w:val="005F5642"/>
    <w:rsid w:val="00685B62"/>
    <w:rsid w:val="007C50F4"/>
    <w:rsid w:val="007D2092"/>
    <w:rsid w:val="008013FA"/>
    <w:rsid w:val="00856EC5"/>
    <w:rsid w:val="008F0A3D"/>
    <w:rsid w:val="00937AB8"/>
    <w:rsid w:val="0094522B"/>
    <w:rsid w:val="009651E9"/>
    <w:rsid w:val="009A7225"/>
    <w:rsid w:val="009A7B1D"/>
    <w:rsid w:val="009D2B5C"/>
    <w:rsid w:val="00A24E90"/>
    <w:rsid w:val="00A323AE"/>
    <w:rsid w:val="00A34E18"/>
    <w:rsid w:val="00A438AB"/>
    <w:rsid w:val="00AB472B"/>
    <w:rsid w:val="00AC47DC"/>
    <w:rsid w:val="00B17BF1"/>
    <w:rsid w:val="00B31DBC"/>
    <w:rsid w:val="00B50AE0"/>
    <w:rsid w:val="00B72B90"/>
    <w:rsid w:val="00BE3C6A"/>
    <w:rsid w:val="00BE7F4B"/>
    <w:rsid w:val="00C21344"/>
    <w:rsid w:val="00C75DC2"/>
    <w:rsid w:val="00DC384C"/>
    <w:rsid w:val="00DC5DDE"/>
    <w:rsid w:val="00E547E1"/>
    <w:rsid w:val="00ED5BC6"/>
    <w:rsid w:val="00EF092B"/>
    <w:rsid w:val="00FC14C9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A891"/>
  <w15:chartTrackingRefBased/>
  <w15:docId w15:val="{39316092-CCE5-4D9D-89F4-B22CEB56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225"/>
    <w:rPr>
      <w:color w:val="808080"/>
    </w:rPr>
  </w:style>
  <w:style w:type="paragraph" w:styleId="ListParagraph">
    <w:name w:val="List Paragraph"/>
    <w:basedOn w:val="Normal"/>
    <w:uiPriority w:val="34"/>
    <w:qFormat/>
    <w:rsid w:val="00ED5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Chao</dc:creator>
  <cp:keywords/>
  <dc:description/>
  <cp:lastModifiedBy>Capasso, Frances</cp:lastModifiedBy>
  <cp:revision>2</cp:revision>
  <dcterms:created xsi:type="dcterms:W3CDTF">2022-05-27T22:13:00Z</dcterms:created>
  <dcterms:modified xsi:type="dcterms:W3CDTF">2022-05-27T22:13:00Z</dcterms:modified>
</cp:coreProperties>
</file>