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A" w:rsidRDefault="009722E1">
      <w:pPr>
        <w:pStyle w:val="Heading2"/>
      </w:pPr>
      <w:r>
        <w:t>ZAID for Thermal Scattering Law evaluations</w:t>
      </w:r>
    </w:p>
    <w:p w:rsidR="0015406A" w:rsidRDefault="0015406A">
      <w:pPr>
        <w:pStyle w:val="Default"/>
      </w:pPr>
    </w:p>
    <w:p w:rsidR="0015406A" w:rsidRDefault="009722E1">
      <w:pPr>
        <w:pStyle w:val="Default"/>
      </w:pPr>
      <w:r>
        <w:t>Currently in ENDF, the ZAID for thermal scattering law data is calculated from ZA=MAT+100</w:t>
      </w:r>
      <w:r>
        <w:t xml:space="preserve"> (see Appendix C).  This complicates processing since NJOY requires that each thermal scattering law evaluation be merged onto a neutron sub library evaluation during processing.  This would also help clarify TSL tracker #233.   More importantly, the assoc</w:t>
      </w:r>
      <w:r>
        <w:t>iation between say H in H2O with 1-H-1 is potentially lost.</w:t>
      </w:r>
    </w:p>
    <w:p w:rsidR="0015406A" w:rsidRDefault="0015406A">
      <w:pPr>
        <w:pStyle w:val="Default"/>
      </w:pPr>
    </w:p>
    <w:p w:rsidR="0015406A" w:rsidRDefault="009722E1">
      <w:pPr>
        <w:pStyle w:val="Default"/>
      </w:pPr>
      <w:r>
        <w:t>We propose revising rule 2 in Appendix C to read:</w:t>
      </w:r>
    </w:p>
    <w:p w:rsidR="0015406A" w:rsidRDefault="0015406A">
      <w:pPr>
        <w:pStyle w:val="Default"/>
      </w:pPr>
    </w:p>
    <w:p w:rsidR="0015406A" w:rsidRDefault="009722E1">
      <w:pPr>
        <w:pStyle w:val="Default"/>
      </w:pPr>
      <w:r>
        <w:t xml:space="preserve">2)  For compounds, the ZA </w:t>
      </w:r>
      <w:r>
        <w:t>is calculated as follows:</w:t>
      </w:r>
    </w:p>
    <w:p w:rsidR="0015406A" w:rsidRDefault="009722E1">
      <w:pPr>
        <w:pStyle w:val="Default"/>
      </w:pPr>
      <w:r>
        <w:tab/>
        <w:t>2.1) if the TSL is clearly associated with a particular nuclide (</w:t>
      </w:r>
      <w:proofErr w:type="spellStart"/>
      <w:r>
        <w:t>sigma_fre</w:t>
      </w:r>
      <w:r>
        <w:t>e</w:t>
      </w:r>
      <w:proofErr w:type="spellEnd"/>
      <w:r>
        <w:t xml:space="preserve"> corresponds to a particular evaluation in the neutron </w:t>
      </w:r>
      <w:proofErr w:type="spellStart"/>
      <w:r>
        <w:t>sublibrary</w:t>
      </w:r>
      <w:proofErr w:type="spellEnd"/>
      <w:r>
        <w:t>), it should use the corresponding ZAID.</w:t>
      </w:r>
    </w:p>
    <w:p w:rsidR="0015406A" w:rsidRDefault="00186F66">
      <w:pPr>
        <w:pStyle w:val="Default"/>
      </w:pPr>
      <w:r>
        <w:tab/>
        <w:t xml:space="preserve">2.2) </w:t>
      </w:r>
      <w:r w:rsidR="009722E1">
        <w:t xml:space="preserve">if the TSL is associated to an </w:t>
      </w:r>
      <w:r>
        <w:t>element</w:t>
      </w:r>
      <w:r w:rsidR="009722E1">
        <w:t xml:space="preserve"> (</w:t>
      </w:r>
      <w:proofErr w:type="spellStart"/>
      <w:r w:rsidR="009722E1">
        <w:t>sigma_free</w:t>
      </w:r>
      <w:proofErr w:type="spellEnd"/>
      <w:r w:rsidR="009722E1">
        <w:t xml:space="preserve"> is the average for the </w:t>
      </w:r>
      <w:r>
        <w:t>element</w:t>
      </w:r>
      <w:r w:rsidR="009722E1">
        <w:t xml:space="preserve">), it should use the ZAID of the </w:t>
      </w:r>
      <w:r>
        <w:t>element</w:t>
      </w:r>
      <w:r w:rsidR="009722E1">
        <w:t>,</w:t>
      </w:r>
    </w:p>
    <w:p w:rsidR="0015406A" w:rsidRDefault="009722E1">
      <w:pPr>
        <w:pStyle w:val="Default"/>
      </w:pPr>
      <w:r>
        <w:tab/>
        <w:t>2.3) if the TSL is associat</w:t>
      </w:r>
      <w:r>
        <w:t xml:space="preserve">ed with a </w:t>
      </w:r>
      <w:bookmarkStart w:id="0" w:name="_GoBack"/>
      <w:bookmarkEnd w:id="0"/>
      <w:r w:rsidR="00186F66">
        <w:t>mixed moderator</w:t>
      </w:r>
      <w:r>
        <w:t xml:space="preserve"> (</w:t>
      </w:r>
      <w:proofErr w:type="spellStart"/>
      <w:r>
        <w:t>sigma_free</w:t>
      </w:r>
      <w:proofErr w:type="spellEnd"/>
      <w:r>
        <w:t xml:space="preserve"> is the average of the nuclides of the compound with a certain stoichiometry), it should use MAT+100.</w:t>
      </w:r>
      <w:r w:rsidR="00186F66">
        <w:t xml:space="preserve">  Mixed moderator evaluations should be avoided in practice as it leads to mistakes in processing.</w:t>
      </w:r>
    </w:p>
    <w:sectPr w:rsidR="001540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E1" w:rsidRDefault="009722E1">
      <w:r>
        <w:separator/>
      </w:r>
    </w:p>
  </w:endnote>
  <w:endnote w:type="continuationSeparator" w:id="0">
    <w:p w:rsidR="009722E1" w:rsidRDefault="0097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A" w:rsidRDefault="001540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E1" w:rsidRDefault="009722E1">
      <w:r>
        <w:separator/>
      </w:r>
    </w:p>
  </w:footnote>
  <w:footnote w:type="continuationSeparator" w:id="0">
    <w:p w:rsidR="009722E1" w:rsidRDefault="0097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A" w:rsidRDefault="001540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406A"/>
    <w:rsid w:val="0015406A"/>
    <w:rsid w:val="00186F66"/>
    <w:rsid w:val="009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>BNL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Roomb</dc:creator>
  <cp:lastModifiedBy>Roomb</cp:lastModifiedBy>
  <cp:revision>2</cp:revision>
  <dcterms:created xsi:type="dcterms:W3CDTF">2016-11-15T20:42:00Z</dcterms:created>
  <dcterms:modified xsi:type="dcterms:W3CDTF">2016-11-15T20:42:00Z</dcterms:modified>
</cp:coreProperties>
</file>