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4" w:type="dxa"/>
        <w:tblLook w:val="04A0" w:firstRow="1" w:lastRow="0" w:firstColumn="1" w:lastColumn="0" w:noHBand="0" w:noVBand="1"/>
      </w:tblPr>
      <w:tblGrid>
        <w:gridCol w:w="3595"/>
        <w:gridCol w:w="3870"/>
        <w:gridCol w:w="1260"/>
        <w:gridCol w:w="2269"/>
      </w:tblGrid>
      <w:tr w:rsidR="00311D86" w:rsidRPr="00F56FB3" w14:paraId="78011EAF" w14:textId="77777777" w:rsidTr="004C66CA">
        <w:trPr>
          <w:trHeight w:hRule="exact" w:val="432"/>
        </w:trPr>
        <w:tc>
          <w:tcPr>
            <w:tcW w:w="359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D9DC6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Project Name:</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5AEA1345" w14:textId="2F393DE8"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sPHENIX Electromagnetic Calorimeter</w:t>
            </w:r>
          </w:p>
        </w:tc>
        <w:tc>
          <w:tcPr>
            <w:tcW w:w="1260" w:type="dxa"/>
            <w:tcBorders>
              <w:top w:val="single" w:sz="4" w:space="0" w:color="auto"/>
              <w:left w:val="nil"/>
              <w:bottom w:val="single" w:sz="4" w:space="0" w:color="auto"/>
              <w:right w:val="single" w:sz="4" w:space="0" w:color="auto"/>
            </w:tcBorders>
            <w:shd w:val="clear" w:color="000000" w:fill="DBE5F1"/>
            <w:vAlign w:val="center"/>
            <w:hideMark/>
          </w:tcPr>
          <w:p w14:paraId="60F21774"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Date Issued:</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427AB1BB" w14:textId="4879CE71"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Times New Roman"/>
                <w:b/>
                <w:bCs/>
                <w:color w:val="4472C4" w:themeColor="accent1"/>
                <w:sz w:val="20"/>
                <w:szCs w:val="20"/>
              </w:rPr>
              <w:t> </w:t>
            </w:r>
            <w:r w:rsidR="00C545E4">
              <w:rPr>
                <w:rFonts w:ascii="Calibri" w:eastAsia="Times New Roman" w:hAnsi="Calibri" w:cs="Times New Roman"/>
                <w:b/>
                <w:bCs/>
                <w:color w:val="4472C4" w:themeColor="accent1"/>
                <w:sz w:val="20"/>
                <w:szCs w:val="20"/>
              </w:rPr>
              <w:t>1</w:t>
            </w:r>
            <w:r w:rsidR="008342BB">
              <w:rPr>
                <w:rFonts w:ascii="Calibri" w:eastAsia="Times New Roman" w:hAnsi="Calibri" w:cs="Times New Roman"/>
                <w:b/>
                <w:bCs/>
                <w:color w:val="4472C4" w:themeColor="accent1"/>
                <w:sz w:val="20"/>
                <w:szCs w:val="20"/>
              </w:rPr>
              <w:t>1</w:t>
            </w:r>
            <w:r w:rsidR="00C545E4">
              <w:rPr>
                <w:rFonts w:ascii="Calibri" w:eastAsia="Times New Roman" w:hAnsi="Calibri" w:cs="Times New Roman"/>
                <w:b/>
                <w:bCs/>
                <w:color w:val="4472C4" w:themeColor="accent1"/>
                <w:sz w:val="20"/>
                <w:szCs w:val="20"/>
              </w:rPr>
              <w:t>/</w:t>
            </w:r>
            <w:r w:rsidR="008342BB">
              <w:rPr>
                <w:rFonts w:ascii="Calibri" w:eastAsia="Times New Roman" w:hAnsi="Calibri" w:cs="Times New Roman"/>
                <w:b/>
                <w:bCs/>
                <w:color w:val="4472C4" w:themeColor="accent1"/>
                <w:sz w:val="20"/>
                <w:szCs w:val="20"/>
              </w:rPr>
              <w:t>08</w:t>
            </w:r>
            <w:r w:rsidR="00C545E4">
              <w:rPr>
                <w:rFonts w:ascii="Calibri" w:eastAsia="Times New Roman" w:hAnsi="Calibri" w:cs="Times New Roman"/>
                <w:b/>
                <w:bCs/>
                <w:color w:val="4472C4" w:themeColor="accent1"/>
                <w:sz w:val="20"/>
                <w:szCs w:val="20"/>
              </w:rPr>
              <w:t>/2022</w:t>
            </w:r>
          </w:p>
        </w:tc>
      </w:tr>
      <w:tr w:rsidR="00F56FB3" w:rsidRPr="00F56FB3" w14:paraId="5C5AA516"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5E0311EA"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WBS/Control Account Number:</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36D31F0A" w14:textId="0DBCE89A"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WBS 1.</w:t>
            </w:r>
            <w:r w:rsidR="00FF2BC8">
              <w:rPr>
                <w:rFonts w:ascii="Calibri" w:eastAsia="Times New Roman" w:hAnsi="Calibri" w:cs="Calibri"/>
                <w:b/>
                <w:bCs/>
                <w:color w:val="4472C4" w:themeColor="accent1"/>
                <w:sz w:val="20"/>
                <w:szCs w:val="20"/>
              </w:rPr>
              <w:t>6</w:t>
            </w:r>
          </w:p>
        </w:tc>
      </w:tr>
      <w:tr w:rsidR="00F56FB3" w:rsidRPr="00F56FB3" w14:paraId="0D33D949"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C7C30C2"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Manager Name (CAM):</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63674E4D" w14:textId="1303D7B8"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FF2BC8">
              <w:rPr>
                <w:rFonts w:ascii="Calibri" w:eastAsia="Times New Roman" w:hAnsi="Calibri" w:cs="Calibri"/>
                <w:b/>
                <w:bCs/>
                <w:color w:val="4472C4" w:themeColor="accent1"/>
                <w:sz w:val="20"/>
                <w:szCs w:val="20"/>
              </w:rPr>
              <w:t xml:space="preserve">Martin </w:t>
            </w:r>
            <w:proofErr w:type="spellStart"/>
            <w:r w:rsidR="00FF2BC8">
              <w:rPr>
                <w:rFonts w:ascii="Calibri" w:eastAsia="Times New Roman" w:hAnsi="Calibri" w:cs="Calibri"/>
                <w:b/>
                <w:bCs/>
                <w:color w:val="4472C4" w:themeColor="accent1"/>
                <w:sz w:val="20"/>
                <w:szCs w:val="20"/>
              </w:rPr>
              <w:t>Purschke</w:t>
            </w:r>
            <w:proofErr w:type="spellEnd"/>
          </w:p>
        </w:tc>
      </w:tr>
      <w:tr w:rsidR="00F56FB3" w:rsidRPr="00F56FB3" w14:paraId="50FDF1D3"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9237BE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Title:</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0155BB45" w14:textId="53E7F8BA"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FF2BC8">
              <w:rPr>
                <w:rFonts w:ascii="Calibri" w:eastAsia="Times New Roman" w:hAnsi="Calibri" w:cs="Calibri"/>
                <w:b/>
                <w:bCs/>
                <w:color w:val="4472C4" w:themeColor="accent1"/>
                <w:sz w:val="20"/>
                <w:szCs w:val="20"/>
              </w:rPr>
              <w:t>DAQ/Trigger</w:t>
            </w:r>
          </w:p>
        </w:tc>
      </w:tr>
    </w:tbl>
    <w:p w14:paraId="50948041" w14:textId="340E4814" w:rsidR="00A529EF" w:rsidRDefault="00A529EF" w:rsidP="00311D86">
      <w:pPr>
        <w:spacing w:after="0" w:line="240" w:lineRule="auto"/>
      </w:pPr>
    </w:p>
    <w:tbl>
      <w:tblPr>
        <w:tblW w:w="11010" w:type="dxa"/>
        <w:tblLook w:val="04A0" w:firstRow="1" w:lastRow="0" w:firstColumn="1" w:lastColumn="0" w:noHBand="0" w:noVBand="1"/>
      </w:tblPr>
      <w:tblGrid>
        <w:gridCol w:w="11010"/>
      </w:tblGrid>
      <w:tr w:rsidR="00F56FB3" w:rsidRPr="00F56FB3" w14:paraId="233EB904" w14:textId="77777777" w:rsidTr="00586995">
        <w:trPr>
          <w:trHeight w:hRule="exact" w:val="288"/>
        </w:trPr>
        <w:tc>
          <w:tcPr>
            <w:tcW w:w="1101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DCAAC3F"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Purpose:</w:t>
            </w:r>
          </w:p>
        </w:tc>
      </w:tr>
      <w:tr w:rsidR="00F56FB3" w:rsidRPr="00F56FB3" w14:paraId="6D4634EB" w14:textId="77777777" w:rsidTr="00311D86">
        <w:trPr>
          <w:trHeight w:val="2213"/>
        </w:trPr>
        <w:tc>
          <w:tcPr>
            <w:tcW w:w="1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7F48" w14:textId="77777777" w:rsidR="00BC1253" w:rsidRDefault="00F56FB3" w:rsidP="00BC1253">
            <w:pPr>
              <w:spacing w:after="0" w:line="240" w:lineRule="auto"/>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t xml:space="preserve">The purpose of this form is to document acknowledgement by authorized Control Account Manager and Project Manager that work has been completed as defined in the WBS Dictionary for the above Control Account and the corresponding system KPPs (defined in PEP/PMP) are met. </w:t>
            </w:r>
          </w:p>
          <w:p w14:paraId="384C96E9" w14:textId="26220020" w:rsidR="00DF58AD" w:rsidRPr="00F56FB3" w:rsidRDefault="00F56FB3" w:rsidP="004C66CA">
            <w:pPr>
              <w:spacing w:after="0" w:line="240" w:lineRule="auto"/>
              <w:contextualSpacing/>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br/>
              <w:t xml:space="preserve">By answering YES to the following questions, you acknowledge all work has been completed and reconciles with the WBS Dictionary. Sign, date and return this form to Project Controls 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Pr="00F56FB3">
              <w:rPr>
                <w:rFonts w:ascii="Calibri" w:eastAsia="Times New Roman" w:hAnsi="Calibri" w:cs="Calibri"/>
                <w:color w:val="4472C4" w:themeColor="accent1"/>
                <w:sz w:val="20"/>
                <w:szCs w:val="20"/>
              </w:rPr>
              <w:br/>
            </w:r>
            <w:r w:rsidRPr="00F56FB3">
              <w:rPr>
                <w:rFonts w:ascii="Calibri" w:eastAsia="Times New Roman" w:hAnsi="Calibri" w:cs="Calibri"/>
                <w:color w:val="4472C4" w:themeColor="accent1"/>
                <w:sz w:val="20"/>
                <w:szCs w:val="20"/>
              </w:rPr>
              <w:br/>
              <w:t xml:space="preserve">If NO is checked, please use the space below to provide details on all required modifications (additions and deletions) to the WBS Dictionary. Sign, date and return this form to Project </w:t>
            </w:r>
            <w:r w:rsidR="00C66EE9">
              <w:rPr>
                <w:rFonts w:ascii="Calibri" w:eastAsia="Times New Roman" w:hAnsi="Calibri" w:cs="Calibri"/>
                <w:color w:val="4472C4" w:themeColor="accent1"/>
                <w:sz w:val="20"/>
                <w:szCs w:val="20"/>
              </w:rPr>
              <w:t>Management Center (</w:t>
            </w:r>
            <w:r w:rsidRPr="00F56FB3">
              <w:rPr>
                <w:rFonts w:ascii="Calibri" w:eastAsia="Times New Roman" w:hAnsi="Calibri" w:cs="Calibri"/>
                <w:color w:val="4472C4" w:themeColor="accent1"/>
                <w:sz w:val="20"/>
                <w:szCs w:val="20"/>
              </w:rPr>
              <w:t xml:space="preserve">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00C66EE9">
              <w:rPr>
                <w:rFonts w:ascii="Calibri" w:eastAsia="Times New Roman" w:hAnsi="Calibri" w:cs="Calibri"/>
                <w:color w:val="4472C4" w:themeColor="accent1"/>
                <w:sz w:val="20"/>
                <w:szCs w:val="20"/>
              </w:rPr>
              <w:t>)</w:t>
            </w:r>
          </w:p>
        </w:tc>
      </w:tr>
    </w:tbl>
    <w:p w14:paraId="22EFE8AE" w14:textId="72A97C58"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393C1C" w:rsidRPr="00AA58D4" w14:paraId="3E0DC2DC"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3FA8D5C" w14:textId="29456A06" w:rsidR="00393C1C" w:rsidRPr="00AA58D4" w:rsidRDefault="00DA169A"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Scope Baseline</w:t>
            </w:r>
            <w:r w:rsidR="00867CE1">
              <w:rPr>
                <w:rFonts w:ascii="Calibri" w:eastAsia="Times New Roman" w:hAnsi="Calibri" w:cs="Calibri"/>
                <w:b/>
                <w:bCs/>
                <w:color w:val="4472C4"/>
                <w:sz w:val="20"/>
                <w:szCs w:val="20"/>
              </w:rPr>
              <w:t>:</w:t>
            </w:r>
          </w:p>
        </w:tc>
      </w:tr>
      <w:tr w:rsidR="00393C1C" w:rsidRPr="00AA58D4" w14:paraId="571179BF"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2184AE0A" w14:textId="6DE54561" w:rsidR="004056A5" w:rsidRDefault="00FD0938" w:rsidP="000A28A0">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WBS Dictionary</w:t>
            </w:r>
            <w:r w:rsidR="00082EE8" w:rsidRPr="00082EE8">
              <w:rPr>
                <w:rFonts w:ascii="Calibri" w:eastAsia="Times New Roman" w:hAnsi="Calibri" w:cs="Calibri"/>
                <w:color w:val="000000"/>
                <w:sz w:val="20"/>
                <w:szCs w:val="20"/>
              </w:rPr>
              <w:t xml:space="preserve"> </w:t>
            </w:r>
            <w:r w:rsidR="00C9630E" w:rsidRPr="00082EE8">
              <w:rPr>
                <w:rFonts w:ascii="Calibri" w:eastAsia="Times New Roman" w:hAnsi="Calibri" w:cs="Calibri"/>
                <w:color w:val="000000"/>
                <w:sz w:val="20"/>
                <w:szCs w:val="20"/>
              </w:rPr>
              <w:t>(</w:t>
            </w:r>
            <w:r w:rsidR="00082EE8" w:rsidRPr="00082EE8">
              <w:rPr>
                <w:rFonts w:ascii="Calibri" w:eastAsia="Times New Roman" w:hAnsi="Calibri" w:cs="Calibri"/>
                <w:color w:val="000000"/>
                <w:sz w:val="20"/>
                <w:szCs w:val="20"/>
              </w:rPr>
              <w:t>as per latest baseline)</w:t>
            </w:r>
            <w:r w:rsidR="000A28A0">
              <w:rPr>
                <w:rFonts w:ascii="Calibri" w:eastAsia="Times New Roman" w:hAnsi="Calibri" w:cs="Calibri"/>
                <w:color w:val="000000"/>
                <w:sz w:val="20"/>
                <w:szCs w:val="20"/>
              </w:rPr>
              <w:t xml:space="preserve">: </w:t>
            </w:r>
            <w:r w:rsidR="00FF2BC8" w:rsidRPr="00FF2BC8">
              <w:rPr>
                <w:rFonts w:ascii="Calibri" w:eastAsia="Times New Roman" w:hAnsi="Calibri" w:cs="Calibri"/>
                <w:color w:val="000000"/>
                <w:sz w:val="20"/>
                <w:szCs w:val="20"/>
              </w:rPr>
              <w:t xml:space="preserve">The Data Acquisition </w:t>
            </w:r>
            <w:proofErr w:type="gramStart"/>
            <w:r w:rsidR="00FF2BC8" w:rsidRPr="00FF2BC8">
              <w:rPr>
                <w:rFonts w:ascii="Calibri" w:eastAsia="Times New Roman" w:hAnsi="Calibri" w:cs="Calibri"/>
                <w:color w:val="000000"/>
                <w:sz w:val="20"/>
                <w:szCs w:val="20"/>
              </w:rPr>
              <w:t>And</w:t>
            </w:r>
            <w:proofErr w:type="gramEnd"/>
            <w:r w:rsidR="00FF2BC8" w:rsidRPr="00FF2BC8">
              <w:rPr>
                <w:rFonts w:ascii="Calibri" w:eastAsia="Times New Roman" w:hAnsi="Calibri" w:cs="Calibri"/>
                <w:color w:val="000000"/>
                <w:sz w:val="20"/>
                <w:szCs w:val="20"/>
              </w:rPr>
              <w:t xml:space="preserve"> Trigger System For The sPHENIX Experiment At RHIC</w:t>
            </w:r>
          </w:p>
          <w:p w14:paraId="13565C96" w14:textId="732A9C37" w:rsidR="000A28A0" w:rsidRDefault="000A28A0" w:rsidP="000A28A0">
            <w:pPr>
              <w:pStyle w:val="ListParagraph"/>
              <w:spacing w:after="0" w:line="240" w:lineRule="auto"/>
              <w:ind w:left="0"/>
              <w:rPr>
                <w:rFonts w:ascii="Calibri" w:eastAsia="Times New Roman" w:hAnsi="Calibri" w:cs="Calibri"/>
                <w:color w:val="000000"/>
                <w:sz w:val="20"/>
                <w:szCs w:val="20"/>
              </w:rPr>
            </w:pPr>
          </w:p>
          <w:p w14:paraId="44B7CCE3" w14:textId="100C9ADC" w:rsidR="000A28A0" w:rsidRPr="000A28A0" w:rsidRDefault="000A28A0" w:rsidP="000A28A0">
            <w:pPr>
              <w:pStyle w:val="ListParagraph"/>
              <w:spacing w:after="0" w:line="240" w:lineRule="auto"/>
              <w:ind w:left="0"/>
              <w:rPr>
                <w:rFonts w:ascii="Calibri" w:eastAsia="Times New Roman" w:hAnsi="Calibri" w:cs="Calibri"/>
                <w:color w:val="000000"/>
                <w:sz w:val="20"/>
                <w:szCs w:val="20"/>
                <w:u w:val="single"/>
              </w:rPr>
            </w:pPr>
            <w:r>
              <w:rPr>
                <w:rFonts w:ascii="Calibri" w:eastAsia="Times New Roman" w:hAnsi="Calibri" w:cs="Calibri"/>
                <w:color w:val="000000"/>
                <w:sz w:val="20"/>
                <w:szCs w:val="20"/>
              </w:rPr>
              <w:t xml:space="preserve">The </w:t>
            </w:r>
            <w:r w:rsidR="00FF2BC8">
              <w:rPr>
                <w:rFonts w:ascii="Calibri" w:eastAsia="Times New Roman" w:hAnsi="Calibri" w:cs="Calibri"/>
                <w:color w:val="000000"/>
                <w:sz w:val="20"/>
                <w:szCs w:val="20"/>
              </w:rPr>
              <w:t xml:space="preserve">WBS 1.6 DAQ/Trigger provides needed data acquisition hardware to collect and store digitized data from all the sPHENIX subsystems and transmit it to offline storage in the RHIC Computer Center. It also includes a Local-Level-1 trigger system to make decisions at a subsystem basis on a beam-crossing-by-beam-crossing basis of which collisions to record, a Global-Level-1 trigger system to coordinate the inputs from the Local-Level-1 trigger system and make the overall decision whether to record the results of a given beam-crossing, and a Timing system to synchronize all of the DAQ and trigger modules as well as all the front-end electronics for the various </w:t>
            </w:r>
            <w:proofErr w:type="spellStart"/>
            <w:r w:rsidR="00FF2BC8">
              <w:rPr>
                <w:rFonts w:ascii="Calibri" w:eastAsia="Times New Roman" w:hAnsi="Calibri" w:cs="Calibri"/>
                <w:color w:val="000000"/>
                <w:sz w:val="20"/>
                <w:szCs w:val="20"/>
              </w:rPr>
              <w:t>subsytems</w:t>
            </w:r>
            <w:proofErr w:type="spellEnd"/>
            <w:r w:rsidR="00FF2BC8">
              <w:rPr>
                <w:rFonts w:ascii="Calibri" w:eastAsia="Times New Roman" w:hAnsi="Calibri" w:cs="Calibri"/>
                <w:color w:val="000000"/>
                <w:sz w:val="20"/>
                <w:szCs w:val="20"/>
              </w:rPr>
              <w:t>.</w:t>
            </w:r>
          </w:p>
          <w:p w14:paraId="5A63FCCD" w14:textId="77777777" w:rsidR="00DF58AD" w:rsidRDefault="00DF58AD" w:rsidP="00755291">
            <w:pPr>
              <w:spacing w:after="0" w:line="240" w:lineRule="auto"/>
              <w:rPr>
                <w:rFonts w:ascii="Calibri" w:eastAsia="Times New Roman" w:hAnsi="Calibri" w:cs="Calibri"/>
                <w:color w:val="000000"/>
                <w:sz w:val="20"/>
                <w:szCs w:val="20"/>
              </w:rPr>
            </w:pPr>
          </w:p>
          <w:p w14:paraId="31B1AC2C" w14:textId="77777777" w:rsidR="00393C1C" w:rsidRPr="00AA58D4" w:rsidRDefault="00393C1C" w:rsidP="00755291">
            <w:pPr>
              <w:pStyle w:val="ListParagraph"/>
              <w:spacing w:after="0" w:line="240" w:lineRule="auto"/>
              <w:ind w:left="360"/>
              <w:rPr>
                <w:rFonts w:ascii="Calibri" w:eastAsia="Times New Roman" w:hAnsi="Calibri" w:cs="Calibri"/>
                <w:color w:val="000000"/>
                <w:sz w:val="20"/>
                <w:szCs w:val="20"/>
              </w:rPr>
            </w:pPr>
          </w:p>
          <w:p w14:paraId="0826E450" w14:textId="77777777" w:rsidR="00393C1C" w:rsidRPr="00AA58D4" w:rsidRDefault="00393C1C" w:rsidP="00755291">
            <w:pPr>
              <w:pStyle w:val="ListParagraph"/>
              <w:spacing w:after="0" w:line="240" w:lineRule="auto"/>
              <w:rPr>
                <w:rFonts w:ascii="Calibri" w:eastAsia="Times New Roman" w:hAnsi="Calibri" w:cs="Calibri"/>
                <w:color w:val="000000"/>
                <w:sz w:val="20"/>
                <w:szCs w:val="20"/>
              </w:rPr>
            </w:pPr>
          </w:p>
        </w:tc>
      </w:tr>
      <w:tr w:rsidR="00FD0938" w:rsidRPr="00AA58D4" w14:paraId="115DB245"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001F400B" w14:textId="0E16C314" w:rsidR="00FD0938" w:rsidRDefault="00867CE1" w:rsidP="00C77EED">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System KPPs</w:t>
            </w:r>
            <w:r>
              <w:rPr>
                <w:rFonts w:ascii="Calibri" w:eastAsia="Times New Roman" w:hAnsi="Calibri" w:cs="Calibri"/>
                <w:color w:val="000000"/>
                <w:sz w:val="20"/>
                <w:szCs w:val="20"/>
              </w:rPr>
              <w:t xml:space="preserve"> (Objective and Threshold</w:t>
            </w:r>
            <w:r w:rsidR="001B5306">
              <w:rPr>
                <w:rFonts w:ascii="Calibri" w:eastAsia="Times New Roman" w:hAnsi="Calibri" w:cs="Calibri"/>
                <w:color w:val="000000"/>
                <w:sz w:val="20"/>
                <w:szCs w:val="20"/>
              </w:rPr>
              <w:t>; as per latest baseline</w:t>
            </w:r>
            <w:r>
              <w:rPr>
                <w:rFonts w:ascii="Calibri" w:eastAsia="Times New Roman" w:hAnsi="Calibri" w:cs="Calibri"/>
                <w:color w:val="000000"/>
                <w:sz w:val="20"/>
                <w:szCs w:val="20"/>
              </w:rPr>
              <w:t>)</w:t>
            </w:r>
          </w:p>
          <w:p w14:paraId="1A468FBD" w14:textId="71466281" w:rsidR="005451BB" w:rsidRDefault="00FF2BC8"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Event rate</w:t>
            </w:r>
            <w:r w:rsidR="005451BB">
              <w:rPr>
                <w:rFonts w:ascii="Calibri" w:eastAsia="Times New Roman" w:hAnsi="Calibri" w:cs="Calibri"/>
                <w:color w:val="000000"/>
                <w:sz w:val="20"/>
                <w:szCs w:val="20"/>
              </w:rPr>
              <w:t>:</w:t>
            </w:r>
          </w:p>
          <w:p w14:paraId="7CA4D97F" w14:textId="187081A9" w:rsidR="00867CE1"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Threshold: </w:t>
            </w:r>
            <w:r w:rsidR="00FF2BC8">
              <w:rPr>
                <w:rFonts w:ascii="Calibri" w:eastAsia="Times New Roman" w:hAnsi="Calibri" w:cs="Calibri"/>
                <w:color w:val="000000"/>
                <w:sz w:val="20"/>
                <w:szCs w:val="20"/>
              </w:rPr>
              <w:t>10 kHz w/ random pulser</w:t>
            </w:r>
          </w:p>
          <w:p w14:paraId="61A92734" w14:textId="2C85287D"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Objective:  </w:t>
            </w:r>
            <w:r w:rsidR="00FF2BC8">
              <w:rPr>
                <w:rFonts w:ascii="Calibri" w:eastAsia="Times New Roman" w:hAnsi="Calibri" w:cs="Calibri"/>
                <w:color w:val="000000"/>
                <w:sz w:val="20"/>
                <w:szCs w:val="20"/>
              </w:rPr>
              <w:t>15 kHz w/ random pulser</w:t>
            </w:r>
          </w:p>
          <w:p w14:paraId="3BB368F7" w14:textId="6CCE9F20" w:rsidR="005451BB" w:rsidRDefault="005451BB" w:rsidP="00C77EED">
            <w:pPr>
              <w:pStyle w:val="ListParagraph"/>
              <w:spacing w:after="0" w:line="240" w:lineRule="auto"/>
              <w:ind w:left="0"/>
              <w:rPr>
                <w:rFonts w:ascii="Calibri" w:eastAsia="Times New Roman" w:hAnsi="Calibri" w:cs="Calibri"/>
                <w:color w:val="000000"/>
                <w:sz w:val="20"/>
                <w:szCs w:val="20"/>
              </w:rPr>
            </w:pPr>
          </w:p>
          <w:p w14:paraId="4DBB6ED5" w14:textId="2C15A3C9" w:rsidR="005451BB" w:rsidRDefault="00FF2BC8"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Data Logging rate</w:t>
            </w:r>
            <w:r w:rsidR="005451BB">
              <w:rPr>
                <w:rFonts w:ascii="Calibri" w:eastAsia="Times New Roman" w:hAnsi="Calibri" w:cs="Calibri"/>
                <w:color w:val="000000"/>
                <w:sz w:val="20"/>
                <w:szCs w:val="20"/>
              </w:rPr>
              <w:t>:</w:t>
            </w:r>
          </w:p>
          <w:p w14:paraId="3A9520DF" w14:textId="7ED7576E"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Threshold: </w:t>
            </w:r>
            <w:r w:rsidR="00FF2BC8">
              <w:rPr>
                <w:rFonts w:ascii="Calibri" w:eastAsia="Times New Roman" w:hAnsi="Calibri" w:cs="Calibri"/>
                <w:color w:val="000000"/>
                <w:sz w:val="20"/>
                <w:szCs w:val="20"/>
              </w:rPr>
              <w:t xml:space="preserve">10 </w:t>
            </w:r>
            <w:proofErr w:type="spellStart"/>
            <w:r w:rsidR="00FF2BC8">
              <w:rPr>
                <w:rFonts w:ascii="Calibri" w:eastAsia="Times New Roman" w:hAnsi="Calibri" w:cs="Calibri"/>
                <w:color w:val="000000"/>
                <w:sz w:val="20"/>
                <w:szCs w:val="20"/>
              </w:rPr>
              <w:t>Gbits</w:t>
            </w:r>
            <w:proofErr w:type="spellEnd"/>
            <w:r w:rsidR="00FF2BC8">
              <w:rPr>
                <w:rFonts w:ascii="Calibri" w:eastAsia="Times New Roman" w:hAnsi="Calibri" w:cs="Calibri"/>
                <w:color w:val="000000"/>
                <w:sz w:val="20"/>
                <w:szCs w:val="20"/>
              </w:rPr>
              <w:t>/s with pulser</w:t>
            </w:r>
          </w:p>
          <w:p w14:paraId="6B6BC696" w14:textId="50B58FB3" w:rsidR="005451BB" w:rsidRDefault="005451B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Objective: Same</w:t>
            </w:r>
          </w:p>
          <w:p w14:paraId="2E625202" w14:textId="7A157671" w:rsidR="00867CE1" w:rsidRDefault="00867CE1" w:rsidP="00C77EED">
            <w:pPr>
              <w:pStyle w:val="ListParagraph"/>
              <w:spacing w:after="0" w:line="240" w:lineRule="auto"/>
              <w:ind w:left="0"/>
              <w:rPr>
                <w:rFonts w:ascii="Calibri" w:eastAsia="Times New Roman" w:hAnsi="Calibri" w:cs="Calibri"/>
                <w:color w:val="000000"/>
                <w:sz w:val="20"/>
                <w:szCs w:val="20"/>
              </w:rPr>
            </w:pPr>
          </w:p>
          <w:p w14:paraId="246DD1D3" w14:textId="2B6FB850" w:rsidR="004056A5" w:rsidRDefault="004056A5" w:rsidP="00C77EED">
            <w:pPr>
              <w:pStyle w:val="ListParagraph"/>
              <w:spacing w:after="0" w:line="240" w:lineRule="auto"/>
              <w:ind w:left="0"/>
              <w:rPr>
                <w:rFonts w:ascii="Calibri" w:eastAsia="Times New Roman" w:hAnsi="Calibri" w:cs="Calibri"/>
                <w:color w:val="000000"/>
                <w:sz w:val="20"/>
                <w:szCs w:val="20"/>
              </w:rPr>
            </w:pPr>
          </w:p>
          <w:p w14:paraId="77FEA708" w14:textId="77777777" w:rsidR="00DF58AD" w:rsidRDefault="00DF58AD" w:rsidP="00C77EED">
            <w:pPr>
              <w:pStyle w:val="ListParagraph"/>
              <w:spacing w:after="0" w:line="240" w:lineRule="auto"/>
              <w:ind w:left="0"/>
              <w:rPr>
                <w:rFonts w:ascii="Calibri" w:eastAsia="Times New Roman" w:hAnsi="Calibri" w:cs="Calibri"/>
                <w:color w:val="000000"/>
                <w:sz w:val="20"/>
                <w:szCs w:val="20"/>
              </w:rPr>
            </w:pPr>
          </w:p>
          <w:p w14:paraId="75BA911B" w14:textId="5B38D578" w:rsidR="00867CE1" w:rsidRDefault="00867CE1" w:rsidP="00C77EED">
            <w:pPr>
              <w:pStyle w:val="ListParagraph"/>
              <w:spacing w:after="0" w:line="240" w:lineRule="auto"/>
              <w:ind w:left="0"/>
              <w:rPr>
                <w:rFonts w:ascii="Calibri" w:eastAsia="Times New Roman" w:hAnsi="Calibri" w:cs="Calibri"/>
                <w:color w:val="000000"/>
                <w:sz w:val="20"/>
                <w:szCs w:val="20"/>
              </w:rPr>
            </w:pPr>
          </w:p>
        </w:tc>
      </w:tr>
    </w:tbl>
    <w:p w14:paraId="6B143A5F" w14:textId="1856266C" w:rsidR="00393C1C" w:rsidRDefault="00393C1C" w:rsidP="00BC25E3">
      <w:pPr>
        <w:spacing w:after="0" w:line="240" w:lineRule="auto"/>
      </w:pPr>
    </w:p>
    <w:tbl>
      <w:tblPr>
        <w:tblW w:w="11026" w:type="dxa"/>
        <w:tblLook w:val="04A0" w:firstRow="1" w:lastRow="0" w:firstColumn="1" w:lastColumn="0" w:noHBand="0" w:noVBand="1"/>
      </w:tblPr>
      <w:tblGrid>
        <w:gridCol w:w="11026"/>
      </w:tblGrid>
      <w:tr w:rsidR="002E4669" w:rsidRPr="00AA58D4" w14:paraId="2562B017"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A2FC343" w14:textId="718D9C73" w:rsidR="002E4669" w:rsidRPr="00AA58D4" w:rsidRDefault="00054C25"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K</w:t>
            </w:r>
            <w:r w:rsidR="002E4669">
              <w:rPr>
                <w:rFonts w:ascii="Calibri" w:eastAsia="Times New Roman" w:hAnsi="Calibri" w:cs="Calibri"/>
                <w:b/>
                <w:bCs/>
                <w:color w:val="4472C4"/>
                <w:sz w:val="20"/>
                <w:szCs w:val="20"/>
              </w:rPr>
              <w:t xml:space="preserve">PPs </w:t>
            </w:r>
            <w:r>
              <w:rPr>
                <w:rFonts w:ascii="Calibri" w:eastAsia="Times New Roman" w:hAnsi="Calibri" w:cs="Calibri"/>
                <w:b/>
                <w:bCs/>
                <w:color w:val="4472C4"/>
                <w:sz w:val="20"/>
                <w:szCs w:val="20"/>
              </w:rPr>
              <w:t>achieved</w:t>
            </w:r>
            <w:r w:rsidR="00A07B2D">
              <w:rPr>
                <w:rFonts w:ascii="Calibri" w:eastAsia="Times New Roman" w:hAnsi="Calibri" w:cs="Calibri"/>
                <w:b/>
                <w:bCs/>
                <w:color w:val="4472C4"/>
                <w:sz w:val="20"/>
                <w:szCs w:val="20"/>
              </w:rPr>
              <w:t>:</w:t>
            </w:r>
          </w:p>
        </w:tc>
      </w:tr>
      <w:tr w:rsidR="002E4669" w:rsidRPr="00AA58D4" w14:paraId="075E5871" w14:textId="77777777" w:rsidTr="00755291">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560A3886" w14:textId="755B7799" w:rsidR="002E4669" w:rsidRDefault="008652BD"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Explain</w:t>
            </w:r>
            <w:r w:rsidR="00283616">
              <w:rPr>
                <w:rFonts w:ascii="Calibri" w:eastAsia="Times New Roman" w:hAnsi="Calibri" w:cs="Calibri"/>
                <w:color w:val="000000"/>
                <w:sz w:val="20"/>
                <w:szCs w:val="20"/>
              </w:rPr>
              <w:t xml:space="preserve"> the </w:t>
            </w:r>
            <w:r>
              <w:rPr>
                <w:rFonts w:ascii="Calibri" w:eastAsia="Times New Roman" w:hAnsi="Calibri" w:cs="Calibri"/>
                <w:color w:val="000000"/>
                <w:sz w:val="20"/>
                <w:szCs w:val="20"/>
              </w:rPr>
              <w:t>KPPs achieved</w:t>
            </w:r>
            <w:r w:rsidR="00283616">
              <w:rPr>
                <w:rFonts w:ascii="Calibri" w:eastAsia="Times New Roman" w:hAnsi="Calibri" w:cs="Calibri"/>
                <w:color w:val="000000"/>
                <w:sz w:val="20"/>
                <w:szCs w:val="20"/>
              </w:rPr>
              <w:t xml:space="preserve"> and how it is demonstrated</w:t>
            </w:r>
            <w:r w:rsidR="00854F5C">
              <w:rPr>
                <w:rFonts w:ascii="Calibri" w:eastAsia="Times New Roman" w:hAnsi="Calibri" w:cs="Calibri"/>
                <w:color w:val="000000"/>
                <w:sz w:val="20"/>
                <w:szCs w:val="20"/>
              </w:rPr>
              <w:t>. (Attach test results/ reports where applicable)</w:t>
            </w:r>
          </w:p>
          <w:p w14:paraId="510823EA" w14:textId="1D999ACD" w:rsidR="00245F2B" w:rsidRDefault="00245F2B"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(See attached slides)</w:t>
            </w:r>
            <w:r w:rsidR="00FF2BC8">
              <w:rPr>
                <w:rFonts w:ascii="Calibri" w:eastAsia="Times New Roman" w:hAnsi="Calibri" w:cs="Calibri"/>
                <w:color w:val="000000"/>
                <w:sz w:val="20"/>
                <w:szCs w:val="20"/>
              </w:rPr>
              <w:t xml:space="preserve"> All KPPs are achieved.</w:t>
            </w:r>
          </w:p>
          <w:p w14:paraId="1E0A0CA8" w14:textId="2E6C98F7" w:rsidR="00854F5C" w:rsidRDefault="00854F5C" w:rsidP="00C77EED">
            <w:pPr>
              <w:pStyle w:val="ListParagraph"/>
              <w:spacing w:after="0" w:line="240" w:lineRule="auto"/>
              <w:ind w:left="0"/>
              <w:rPr>
                <w:rFonts w:ascii="Calibri" w:eastAsia="Times New Roman" w:hAnsi="Calibri" w:cs="Calibri"/>
                <w:color w:val="000000"/>
                <w:sz w:val="20"/>
                <w:szCs w:val="20"/>
              </w:rPr>
            </w:pPr>
          </w:p>
          <w:p w14:paraId="1734FC8C" w14:textId="77777777" w:rsidR="00BC25E3" w:rsidRDefault="00BC25E3" w:rsidP="00C77EED">
            <w:pPr>
              <w:pStyle w:val="ListParagraph"/>
              <w:spacing w:after="0" w:line="240" w:lineRule="auto"/>
              <w:ind w:left="0"/>
              <w:rPr>
                <w:rFonts w:ascii="Calibri" w:eastAsia="Times New Roman" w:hAnsi="Calibri" w:cs="Calibri"/>
                <w:color w:val="000000"/>
                <w:sz w:val="20"/>
                <w:szCs w:val="20"/>
              </w:rPr>
            </w:pPr>
          </w:p>
          <w:p w14:paraId="6127422C" w14:textId="24176066" w:rsidR="002E4669" w:rsidRDefault="002E4669" w:rsidP="00755291">
            <w:pPr>
              <w:spacing w:after="0" w:line="240" w:lineRule="auto"/>
              <w:rPr>
                <w:rFonts w:ascii="Calibri" w:eastAsia="Times New Roman" w:hAnsi="Calibri" w:cs="Calibri"/>
                <w:color w:val="000000"/>
                <w:sz w:val="20"/>
                <w:szCs w:val="20"/>
              </w:rPr>
            </w:pPr>
          </w:p>
          <w:p w14:paraId="2FD9ED3E" w14:textId="77777777" w:rsidR="004056A5" w:rsidRDefault="004056A5" w:rsidP="00755291">
            <w:pPr>
              <w:spacing w:after="0" w:line="240" w:lineRule="auto"/>
              <w:rPr>
                <w:rFonts w:ascii="Calibri" w:eastAsia="Times New Roman" w:hAnsi="Calibri" w:cs="Calibri"/>
                <w:color w:val="000000"/>
                <w:sz w:val="20"/>
                <w:szCs w:val="20"/>
              </w:rPr>
            </w:pPr>
          </w:p>
          <w:p w14:paraId="3A22757D" w14:textId="77777777" w:rsidR="002E4669" w:rsidRPr="00AA58D4" w:rsidRDefault="002E4669" w:rsidP="00755291">
            <w:pPr>
              <w:pStyle w:val="ListParagraph"/>
              <w:spacing w:after="0" w:line="240" w:lineRule="auto"/>
              <w:ind w:left="360"/>
              <w:rPr>
                <w:rFonts w:ascii="Calibri" w:eastAsia="Times New Roman" w:hAnsi="Calibri" w:cs="Calibri"/>
                <w:color w:val="000000"/>
                <w:sz w:val="20"/>
                <w:szCs w:val="20"/>
              </w:rPr>
            </w:pPr>
          </w:p>
          <w:p w14:paraId="57021EA4" w14:textId="77777777" w:rsidR="002E4669" w:rsidRPr="00AA58D4" w:rsidRDefault="002E4669" w:rsidP="00755291">
            <w:pPr>
              <w:pStyle w:val="ListParagraph"/>
              <w:spacing w:after="0" w:line="240" w:lineRule="auto"/>
              <w:rPr>
                <w:rFonts w:ascii="Calibri" w:eastAsia="Times New Roman" w:hAnsi="Calibri" w:cs="Calibri"/>
                <w:color w:val="000000"/>
                <w:sz w:val="20"/>
                <w:szCs w:val="20"/>
              </w:rPr>
            </w:pPr>
          </w:p>
        </w:tc>
      </w:tr>
    </w:tbl>
    <w:p w14:paraId="6D49FB04" w14:textId="7A9798BC" w:rsidR="002E4669" w:rsidRDefault="002E4669" w:rsidP="00311D86">
      <w:pPr>
        <w:spacing w:after="0" w:line="240" w:lineRule="auto"/>
      </w:pPr>
    </w:p>
    <w:tbl>
      <w:tblPr>
        <w:tblW w:w="11026" w:type="dxa"/>
        <w:tblLook w:val="04A0" w:firstRow="1" w:lastRow="0" w:firstColumn="1" w:lastColumn="0" w:noHBand="0" w:noVBand="1"/>
      </w:tblPr>
      <w:tblGrid>
        <w:gridCol w:w="498"/>
        <w:gridCol w:w="1792"/>
        <w:gridCol w:w="38"/>
        <w:gridCol w:w="9"/>
        <w:gridCol w:w="493"/>
        <w:gridCol w:w="54"/>
        <w:gridCol w:w="1611"/>
        <w:gridCol w:w="6516"/>
        <w:gridCol w:w="15"/>
      </w:tblGrid>
      <w:tr w:rsidR="00676798" w:rsidRPr="00AA58D4" w14:paraId="0A159B0B" w14:textId="77777777" w:rsidTr="00CA07F8">
        <w:trPr>
          <w:trHeight w:val="54"/>
        </w:trPr>
        <w:tc>
          <w:tcPr>
            <w:tcW w:w="11026"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058CEABA" w14:textId="5F71E220" w:rsidR="00676798" w:rsidRPr="00AA58D4" w:rsidRDefault="00676798"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Cost Baseline:</w:t>
            </w:r>
          </w:p>
        </w:tc>
      </w:tr>
      <w:tr w:rsidR="00676798" w:rsidRPr="00AA58D4" w14:paraId="25FF7372"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FA7289" w14:textId="07AB2556" w:rsidR="00A73C64" w:rsidRPr="00AA58D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Control Account Baseline Cost:</w:t>
            </w:r>
            <w:r w:rsidR="008342BB">
              <w:rPr>
                <w:rFonts w:ascii="Calibri" w:eastAsia="Times New Roman" w:hAnsi="Calibri" w:cs="Calibri"/>
                <w:color w:val="000000"/>
                <w:sz w:val="20"/>
                <w:szCs w:val="20"/>
              </w:rPr>
              <w:t xml:space="preserve"> $</w:t>
            </w:r>
            <w:r w:rsidR="00FF2BC8">
              <w:rPr>
                <w:rFonts w:ascii="Calibri" w:eastAsia="Times New Roman" w:hAnsi="Calibri" w:cs="Calibri"/>
                <w:color w:val="000000"/>
                <w:sz w:val="20"/>
                <w:szCs w:val="20"/>
              </w:rPr>
              <w:t>1,123,588</w:t>
            </w:r>
          </w:p>
          <w:p w14:paraId="443AFCC2" w14:textId="77777777" w:rsidR="00676798" w:rsidRPr="00AA58D4" w:rsidRDefault="00676798" w:rsidP="00755291">
            <w:pPr>
              <w:pStyle w:val="ListParagraph"/>
              <w:spacing w:after="0" w:line="240" w:lineRule="auto"/>
              <w:rPr>
                <w:rFonts w:ascii="Calibri" w:eastAsia="Times New Roman" w:hAnsi="Calibri" w:cs="Calibri"/>
                <w:color w:val="000000"/>
                <w:sz w:val="20"/>
                <w:szCs w:val="20"/>
              </w:rPr>
            </w:pPr>
          </w:p>
        </w:tc>
      </w:tr>
      <w:tr w:rsidR="00A73C64" w:rsidRPr="00AA58D4" w14:paraId="021BB5CF"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0C90CC" w14:textId="50218E16"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Control Account Actual Cost:</w:t>
            </w:r>
            <w:r w:rsidR="008342BB">
              <w:rPr>
                <w:rFonts w:ascii="Calibri" w:eastAsia="Times New Roman" w:hAnsi="Calibri" w:cs="Calibri"/>
                <w:color w:val="000000"/>
                <w:sz w:val="20"/>
                <w:szCs w:val="20"/>
              </w:rPr>
              <w:t xml:space="preserve"> $</w:t>
            </w:r>
            <w:r w:rsidR="00FF2BC8">
              <w:rPr>
                <w:rFonts w:ascii="Calibri" w:eastAsia="Times New Roman" w:hAnsi="Calibri" w:cs="Calibri"/>
                <w:color w:val="000000"/>
                <w:sz w:val="20"/>
                <w:szCs w:val="20"/>
              </w:rPr>
              <w:t>1,133,100</w:t>
            </w:r>
          </w:p>
        </w:tc>
      </w:tr>
      <w:tr w:rsidR="00A73C64" w:rsidRPr="00AA58D4" w14:paraId="38598A4D"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2934A" w14:textId="45317DD7"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Control Account </w:t>
            </w:r>
            <w:r w:rsidR="003A764E">
              <w:rPr>
                <w:rFonts w:ascii="Calibri" w:eastAsia="Times New Roman" w:hAnsi="Calibri" w:cs="Calibri"/>
                <w:color w:val="000000"/>
                <w:sz w:val="20"/>
                <w:szCs w:val="20"/>
              </w:rPr>
              <w:t>CPI:</w:t>
            </w:r>
            <w:r w:rsidR="008342BB">
              <w:rPr>
                <w:rFonts w:ascii="Calibri" w:eastAsia="Times New Roman" w:hAnsi="Calibri" w:cs="Calibri"/>
                <w:color w:val="000000"/>
                <w:sz w:val="20"/>
                <w:szCs w:val="20"/>
              </w:rPr>
              <w:t xml:space="preserve"> 0.</w:t>
            </w:r>
            <w:r w:rsidR="00FF2BC8">
              <w:rPr>
                <w:rFonts w:ascii="Calibri" w:eastAsia="Times New Roman" w:hAnsi="Calibri" w:cs="Calibri"/>
                <w:color w:val="000000"/>
                <w:sz w:val="20"/>
                <w:szCs w:val="20"/>
              </w:rPr>
              <w:t>90</w:t>
            </w:r>
          </w:p>
        </w:tc>
      </w:tr>
      <w:tr w:rsidR="00FA7A18" w:rsidRPr="00AA58D4" w14:paraId="1AFD179A"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24CDEF" w14:textId="5B39D1EB" w:rsidR="00FA7A18" w:rsidRDefault="00FA7A18"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Estimate to Complete</w:t>
            </w:r>
            <w:r w:rsidR="00B0366C">
              <w:rPr>
                <w:rFonts w:ascii="Calibri" w:eastAsia="Times New Roman" w:hAnsi="Calibri" w:cs="Calibri"/>
                <w:color w:val="000000"/>
                <w:sz w:val="20"/>
                <w:szCs w:val="20"/>
              </w:rPr>
              <w:t>:</w:t>
            </w:r>
            <w:r w:rsidR="008342BB">
              <w:rPr>
                <w:rFonts w:ascii="Calibri" w:eastAsia="Times New Roman" w:hAnsi="Calibri" w:cs="Calibri"/>
                <w:color w:val="000000"/>
                <w:sz w:val="20"/>
                <w:szCs w:val="20"/>
              </w:rPr>
              <w:t xml:space="preserve"> $0</w:t>
            </w:r>
          </w:p>
        </w:tc>
      </w:tr>
      <w:tr w:rsidR="00F8675E" w:rsidRPr="00AA58D4" w14:paraId="72596253" w14:textId="77777777" w:rsidTr="00CA07F8">
        <w:trPr>
          <w:trHeight w:val="432"/>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057A1" w14:textId="77777777" w:rsidR="008342BB" w:rsidRDefault="00F8675E" w:rsidP="008342BB">
            <w:pPr>
              <w:pStyle w:val="NoSpacing"/>
              <w:rPr>
                <w:rFonts w:ascii="Times New Roman" w:hAnsi="Times New Roman" w:cs="Times New Roman"/>
                <w:sz w:val="24"/>
                <w:szCs w:val="24"/>
              </w:rPr>
            </w:pPr>
            <w:r>
              <w:rPr>
                <w:rFonts w:ascii="Calibri" w:eastAsia="Times New Roman" w:hAnsi="Calibri" w:cs="Calibri"/>
                <w:color w:val="000000"/>
                <w:sz w:val="20"/>
                <w:szCs w:val="20"/>
              </w:rPr>
              <w:t>Summary of cost overrun/ underrun:</w:t>
            </w:r>
            <w:r w:rsidR="008342BB">
              <w:rPr>
                <w:rFonts w:ascii="Times New Roman" w:hAnsi="Times New Roman" w:cs="Times New Roman"/>
                <w:sz w:val="24"/>
                <w:szCs w:val="24"/>
              </w:rPr>
              <w:t xml:space="preserve"> </w:t>
            </w:r>
          </w:p>
          <w:p w14:paraId="061E83D9" w14:textId="4A1ADD57" w:rsidR="008342BB" w:rsidRPr="00FF2BC8" w:rsidRDefault="008342BB" w:rsidP="008342BB">
            <w:pPr>
              <w:pStyle w:val="NoSpacing"/>
              <w:rPr>
                <w:rFonts w:cstheme="minorHAnsi"/>
                <w:sz w:val="20"/>
                <w:szCs w:val="20"/>
              </w:rPr>
            </w:pPr>
            <w:r w:rsidRPr="00FF2BC8">
              <w:rPr>
                <w:rFonts w:cstheme="minorHAnsi"/>
                <w:sz w:val="20"/>
                <w:szCs w:val="20"/>
              </w:rPr>
              <w:t xml:space="preserve">There are two sources of </w:t>
            </w:r>
            <w:r w:rsidR="00FF2BC8" w:rsidRPr="00FF2BC8">
              <w:rPr>
                <w:rFonts w:cstheme="minorHAnsi"/>
                <w:sz w:val="20"/>
                <w:szCs w:val="20"/>
              </w:rPr>
              <w:t xml:space="preserve">the </w:t>
            </w:r>
            <w:r w:rsidRPr="00FF2BC8">
              <w:rPr>
                <w:rFonts w:cstheme="minorHAnsi"/>
                <w:sz w:val="20"/>
                <w:szCs w:val="20"/>
              </w:rPr>
              <w:t>negative CV</w:t>
            </w:r>
            <w:r w:rsidR="00FF2BC8" w:rsidRPr="00FF2BC8">
              <w:rPr>
                <w:rFonts w:cstheme="minorHAnsi"/>
                <w:sz w:val="20"/>
                <w:szCs w:val="20"/>
              </w:rPr>
              <w:t xml:space="preserve"> of -$116,795.</w:t>
            </w:r>
          </w:p>
          <w:p w14:paraId="332A1B12" w14:textId="357080FF" w:rsidR="00FF2BC8" w:rsidRDefault="00FF2BC8" w:rsidP="00FF2BC8">
            <w:pPr>
              <w:pStyle w:val="NoSpacing"/>
              <w:rPr>
                <w:rFonts w:cstheme="minorHAnsi"/>
                <w:sz w:val="20"/>
                <w:szCs w:val="20"/>
              </w:rPr>
            </w:pPr>
            <w:r w:rsidRPr="00FF2BC8">
              <w:rPr>
                <w:rFonts w:cstheme="minorHAnsi"/>
                <w:sz w:val="20"/>
                <w:szCs w:val="20"/>
              </w:rPr>
              <w:t>There have been about $90K of development costs for the G</w:t>
            </w:r>
            <w:r>
              <w:rPr>
                <w:rFonts w:cstheme="minorHAnsi"/>
                <w:sz w:val="20"/>
                <w:szCs w:val="20"/>
              </w:rPr>
              <w:t>lobal-</w:t>
            </w:r>
            <w:r w:rsidRPr="00FF2BC8">
              <w:rPr>
                <w:rFonts w:cstheme="minorHAnsi"/>
                <w:sz w:val="20"/>
                <w:szCs w:val="20"/>
              </w:rPr>
              <w:t>L</w:t>
            </w:r>
            <w:r>
              <w:rPr>
                <w:rFonts w:cstheme="minorHAnsi"/>
                <w:sz w:val="20"/>
                <w:szCs w:val="20"/>
              </w:rPr>
              <w:t>evel-</w:t>
            </w:r>
            <w:r w:rsidRPr="00FF2BC8">
              <w:rPr>
                <w:rFonts w:cstheme="minorHAnsi"/>
                <w:sz w:val="20"/>
                <w:szCs w:val="20"/>
              </w:rPr>
              <w:t>1 and Timing systems that were not included in the baseline plan. The baseline solution was found not to support the needed level of timing and trigger signal fanout needed to support the entire sPHENIX electronics complex. These are fast signals that must align to within a few nanoseconds and reach all channels of the sPHENIX front-end electronics. The development of a fanout board to provide the necessary large number of timing fibers required about one year of development. This includes both labor and electronics parts and assembly purchases.</w:t>
            </w:r>
          </w:p>
          <w:p w14:paraId="381174E7" w14:textId="77777777" w:rsidR="002A545D" w:rsidRPr="00FF2BC8" w:rsidRDefault="002A545D" w:rsidP="00FF2BC8">
            <w:pPr>
              <w:pStyle w:val="NoSpacing"/>
              <w:rPr>
                <w:rFonts w:cstheme="minorHAnsi"/>
                <w:sz w:val="20"/>
                <w:szCs w:val="20"/>
              </w:rPr>
            </w:pPr>
          </w:p>
          <w:p w14:paraId="715D419A" w14:textId="417D737B" w:rsidR="00FF2BC8" w:rsidRPr="00FF2BC8" w:rsidRDefault="00FF2BC8" w:rsidP="00FF2BC8">
            <w:pPr>
              <w:pStyle w:val="NoSpacing"/>
              <w:rPr>
                <w:rFonts w:cstheme="minorHAnsi"/>
                <w:sz w:val="20"/>
                <w:szCs w:val="20"/>
              </w:rPr>
            </w:pPr>
            <w:r w:rsidRPr="00FF2BC8">
              <w:rPr>
                <w:rFonts w:cstheme="minorHAnsi"/>
                <w:sz w:val="20"/>
                <w:szCs w:val="20"/>
              </w:rPr>
              <w:t>There is paid invoice for $170K of parts and production labor for the LL1 trigger system, but to date only $</w:t>
            </w:r>
            <w:r w:rsidR="0004280F">
              <w:rPr>
                <w:rFonts w:cstheme="minorHAnsi"/>
                <w:sz w:val="20"/>
                <w:szCs w:val="20"/>
              </w:rPr>
              <w:t>90</w:t>
            </w:r>
            <w:r w:rsidRPr="00FF2BC8">
              <w:rPr>
                <w:rFonts w:cstheme="minorHAnsi"/>
                <w:sz w:val="20"/>
                <w:szCs w:val="20"/>
              </w:rPr>
              <w:t>K claimable delivery of the initial production units.</w:t>
            </w:r>
            <w:r w:rsidR="002A545D">
              <w:rPr>
                <w:rFonts w:cstheme="minorHAnsi"/>
                <w:sz w:val="20"/>
                <w:szCs w:val="20"/>
              </w:rPr>
              <w:t xml:space="preserve"> This will be resolved when October progress is taken since the modules are now all delivered.</w:t>
            </w:r>
          </w:p>
          <w:p w14:paraId="03AA3118" w14:textId="77777777" w:rsidR="00FF2BC8" w:rsidRDefault="00FF2BC8" w:rsidP="008342BB">
            <w:pPr>
              <w:pStyle w:val="NoSpacing"/>
              <w:rPr>
                <w:rFonts w:ascii="Times New Roman" w:hAnsi="Times New Roman" w:cs="Times New Roman"/>
                <w:sz w:val="18"/>
                <w:szCs w:val="18"/>
              </w:rPr>
            </w:pPr>
          </w:p>
          <w:p w14:paraId="0CF7C572" w14:textId="514583CE"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78FE56BA"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C45B3DC"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29ED4E0" w14:textId="6DBD8FE2" w:rsidR="00A9124B" w:rsidRDefault="00A9124B" w:rsidP="00A73C64">
            <w:pPr>
              <w:pStyle w:val="ListParagraph"/>
              <w:spacing w:after="0" w:line="240" w:lineRule="auto"/>
              <w:ind w:left="0"/>
              <w:rPr>
                <w:rFonts w:ascii="Calibri" w:eastAsia="Times New Roman" w:hAnsi="Calibri" w:cs="Calibri"/>
                <w:color w:val="000000"/>
                <w:sz w:val="20"/>
                <w:szCs w:val="20"/>
              </w:rPr>
            </w:pPr>
          </w:p>
        </w:tc>
      </w:tr>
      <w:tr w:rsidR="00F56FB3" w:rsidRPr="00F56FB3" w14:paraId="73C639C2" w14:textId="77777777" w:rsidTr="00CA07F8">
        <w:trPr>
          <w:gridAfter w:val="1"/>
          <w:wAfter w:w="15" w:type="dxa"/>
          <w:trHeight w:hRule="exact" w:val="288"/>
        </w:trPr>
        <w:tc>
          <w:tcPr>
            <w:tcW w:w="11011"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3CC52FC4" w14:textId="1F308A6B" w:rsidR="00F56FB3" w:rsidRPr="00F56FB3" w:rsidRDefault="00F56FB3" w:rsidP="00F56FB3">
            <w:pPr>
              <w:spacing w:after="0" w:line="240" w:lineRule="auto"/>
              <w:rPr>
                <w:rFonts w:ascii="Calibri" w:eastAsia="Times New Roman" w:hAnsi="Calibri" w:cs="Calibri"/>
                <w:b/>
                <w:bCs/>
                <w:color w:val="4472C4"/>
                <w:sz w:val="20"/>
                <w:szCs w:val="20"/>
              </w:rPr>
            </w:pPr>
            <w:r w:rsidRPr="00F56FB3">
              <w:rPr>
                <w:rFonts w:ascii="Calibri" w:eastAsia="Times New Roman" w:hAnsi="Calibri" w:cs="Calibri"/>
                <w:b/>
                <w:bCs/>
                <w:color w:val="4472C4" w:themeColor="accent1"/>
                <w:sz w:val="20"/>
                <w:szCs w:val="20"/>
              </w:rPr>
              <w:t>Questions</w:t>
            </w:r>
            <w:r w:rsidR="00AA58D4" w:rsidRPr="00F56FB3">
              <w:rPr>
                <w:rFonts w:ascii="Calibri" w:eastAsia="Times New Roman" w:hAnsi="Calibri" w:cs="Calibri"/>
                <w:b/>
                <w:bCs/>
                <w:color w:val="4472C4" w:themeColor="accent1"/>
                <w:sz w:val="20"/>
                <w:szCs w:val="20"/>
              </w:rPr>
              <w:t>: [</w:t>
            </w:r>
            <w:r w:rsidRPr="00F56FB3">
              <w:rPr>
                <w:rFonts w:ascii="Calibri" w:eastAsia="Times New Roman" w:hAnsi="Calibri" w:cs="Calibri"/>
                <w:b/>
                <w:bCs/>
                <w:i/>
                <w:iCs/>
                <w:color w:val="4472C4" w:themeColor="accent1"/>
                <w:sz w:val="20"/>
                <w:szCs w:val="20"/>
              </w:rPr>
              <w:t>Check Yes or No]</w:t>
            </w:r>
          </w:p>
        </w:tc>
      </w:tr>
      <w:tr w:rsidR="000C1645" w:rsidRPr="00F56FB3" w14:paraId="27E07CFE"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309568" w14:textId="127C3202" w:rsidR="000C1645" w:rsidRPr="00DF13B5" w:rsidRDefault="000C1645" w:rsidP="00F56FB3">
            <w:pPr>
              <w:spacing w:after="0" w:line="240" w:lineRule="auto"/>
              <w:rPr>
                <w:rFonts w:ascii="Calibri" w:eastAsia="Times New Roman" w:hAnsi="Calibri" w:cs="Calibri"/>
                <w:sz w:val="20"/>
                <w:szCs w:val="20"/>
              </w:rPr>
            </w:pPr>
            <w:r w:rsidRPr="00DF13B5">
              <w:rPr>
                <w:rFonts w:ascii="Calibri" w:eastAsia="Times New Roman" w:hAnsi="Calibri" w:cs="Calibri"/>
                <w:sz w:val="20"/>
                <w:szCs w:val="20"/>
              </w:rPr>
              <w:t xml:space="preserve">1.   Is all work scope for this Control Account complete </w:t>
            </w:r>
            <w:r w:rsidR="00DE0077" w:rsidRPr="00DF13B5">
              <w:rPr>
                <w:rFonts w:ascii="Calibri" w:eastAsia="Times New Roman" w:hAnsi="Calibri" w:cs="Calibri"/>
                <w:sz w:val="20"/>
                <w:szCs w:val="20"/>
              </w:rPr>
              <w:t>(</w:t>
            </w:r>
            <w:r w:rsidR="00C26B53" w:rsidRPr="00DF13B5">
              <w:rPr>
                <w:rFonts w:ascii="Calibri" w:eastAsia="Times New Roman" w:hAnsi="Calibri" w:cs="Calibri"/>
                <w:sz w:val="20"/>
                <w:szCs w:val="20"/>
              </w:rPr>
              <w:t>all</w:t>
            </w:r>
            <w:r w:rsidRPr="00DF13B5">
              <w:rPr>
                <w:rFonts w:ascii="Calibri" w:eastAsia="Times New Roman" w:hAnsi="Calibri" w:cs="Calibri"/>
                <w:sz w:val="20"/>
                <w:szCs w:val="20"/>
              </w:rPr>
              <w:t xml:space="preserve"> </w:t>
            </w:r>
            <w:r w:rsidR="0091546F" w:rsidRPr="00DF13B5">
              <w:rPr>
                <w:rFonts w:ascii="Calibri" w:eastAsia="Times New Roman" w:hAnsi="Calibri" w:cs="Calibri"/>
                <w:sz w:val="20"/>
                <w:szCs w:val="20"/>
              </w:rPr>
              <w:t>ac</w:t>
            </w:r>
            <w:r w:rsidRPr="00DF13B5">
              <w:rPr>
                <w:rFonts w:ascii="Calibri" w:eastAsia="Times New Roman" w:hAnsi="Calibri" w:cs="Calibri"/>
                <w:sz w:val="20"/>
                <w:szCs w:val="20"/>
              </w:rPr>
              <w:t xml:space="preserve">tivities </w:t>
            </w:r>
            <w:r w:rsidR="00C26B53" w:rsidRPr="00DF13B5">
              <w:rPr>
                <w:rFonts w:ascii="Calibri" w:eastAsia="Times New Roman" w:hAnsi="Calibri" w:cs="Calibri"/>
                <w:sz w:val="20"/>
                <w:szCs w:val="20"/>
              </w:rPr>
              <w:t xml:space="preserve">per the </w:t>
            </w:r>
            <w:r w:rsidR="0091546F" w:rsidRPr="00DF13B5">
              <w:rPr>
                <w:rFonts w:ascii="Calibri" w:eastAsia="Times New Roman" w:hAnsi="Calibri" w:cs="Calibri"/>
                <w:sz w:val="20"/>
                <w:szCs w:val="20"/>
              </w:rPr>
              <w:t>project baseline attached to this form</w:t>
            </w:r>
            <w:r w:rsidR="00DE0077" w:rsidRPr="00DF13B5">
              <w:rPr>
                <w:rFonts w:ascii="Calibri" w:eastAsia="Times New Roman" w:hAnsi="Calibri" w:cs="Calibri"/>
                <w:sz w:val="20"/>
                <w:szCs w:val="20"/>
              </w:rPr>
              <w:t>)</w:t>
            </w:r>
          </w:p>
        </w:tc>
      </w:tr>
      <w:tr w:rsidR="00287969" w:rsidRPr="00F56FB3" w14:paraId="557F3194" w14:textId="77777777" w:rsidTr="00CA07F8">
        <w:trPr>
          <w:gridAfter w:val="1"/>
          <w:wAfter w:w="15" w:type="dxa"/>
          <w:trHeight w:hRule="exact" w:val="360"/>
        </w:trPr>
        <w:sdt>
          <w:sdtPr>
            <w:rPr>
              <w:rFonts w:ascii="Calibri" w:eastAsia="Times New Roman" w:hAnsi="Calibri" w:cs="Calibri"/>
              <w:sz w:val="28"/>
              <w:szCs w:val="28"/>
            </w:rPr>
            <w:id w:val="1692270941"/>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6A4F90" w14:textId="71E0B754" w:rsidR="00287969" w:rsidRPr="00AA58D4" w:rsidRDefault="00245F2B" w:rsidP="00287969">
                <w:pPr>
                  <w:spacing w:after="0" w:line="240" w:lineRule="auto"/>
                  <w:rPr>
                    <w:rFonts w:ascii="Calibri" w:eastAsia="Times New Roman" w:hAnsi="Calibri" w:cs="Calibri"/>
                    <w:color w:val="2F5496" w:themeColor="accent1" w:themeShade="BF"/>
                    <w:sz w:val="28"/>
                    <w:szCs w:val="28"/>
                  </w:rPr>
                </w:pPr>
                <w:r>
                  <w:rPr>
                    <w:rFonts w:ascii="MS Gothic" w:eastAsia="MS Gothic" w:hAnsi="MS Gothic" w:cs="Calibri" w:hint="eastAsia"/>
                    <w:sz w:val="28"/>
                    <w:szCs w:val="28"/>
                  </w:rPr>
                  <w:t>☒</w:t>
                </w:r>
              </w:p>
            </w:tc>
          </w:sdtContent>
        </w:sdt>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B0BCD" w14:textId="72C7B6EA"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413657183"/>
            <w14:checkbox>
              <w14:checked w14:val="0"/>
              <w14:checkedState w14:val="2612" w14:font="MS Gothic"/>
              <w14:uncheckedState w14:val="2610" w14:font="MS Gothic"/>
            </w14:checkbox>
          </w:sdtPr>
          <w:sdtContent>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06BB2" w14:textId="1C277792" w:rsidR="00287969" w:rsidRPr="00AA58D4" w:rsidRDefault="00287969" w:rsidP="00287969">
                <w:pPr>
                  <w:spacing w:after="0" w:line="240" w:lineRule="auto"/>
                  <w:rPr>
                    <w:rFonts w:ascii="Calibri" w:eastAsia="Times New Roman" w:hAnsi="Calibri" w:cs="Calibri"/>
                    <w:sz w:val="20"/>
                    <w:szCs w:val="20"/>
                  </w:rPr>
                </w:pPr>
                <w:r w:rsidRPr="00AA58D4">
                  <w:rPr>
                    <w:rFonts w:ascii="MS Gothic" w:eastAsia="MS Gothic" w:hAnsi="MS Gothic" w:cs="Calibri" w:hint="eastAsia"/>
                    <w:sz w:val="28"/>
                    <w:szCs w:val="28"/>
                  </w:rPr>
                  <w:t>☐</w:t>
                </w:r>
              </w:p>
            </w:tc>
          </w:sdtContent>
        </w:sdt>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AC53DCA"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57C1D5D" w14:textId="295167D9" w:rsidR="00287969" w:rsidRPr="00AA58D4" w:rsidRDefault="00287969" w:rsidP="00287969">
            <w:pPr>
              <w:spacing w:after="0" w:line="240" w:lineRule="auto"/>
              <w:rPr>
                <w:rFonts w:ascii="Calibri" w:eastAsia="Times New Roman" w:hAnsi="Calibri" w:cs="Calibri"/>
                <w:sz w:val="20"/>
                <w:szCs w:val="20"/>
              </w:rPr>
            </w:pPr>
            <w:r w:rsidRPr="00F56FB3">
              <w:rPr>
                <w:rFonts w:ascii="Calibri" w:eastAsia="Times New Roman" w:hAnsi="Calibri" w:cs="Calibri"/>
                <w:color w:val="4472C4" w:themeColor="accent1"/>
                <w:sz w:val="20"/>
                <w:szCs w:val="20"/>
              </w:rPr>
              <w:t xml:space="preserve">[If NO, indicate </w:t>
            </w:r>
            <w:r>
              <w:rPr>
                <w:rFonts w:ascii="Calibri" w:eastAsia="Times New Roman" w:hAnsi="Calibri" w:cs="Calibri"/>
                <w:color w:val="4472C4" w:themeColor="accent1"/>
                <w:sz w:val="20"/>
                <w:szCs w:val="20"/>
              </w:rPr>
              <w:t xml:space="preserve">required actions </w:t>
            </w:r>
            <w:r w:rsidRPr="00F56FB3">
              <w:rPr>
                <w:rFonts w:ascii="Calibri" w:eastAsia="Times New Roman" w:hAnsi="Calibri" w:cs="Calibri"/>
                <w:color w:val="4472C4" w:themeColor="accent1"/>
                <w:sz w:val="20"/>
                <w:szCs w:val="20"/>
              </w:rPr>
              <w:t xml:space="preserve">in the </w:t>
            </w:r>
            <w:r>
              <w:rPr>
                <w:rFonts w:ascii="Calibri" w:eastAsia="Times New Roman" w:hAnsi="Calibri" w:cs="Calibri"/>
                <w:color w:val="4472C4" w:themeColor="accent1"/>
                <w:sz w:val="20"/>
                <w:szCs w:val="20"/>
              </w:rPr>
              <w:t>below table]</w:t>
            </w:r>
          </w:p>
        </w:tc>
      </w:tr>
      <w:tr w:rsidR="00287969" w:rsidRPr="00F56FB3" w14:paraId="2EC0D028"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A3AA15" w14:textId="20BA0F51" w:rsidR="00287969" w:rsidRPr="00DF13B5" w:rsidRDefault="00287969" w:rsidP="00287969">
            <w:pPr>
              <w:spacing w:after="0" w:line="240" w:lineRule="auto"/>
              <w:rPr>
                <w:rFonts w:ascii="Calibri" w:eastAsia="Times New Roman" w:hAnsi="Calibri" w:cs="Calibri"/>
                <w:i/>
                <w:iCs/>
                <w:sz w:val="20"/>
                <w:szCs w:val="20"/>
              </w:rPr>
            </w:pPr>
            <w:r w:rsidRPr="00DF13B5">
              <w:rPr>
                <w:rFonts w:ascii="Calibri" w:eastAsia="Times New Roman" w:hAnsi="Calibri" w:cs="Calibri"/>
                <w:sz w:val="20"/>
                <w:szCs w:val="20"/>
              </w:rPr>
              <w:t>2.   Does the WBS Dictionary accurately represent the work completed?</w:t>
            </w:r>
          </w:p>
        </w:tc>
      </w:tr>
      <w:tr w:rsidR="00287969" w:rsidRPr="00F56FB3" w14:paraId="19B59FB3" w14:textId="77777777" w:rsidTr="00CA07F8">
        <w:trPr>
          <w:gridAfter w:val="1"/>
          <w:wAfter w:w="15" w:type="dxa"/>
          <w:trHeight w:hRule="exact" w:val="360"/>
        </w:trPr>
        <w:sdt>
          <w:sdtPr>
            <w:rPr>
              <w:rFonts w:ascii="Calibri" w:eastAsia="Times New Roman" w:hAnsi="Calibri" w:cs="Calibri"/>
              <w:sz w:val="28"/>
              <w:szCs w:val="28"/>
            </w:rPr>
            <w:id w:val="30626967"/>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401DF6C0" w14:textId="15A4FB3D" w:rsidR="00287969" w:rsidRPr="00AA58D4" w:rsidRDefault="00245F2B"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F8F1" w14:textId="6821174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298923635"/>
            <w14:checkbox>
              <w14:checked w14:val="0"/>
              <w14:checkedState w14:val="2612" w14:font="MS Gothic"/>
              <w14:uncheckedState w14:val="2610" w14:font="MS Gothic"/>
            </w14:checkbox>
          </w:sdtPr>
          <w:sdtContent>
            <w:tc>
              <w:tcPr>
                <w:tcW w:w="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E238C" w14:textId="47A0A41E" w:rsidR="00287969" w:rsidRPr="00AA58D4" w:rsidRDefault="00287969"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9358" w14:textId="77777777" w:rsidR="00287969" w:rsidRPr="00AA58D4" w:rsidRDefault="00287969" w:rsidP="00287969">
            <w:pPr>
              <w:spacing w:after="0" w:line="240" w:lineRule="auto"/>
              <w:rPr>
                <w:rFonts w:ascii="Calibri" w:eastAsia="Times New Roman" w:hAnsi="Calibri" w:cs="Calibri"/>
                <w:i/>
                <w:iCs/>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F16688B" w14:textId="78213D06" w:rsidR="00287969" w:rsidRPr="00AA58D4" w:rsidRDefault="00287969" w:rsidP="00287969">
            <w:pPr>
              <w:spacing w:after="0" w:line="240" w:lineRule="auto"/>
              <w:rPr>
                <w:rFonts w:ascii="Calibri" w:eastAsia="Times New Roman" w:hAnsi="Calibri" w:cs="Calibri"/>
                <w:i/>
                <w:iCs/>
                <w:sz w:val="20"/>
                <w:szCs w:val="20"/>
              </w:rPr>
            </w:pPr>
            <w:r w:rsidRPr="00F56FB3">
              <w:rPr>
                <w:rFonts w:ascii="Calibri" w:eastAsia="Times New Roman" w:hAnsi="Calibri" w:cs="Calibri"/>
                <w:color w:val="4472C4" w:themeColor="accent1"/>
                <w:sz w:val="20"/>
                <w:szCs w:val="20"/>
              </w:rPr>
              <w:t xml:space="preserve">[If NO, </w:t>
            </w:r>
            <w:r>
              <w:rPr>
                <w:rFonts w:ascii="Calibri" w:eastAsia="Times New Roman" w:hAnsi="Calibri" w:cs="Calibri"/>
                <w:color w:val="4472C4" w:themeColor="accent1"/>
                <w:sz w:val="20"/>
                <w:szCs w:val="20"/>
              </w:rPr>
              <w:t>explain i</w:t>
            </w:r>
            <w:r w:rsidRPr="00F56FB3">
              <w:rPr>
                <w:rFonts w:ascii="Calibri" w:eastAsia="Times New Roman" w:hAnsi="Calibri" w:cs="Calibri"/>
                <w:color w:val="4472C4" w:themeColor="accent1"/>
                <w:sz w:val="20"/>
                <w:szCs w:val="20"/>
              </w:rPr>
              <w:t xml:space="preserve">n the </w:t>
            </w:r>
            <w:r>
              <w:rPr>
                <w:rFonts w:ascii="Calibri" w:eastAsia="Times New Roman" w:hAnsi="Calibri" w:cs="Calibri"/>
                <w:color w:val="4472C4" w:themeColor="accent1"/>
                <w:sz w:val="20"/>
                <w:szCs w:val="20"/>
              </w:rPr>
              <w:t>below table]</w:t>
            </w:r>
          </w:p>
        </w:tc>
      </w:tr>
      <w:tr w:rsidR="00287969" w:rsidRPr="00F56FB3" w14:paraId="43DD1CA4"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06404A" w14:textId="5ADBED99"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3.   Any scope</w:t>
            </w:r>
            <w:r w:rsidR="007D060C">
              <w:rPr>
                <w:rFonts w:ascii="Calibri" w:eastAsia="Times New Roman" w:hAnsi="Calibri" w:cs="Calibri"/>
                <w:sz w:val="20"/>
                <w:szCs w:val="20"/>
              </w:rPr>
              <w:t xml:space="preserve"> (</w:t>
            </w:r>
            <w:r w:rsidR="003F2552">
              <w:rPr>
                <w:rFonts w:ascii="Calibri" w:eastAsia="Times New Roman" w:hAnsi="Calibri" w:cs="Calibri"/>
                <w:sz w:val="20"/>
                <w:szCs w:val="20"/>
              </w:rPr>
              <w:t>affecting system KPPs)</w:t>
            </w:r>
            <w:r w:rsidRPr="00DF13B5">
              <w:rPr>
                <w:rFonts w:ascii="Calibri" w:eastAsia="Times New Roman" w:hAnsi="Calibri" w:cs="Calibri"/>
                <w:sz w:val="20"/>
                <w:szCs w:val="20"/>
              </w:rPr>
              <w:t xml:space="preserve">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4AF416B6" w14:textId="77777777" w:rsidTr="00CA07F8">
        <w:trPr>
          <w:gridAfter w:val="1"/>
          <w:wAfter w:w="15" w:type="dxa"/>
          <w:trHeight w:hRule="exact" w:val="360"/>
        </w:trPr>
        <w:sdt>
          <w:sdtPr>
            <w:rPr>
              <w:rFonts w:ascii="Calibri" w:eastAsia="Times New Roman" w:hAnsi="Calibri" w:cs="Calibri"/>
              <w:sz w:val="28"/>
              <w:szCs w:val="28"/>
            </w:rPr>
            <w:id w:val="-732156718"/>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F659AF" w14:textId="52E94715" w:rsidR="00287969" w:rsidRPr="00AA58D4" w:rsidRDefault="00287969"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FDB529D" w14:textId="01B9B7EE"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76472884"/>
            <w14:checkbox>
              <w14:checked w14:val="1"/>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D01D0" w14:textId="3F74DCCB" w:rsidR="00287969" w:rsidRPr="00AA58D4" w:rsidRDefault="00245F2B"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91241"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123F17D" w14:textId="053A724F"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Pr>
                <w:rFonts w:ascii="Calibri" w:eastAsia="Times New Roman" w:hAnsi="Calibri" w:cs="Calibri"/>
                <w:color w:val="4472C4" w:themeColor="accent1"/>
                <w:sz w:val="20"/>
                <w:szCs w:val="20"/>
              </w:rPr>
              <w:t xml:space="preserve">the </w:t>
            </w:r>
            <w:r w:rsidR="00D60AF2">
              <w:rPr>
                <w:rFonts w:ascii="Calibri" w:eastAsia="Times New Roman" w:hAnsi="Calibri" w:cs="Calibri"/>
                <w:color w:val="4472C4" w:themeColor="accent1"/>
                <w:sz w:val="20"/>
                <w:szCs w:val="20"/>
              </w:rPr>
              <w:t>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r w:rsidR="00287969" w:rsidRPr="00F56FB3" w14:paraId="40C59B9D"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2AD8A3" w14:textId="0F488722"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4.   Any scope (not affecting the system KPPs)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2900BE89" w14:textId="77777777" w:rsidTr="00CA07F8">
        <w:trPr>
          <w:gridAfter w:val="1"/>
          <w:wAfter w:w="15" w:type="dxa"/>
          <w:trHeight w:hRule="exact" w:val="360"/>
        </w:trPr>
        <w:sdt>
          <w:sdtPr>
            <w:rPr>
              <w:rFonts w:ascii="Calibri" w:eastAsia="Times New Roman" w:hAnsi="Calibri" w:cs="Calibri"/>
              <w:sz w:val="28"/>
              <w:szCs w:val="28"/>
            </w:rPr>
            <w:id w:val="295800652"/>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0EB81" w14:textId="6FAB83D3" w:rsidR="00287969" w:rsidRPr="00AA58D4" w:rsidRDefault="0004280F"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35579964" w14:textId="487E0E3C"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716239026"/>
            <w14:checkbox>
              <w14:checked w14:val="0"/>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46FE2" w14:textId="226ED8CC" w:rsidR="00287969" w:rsidRPr="00AA58D4" w:rsidRDefault="0004280F"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29ACB"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3FB4131" w14:textId="271C8740"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sidR="00D60AF2">
              <w:rPr>
                <w:rFonts w:ascii="Calibri" w:eastAsia="Times New Roman" w:hAnsi="Calibri" w:cs="Calibri"/>
                <w:color w:val="4472C4" w:themeColor="accent1"/>
                <w:sz w:val="20"/>
                <w:szCs w:val="20"/>
              </w:rPr>
              <w:t>the 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bl>
    <w:p w14:paraId="4622B28C" w14:textId="243AFD85"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AA58D4" w:rsidRPr="00AA58D4" w14:paraId="201CC186" w14:textId="77777777" w:rsidTr="00AA58D4">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9A0279E" w14:textId="4C47C97D" w:rsidR="00AA58D4" w:rsidRPr="00AA58D4" w:rsidRDefault="000C52E6" w:rsidP="00AA58D4">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 xml:space="preserve">Notes and </w:t>
            </w:r>
            <w:r w:rsidR="00AA58D4" w:rsidRPr="00AA58D4">
              <w:rPr>
                <w:rFonts w:ascii="Calibri" w:eastAsia="Times New Roman" w:hAnsi="Calibri" w:cs="Calibri"/>
                <w:b/>
                <w:bCs/>
                <w:color w:val="4472C4"/>
                <w:sz w:val="20"/>
                <w:szCs w:val="20"/>
              </w:rPr>
              <w:t>Required Actions:</w:t>
            </w:r>
          </w:p>
        </w:tc>
      </w:tr>
      <w:tr w:rsidR="00AA58D4" w:rsidRPr="00AA58D4" w14:paraId="4892E977"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E4F50CF" w14:textId="38B1C164"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Activities required to complete all work in this C</w:t>
            </w:r>
            <w:r w:rsidR="005E4C21">
              <w:rPr>
                <w:rFonts w:ascii="Calibri" w:eastAsia="Times New Roman" w:hAnsi="Calibri" w:cs="Calibri"/>
                <w:color w:val="000000"/>
                <w:sz w:val="20"/>
                <w:szCs w:val="20"/>
              </w:rPr>
              <w:t xml:space="preserve">ontrol </w:t>
            </w:r>
            <w:r w:rsidRPr="00AA58D4">
              <w:rPr>
                <w:rFonts w:ascii="Calibri" w:eastAsia="Times New Roman" w:hAnsi="Calibri" w:cs="Calibri"/>
                <w:color w:val="000000"/>
                <w:sz w:val="20"/>
                <w:szCs w:val="20"/>
              </w:rPr>
              <w:t>A</w:t>
            </w:r>
            <w:r w:rsidR="005E4C21">
              <w:rPr>
                <w:rFonts w:ascii="Calibri" w:eastAsia="Times New Roman" w:hAnsi="Calibri" w:cs="Calibri"/>
                <w:color w:val="000000"/>
                <w:sz w:val="20"/>
                <w:szCs w:val="20"/>
              </w:rPr>
              <w:t>ccount</w:t>
            </w:r>
            <w:r w:rsidRPr="00AA58D4">
              <w:rPr>
                <w:rFonts w:ascii="Calibri" w:eastAsia="Times New Roman" w:hAnsi="Calibri" w:cs="Calibri"/>
                <w:color w:val="000000"/>
                <w:sz w:val="20"/>
                <w:szCs w:val="20"/>
              </w:rPr>
              <w:t>, with expected finish dates:</w:t>
            </w:r>
            <w:r w:rsidR="008342BB">
              <w:rPr>
                <w:rFonts w:ascii="Calibri" w:eastAsia="Times New Roman" w:hAnsi="Calibri" w:cs="Calibri"/>
                <w:color w:val="000000"/>
                <w:sz w:val="20"/>
                <w:szCs w:val="20"/>
              </w:rPr>
              <w:t xml:space="preserve"> All activities are complete.</w:t>
            </w:r>
          </w:p>
          <w:p w14:paraId="33DED438" w14:textId="05E748C1" w:rsidR="00311D86" w:rsidRDefault="00311D86" w:rsidP="00311D86">
            <w:pPr>
              <w:spacing w:after="0" w:line="240" w:lineRule="auto"/>
              <w:rPr>
                <w:rFonts w:ascii="Calibri" w:eastAsia="Times New Roman" w:hAnsi="Calibri" w:cs="Calibri"/>
                <w:color w:val="000000"/>
                <w:sz w:val="20"/>
                <w:szCs w:val="20"/>
              </w:rPr>
            </w:pPr>
          </w:p>
          <w:p w14:paraId="14DEC62B" w14:textId="77777777" w:rsidR="003B3752" w:rsidRDefault="003B3752" w:rsidP="00311D86">
            <w:pPr>
              <w:spacing w:after="0" w:line="240" w:lineRule="auto"/>
              <w:rPr>
                <w:rFonts w:ascii="Calibri" w:eastAsia="Times New Roman" w:hAnsi="Calibri" w:cs="Calibri"/>
                <w:color w:val="000000"/>
                <w:sz w:val="20"/>
                <w:szCs w:val="20"/>
              </w:rPr>
            </w:pPr>
          </w:p>
          <w:p w14:paraId="649ED622" w14:textId="77777777"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p w14:paraId="0A390574" w14:textId="710B01C2" w:rsidR="00AA58D4" w:rsidRPr="00AA58D4" w:rsidRDefault="00AA58D4" w:rsidP="00AA58D4">
            <w:pPr>
              <w:pStyle w:val="ListParagraph"/>
              <w:spacing w:after="0" w:line="240" w:lineRule="auto"/>
              <w:rPr>
                <w:rFonts w:ascii="Calibri" w:eastAsia="Times New Roman" w:hAnsi="Calibri" w:cs="Calibri"/>
                <w:color w:val="000000"/>
                <w:sz w:val="20"/>
                <w:szCs w:val="20"/>
              </w:rPr>
            </w:pPr>
          </w:p>
        </w:tc>
      </w:tr>
      <w:tr w:rsidR="00AA58D4" w:rsidRPr="00AA58D4" w14:paraId="49C3FCC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0C6F347D" w14:textId="1586C891"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WBS Dictionary requires the following changes:</w:t>
            </w:r>
            <w:r w:rsidR="008342BB">
              <w:rPr>
                <w:rFonts w:ascii="Calibri" w:eastAsia="Times New Roman" w:hAnsi="Calibri" w:cs="Calibri"/>
                <w:color w:val="000000"/>
                <w:sz w:val="20"/>
                <w:szCs w:val="20"/>
              </w:rPr>
              <w:t xml:space="preserve"> None</w:t>
            </w:r>
          </w:p>
          <w:p w14:paraId="19172F5D" w14:textId="41651FFC" w:rsidR="00311D86" w:rsidRDefault="00311D86" w:rsidP="00311D86">
            <w:pPr>
              <w:spacing w:after="0" w:line="240" w:lineRule="auto"/>
              <w:rPr>
                <w:rFonts w:ascii="Calibri" w:eastAsia="Times New Roman" w:hAnsi="Calibri" w:cs="Calibri"/>
                <w:color w:val="000000"/>
                <w:sz w:val="20"/>
                <w:szCs w:val="20"/>
              </w:rPr>
            </w:pPr>
          </w:p>
          <w:p w14:paraId="5F88E182" w14:textId="77777777" w:rsidR="003B3752" w:rsidRDefault="003B3752" w:rsidP="00311D86">
            <w:pPr>
              <w:spacing w:after="0" w:line="240" w:lineRule="auto"/>
              <w:rPr>
                <w:rFonts w:ascii="Calibri" w:eastAsia="Times New Roman" w:hAnsi="Calibri" w:cs="Calibri"/>
                <w:color w:val="000000"/>
                <w:sz w:val="20"/>
                <w:szCs w:val="20"/>
              </w:rPr>
            </w:pPr>
          </w:p>
          <w:p w14:paraId="4205F72D" w14:textId="77777777" w:rsidR="00311D86" w:rsidRPr="00311D86" w:rsidRDefault="00311D86" w:rsidP="00311D86">
            <w:pPr>
              <w:spacing w:after="0" w:line="240" w:lineRule="auto"/>
              <w:rPr>
                <w:rFonts w:ascii="Calibri" w:eastAsia="Times New Roman" w:hAnsi="Calibri" w:cs="Calibri"/>
                <w:color w:val="000000"/>
                <w:sz w:val="20"/>
                <w:szCs w:val="20"/>
              </w:rPr>
            </w:pPr>
          </w:p>
          <w:p w14:paraId="47134828" w14:textId="3C89C59F"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AA58D4" w:rsidRPr="00AA58D4" w14:paraId="69AC1FB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A288E8C" w14:textId="74B1F593" w:rsidR="00AA58D4" w:rsidRPr="00586995" w:rsidRDefault="00AA58D4" w:rsidP="0081013D">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sidR="00F3156A">
              <w:rPr>
                <w:rFonts w:ascii="Calibri" w:eastAsia="Times New Roman" w:hAnsi="Calibri" w:cs="Calibri"/>
                <w:color w:val="000000"/>
                <w:sz w:val="20"/>
                <w:szCs w:val="20"/>
              </w:rPr>
              <w:t xml:space="preserve"> baseline</w:t>
            </w:r>
            <w:r w:rsidR="00586995">
              <w:rPr>
                <w:rFonts w:ascii="Calibri" w:eastAsia="Times New Roman" w:hAnsi="Calibri" w:cs="Calibri"/>
                <w:color w:val="000000"/>
                <w:sz w:val="20"/>
                <w:szCs w:val="20"/>
              </w:rPr>
              <w:t xml:space="preserv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None</w:t>
            </w:r>
          </w:p>
          <w:p w14:paraId="51F3DD30" w14:textId="214025B3" w:rsidR="00311D86" w:rsidRDefault="00311D86" w:rsidP="00AA58D4">
            <w:pPr>
              <w:pStyle w:val="ListParagraph"/>
              <w:spacing w:after="0" w:line="240" w:lineRule="auto"/>
              <w:ind w:left="360"/>
              <w:rPr>
                <w:rFonts w:ascii="Calibri" w:eastAsia="Times New Roman" w:hAnsi="Calibri" w:cs="Calibri"/>
                <w:color w:val="000000"/>
                <w:sz w:val="20"/>
                <w:szCs w:val="20"/>
              </w:rPr>
            </w:pPr>
          </w:p>
          <w:p w14:paraId="34F305F7" w14:textId="77777777" w:rsidR="003B3752" w:rsidRDefault="003B3752" w:rsidP="00AA58D4">
            <w:pPr>
              <w:pStyle w:val="ListParagraph"/>
              <w:spacing w:after="0" w:line="240" w:lineRule="auto"/>
              <w:ind w:left="360"/>
              <w:rPr>
                <w:rFonts w:ascii="Calibri" w:eastAsia="Times New Roman" w:hAnsi="Calibri" w:cs="Calibri"/>
                <w:color w:val="000000"/>
                <w:sz w:val="20"/>
                <w:szCs w:val="20"/>
              </w:rPr>
            </w:pPr>
          </w:p>
          <w:p w14:paraId="4F2DD4CC" w14:textId="77777777" w:rsidR="00116DA2" w:rsidRDefault="00116DA2" w:rsidP="00AA58D4">
            <w:pPr>
              <w:pStyle w:val="ListParagraph"/>
              <w:spacing w:after="0" w:line="240" w:lineRule="auto"/>
              <w:ind w:left="360"/>
              <w:rPr>
                <w:rFonts w:ascii="Calibri" w:eastAsia="Times New Roman" w:hAnsi="Calibri" w:cs="Calibri"/>
                <w:color w:val="000000"/>
                <w:sz w:val="20"/>
                <w:szCs w:val="20"/>
              </w:rPr>
            </w:pPr>
          </w:p>
          <w:p w14:paraId="7EC51463" w14:textId="213D5D14"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E87C36" w:rsidRPr="00AA58D4" w14:paraId="180A12A4"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22802889" w14:textId="791C140D" w:rsidR="00E87C36" w:rsidRPr="00586995" w:rsidRDefault="00E87C36" w:rsidP="00E87C36">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00F3156A" w:rsidRPr="00CE2DAD">
              <w:rPr>
                <w:rFonts w:ascii="Calibri" w:eastAsia="Times New Roman" w:hAnsi="Calibri" w:cs="Calibri"/>
                <w:color w:val="000000"/>
                <w:sz w:val="20"/>
                <w:szCs w:val="20"/>
                <w:u w:val="single"/>
              </w:rPr>
              <w:t xml:space="preserve">not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Pr>
                <w:rFonts w:ascii="Calibri" w:eastAsia="Times New Roman" w:hAnsi="Calibri" w:cs="Calibri"/>
                <w:color w:val="000000"/>
                <w:sz w:val="20"/>
                <w:szCs w:val="20"/>
              </w:rPr>
              <w:t xml:space="preserve"> </w:t>
            </w:r>
            <w:r w:rsidR="00F3156A">
              <w:rPr>
                <w:rFonts w:ascii="Calibri" w:eastAsia="Times New Roman" w:hAnsi="Calibri" w:cs="Calibri"/>
                <w:color w:val="000000"/>
                <w:sz w:val="20"/>
                <w:szCs w:val="20"/>
              </w:rPr>
              <w:t xml:space="preserve">baseline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w:t>
            </w:r>
            <w:r w:rsidR="0004280F">
              <w:rPr>
                <w:rFonts w:ascii="Calibri" w:eastAsia="Times New Roman" w:hAnsi="Calibri" w:cs="Calibri"/>
                <w:color w:val="000000"/>
                <w:sz w:val="20"/>
                <w:szCs w:val="20"/>
              </w:rPr>
              <w:t>The DCM-II modules were removed from the Resource Loaded Schedule. This was recorded in PCR-</w:t>
            </w:r>
            <w:r w:rsidR="0075452C">
              <w:rPr>
                <w:rFonts w:ascii="Calibri" w:eastAsia="Times New Roman" w:hAnsi="Calibri" w:cs="Calibri"/>
                <w:color w:val="000000"/>
                <w:sz w:val="20"/>
                <w:szCs w:val="20"/>
              </w:rPr>
              <w:t xml:space="preserve">034A to remove the scope from the WBS 1.6 (7/28/2022) and PCR-035A to correct the </w:t>
            </w:r>
            <w:proofErr w:type="spellStart"/>
            <w:r w:rsidR="0075452C">
              <w:rPr>
                <w:rFonts w:ascii="Calibri" w:eastAsia="Times New Roman" w:hAnsi="Calibri" w:cs="Calibri"/>
                <w:color w:val="000000"/>
                <w:sz w:val="20"/>
                <w:szCs w:val="20"/>
              </w:rPr>
              <w:t>TotalProjectCost</w:t>
            </w:r>
            <w:proofErr w:type="spellEnd"/>
            <w:r w:rsidR="0075452C">
              <w:rPr>
                <w:rFonts w:ascii="Calibri" w:eastAsia="Times New Roman" w:hAnsi="Calibri" w:cs="Calibri"/>
                <w:color w:val="000000"/>
                <w:sz w:val="20"/>
                <w:szCs w:val="20"/>
              </w:rPr>
              <w:t xml:space="preserve"> and contingency (8/22/2022).</w:t>
            </w:r>
          </w:p>
          <w:p w14:paraId="17AEF695" w14:textId="6A38A893" w:rsidR="00F3156A" w:rsidRDefault="00F3156A" w:rsidP="00E87C36">
            <w:pPr>
              <w:pStyle w:val="ListParagraph"/>
              <w:spacing w:after="0" w:line="240" w:lineRule="auto"/>
              <w:ind w:left="360"/>
              <w:rPr>
                <w:rFonts w:ascii="Calibri" w:eastAsia="Times New Roman" w:hAnsi="Calibri" w:cs="Calibri"/>
                <w:color w:val="000000"/>
                <w:sz w:val="20"/>
                <w:szCs w:val="20"/>
              </w:rPr>
            </w:pPr>
          </w:p>
          <w:p w14:paraId="1AA7F30F" w14:textId="77777777" w:rsidR="003B3752" w:rsidRDefault="003B3752" w:rsidP="00E87C36">
            <w:pPr>
              <w:pStyle w:val="ListParagraph"/>
              <w:spacing w:after="0" w:line="240" w:lineRule="auto"/>
              <w:ind w:left="360"/>
              <w:rPr>
                <w:rFonts w:ascii="Calibri" w:eastAsia="Times New Roman" w:hAnsi="Calibri" w:cs="Calibri"/>
                <w:color w:val="000000"/>
                <w:sz w:val="20"/>
                <w:szCs w:val="20"/>
              </w:rPr>
            </w:pPr>
          </w:p>
          <w:p w14:paraId="5283741B" w14:textId="2C496B87" w:rsidR="00116DA2" w:rsidRPr="00586995" w:rsidRDefault="00116DA2" w:rsidP="00E87C36">
            <w:pPr>
              <w:pStyle w:val="ListParagraph"/>
              <w:spacing w:after="0" w:line="240" w:lineRule="auto"/>
              <w:ind w:left="360"/>
              <w:rPr>
                <w:rFonts w:ascii="Calibri" w:eastAsia="Times New Roman" w:hAnsi="Calibri" w:cs="Calibri"/>
                <w:color w:val="000000"/>
                <w:sz w:val="20"/>
                <w:szCs w:val="20"/>
              </w:rPr>
            </w:pPr>
          </w:p>
        </w:tc>
      </w:tr>
    </w:tbl>
    <w:p w14:paraId="061C9835" w14:textId="4CB86B2E" w:rsidR="00AA58D4" w:rsidRDefault="00AA58D4" w:rsidP="00311D86">
      <w:pPr>
        <w:spacing w:after="0" w:line="240" w:lineRule="auto"/>
      </w:pPr>
    </w:p>
    <w:tbl>
      <w:tblPr>
        <w:tblW w:w="11006" w:type="dxa"/>
        <w:tblLook w:val="04A0" w:firstRow="1" w:lastRow="0" w:firstColumn="1" w:lastColumn="0" w:noHBand="0" w:noVBand="1"/>
      </w:tblPr>
      <w:tblGrid>
        <w:gridCol w:w="1525"/>
        <w:gridCol w:w="3600"/>
        <w:gridCol w:w="270"/>
        <w:gridCol w:w="1890"/>
        <w:gridCol w:w="3721"/>
      </w:tblGrid>
      <w:tr w:rsidR="00311D86" w:rsidRPr="00311D86" w14:paraId="6BBA643A" w14:textId="77777777" w:rsidTr="00586995">
        <w:trPr>
          <w:trHeight w:hRule="exact" w:val="288"/>
        </w:trPr>
        <w:tc>
          <w:tcPr>
            <w:tcW w:w="11006"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2ADC97DB"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Acknowledgements:</w:t>
            </w:r>
          </w:p>
        </w:tc>
      </w:tr>
      <w:tr w:rsidR="00311D86" w:rsidRPr="00311D86" w14:paraId="772EC2F7" w14:textId="77777777" w:rsidTr="00463CEF">
        <w:trPr>
          <w:trHeight w:val="288"/>
        </w:trPr>
        <w:tc>
          <w:tcPr>
            <w:tcW w:w="110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DD7F62" w14:textId="77777777" w:rsidR="00311D86" w:rsidRDefault="00311D86" w:rsidP="00311D86">
            <w:pPr>
              <w:spacing w:after="0" w:line="240" w:lineRule="auto"/>
              <w:rPr>
                <w:rFonts w:ascii="Calibri" w:eastAsia="Times New Roman" w:hAnsi="Calibri" w:cs="Calibri"/>
                <w:color w:val="000000"/>
                <w:sz w:val="20"/>
                <w:szCs w:val="20"/>
              </w:rPr>
            </w:pPr>
            <w:r w:rsidRPr="00311D86">
              <w:rPr>
                <w:rFonts w:ascii="Calibri" w:eastAsia="Times New Roman" w:hAnsi="Calibri" w:cs="Calibri"/>
                <w:color w:val="000000"/>
                <w:sz w:val="20"/>
                <w:szCs w:val="20"/>
              </w:rPr>
              <w:t>I acknowledge all work is complete as defined in the WBS Dictionary</w:t>
            </w:r>
            <w:r w:rsidR="00B75861">
              <w:rPr>
                <w:rFonts w:ascii="Calibri" w:eastAsia="Times New Roman" w:hAnsi="Calibri" w:cs="Calibri"/>
                <w:color w:val="000000"/>
                <w:sz w:val="20"/>
                <w:szCs w:val="20"/>
              </w:rPr>
              <w:t xml:space="preserve"> and the system KPPs have been met</w:t>
            </w:r>
            <w:r w:rsidRPr="00311D86">
              <w:rPr>
                <w:rFonts w:ascii="Calibri" w:eastAsia="Times New Roman" w:hAnsi="Calibri" w:cs="Calibri"/>
                <w:color w:val="000000"/>
                <w:sz w:val="20"/>
                <w:szCs w:val="20"/>
              </w:rPr>
              <w:t xml:space="preserve"> for this Control Account.</w:t>
            </w:r>
          </w:p>
          <w:p w14:paraId="68A403B2" w14:textId="63CC9222" w:rsidR="00463CEF" w:rsidRPr="00311D86" w:rsidRDefault="00463CEF" w:rsidP="00311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remaining co</w:t>
            </w:r>
            <w:r w:rsidR="0015431F">
              <w:rPr>
                <w:rFonts w:ascii="Calibri" w:eastAsia="Times New Roman" w:hAnsi="Calibri" w:cs="Calibri"/>
                <w:color w:val="000000"/>
                <w:sz w:val="20"/>
                <w:szCs w:val="20"/>
              </w:rPr>
              <w:t xml:space="preserve">st </w:t>
            </w:r>
            <w:r w:rsidR="000E0743">
              <w:rPr>
                <w:rFonts w:ascii="Calibri" w:eastAsia="Times New Roman" w:hAnsi="Calibri" w:cs="Calibri"/>
                <w:color w:val="000000"/>
                <w:sz w:val="20"/>
                <w:szCs w:val="20"/>
              </w:rPr>
              <w:t>on</w:t>
            </w:r>
            <w:r w:rsidR="0015431F">
              <w:rPr>
                <w:rFonts w:ascii="Calibri" w:eastAsia="Times New Roman" w:hAnsi="Calibri" w:cs="Calibri"/>
                <w:color w:val="000000"/>
                <w:sz w:val="20"/>
                <w:szCs w:val="20"/>
              </w:rPr>
              <w:t xml:space="preserve"> this Control Account has been estimated thoroughly and documented in this report.</w:t>
            </w:r>
          </w:p>
        </w:tc>
      </w:tr>
      <w:tr w:rsidR="00311D86" w:rsidRPr="00311D86" w14:paraId="0613444C" w14:textId="77777777" w:rsidTr="00586995">
        <w:trPr>
          <w:trHeight w:hRule="exact" w:val="288"/>
        </w:trPr>
        <w:tc>
          <w:tcPr>
            <w:tcW w:w="5125"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7FA6EDF"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CAM</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hideMark/>
          </w:tcPr>
          <w:p w14:paraId="3D7C45A4"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5611" w:type="dxa"/>
            <w:gridSpan w:val="2"/>
            <w:tcBorders>
              <w:top w:val="single" w:sz="4" w:space="0" w:color="auto"/>
              <w:left w:val="nil"/>
              <w:bottom w:val="single" w:sz="4" w:space="0" w:color="auto"/>
              <w:right w:val="single" w:sz="4" w:space="0" w:color="auto"/>
            </w:tcBorders>
            <w:shd w:val="clear" w:color="000000" w:fill="DBE5F1"/>
            <w:vAlign w:val="center"/>
            <w:hideMark/>
          </w:tcPr>
          <w:p w14:paraId="63887C3E"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Project Manager</w:t>
            </w:r>
          </w:p>
        </w:tc>
      </w:tr>
      <w:tr w:rsidR="00311D86" w:rsidRPr="00311D86" w14:paraId="7ADEFA69"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2FCF0F" w14:textId="61817FBD"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CAM Name: </w:t>
            </w:r>
          </w:p>
        </w:tc>
        <w:tc>
          <w:tcPr>
            <w:tcW w:w="3600" w:type="dxa"/>
            <w:tcBorders>
              <w:top w:val="nil"/>
              <w:left w:val="nil"/>
              <w:bottom w:val="single" w:sz="4" w:space="0" w:color="auto"/>
              <w:right w:val="single" w:sz="4" w:space="0" w:color="auto"/>
            </w:tcBorders>
            <w:shd w:val="clear" w:color="auto" w:fill="auto"/>
            <w:vAlign w:val="center"/>
            <w:hideMark/>
          </w:tcPr>
          <w:p w14:paraId="412735CF" w14:textId="625B2213"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r w:rsidR="0075452C">
              <w:rPr>
                <w:rFonts w:ascii="Calibri" w:eastAsia="Times New Roman" w:hAnsi="Calibri" w:cs="Calibri"/>
                <w:b/>
                <w:bCs/>
                <w:color w:val="4472C4"/>
                <w:sz w:val="20"/>
                <w:szCs w:val="20"/>
              </w:rPr>
              <w:t xml:space="preserve">Martin </w:t>
            </w:r>
            <w:proofErr w:type="spellStart"/>
            <w:r w:rsidR="0075452C">
              <w:rPr>
                <w:rFonts w:ascii="Calibri" w:eastAsia="Times New Roman" w:hAnsi="Calibri" w:cs="Calibri"/>
                <w:b/>
                <w:bCs/>
                <w:color w:val="4472C4"/>
                <w:sz w:val="20"/>
                <w:szCs w:val="20"/>
              </w:rPr>
              <w:t>Purschke</w:t>
            </w:r>
            <w:proofErr w:type="spellEnd"/>
          </w:p>
        </w:tc>
        <w:tc>
          <w:tcPr>
            <w:tcW w:w="270" w:type="dxa"/>
            <w:vMerge/>
            <w:tcBorders>
              <w:top w:val="nil"/>
              <w:left w:val="single" w:sz="4" w:space="0" w:color="auto"/>
              <w:bottom w:val="single" w:sz="4" w:space="0" w:color="auto"/>
              <w:right w:val="single" w:sz="4" w:space="0" w:color="auto"/>
            </w:tcBorders>
            <w:vAlign w:val="center"/>
            <w:hideMark/>
          </w:tcPr>
          <w:p w14:paraId="18482B5B"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23B3FDC7" w14:textId="400E5AF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Project Manager</w:t>
            </w:r>
            <w:r w:rsidR="00753724" w:rsidRPr="00311D86">
              <w:rPr>
                <w:rFonts w:ascii="Calibri" w:eastAsia="Times New Roman" w:hAnsi="Calibri" w:cs="Calibri"/>
                <w:b/>
                <w:bCs/>
                <w:color w:val="4472C4"/>
                <w:sz w:val="20"/>
                <w:szCs w:val="20"/>
              </w:rPr>
              <w:t xml:space="preserv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B1B8C37" w14:textId="448F3EB3" w:rsidR="00311D86" w:rsidRPr="00311D86" w:rsidRDefault="008342BB" w:rsidP="008342BB">
            <w:pPr>
              <w:spacing w:after="0" w:line="240" w:lineRule="auto"/>
              <w:rPr>
                <w:rFonts w:ascii="Calibri" w:eastAsia="Times New Roman" w:hAnsi="Calibri" w:cs="Calibri"/>
                <w:color w:val="4472C4"/>
                <w:sz w:val="20"/>
                <w:szCs w:val="20"/>
              </w:rPr>
            </w:pPr>
            <w:r>
              <w:rPr>
                <w:rFonts w:ascii="Calibri" w:eastAsia="Times New Roman" w:hAnsi="Calibri" w:cs="Times New Roman"/>
                <w:color w:val="4472C4"/>
                <w:sz w:val="20"/>
                <w:szCs w:val="20"/>
              </w:rPr>
              <w:t>Glenn Young</w:t>
            </w:r>
            <w:r w:rsidR="00311D86" w:rsidRPr="00311D86">
              <w:rPr>
                <w:rFonts w:ascii="Calibri" w:eastAsia="Times New Roman" w:hAnsi="Calibri" w:cs="Times New Roman"/>
                <w:color w:val="4472C4"/>
                <w:sz w:val="20"/>
                <w:szCs w:val="20"/>
              </w:rPr>
              <w:t> </w:t>
            </w:r>
          </w:p>
        </w:tc>
      </w:tr>
      <w:tr w:rsidR="00311D86" w:rsidRPr="00311D86" w14:paraId="32313416"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7398594"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600" w:type="dxa"/>
            <w:tcBorders>
              <w:top w:val="nil"/>
              <w:left w:val="nil"/>
              <w:bottom w:val="single" w:sz="4" w:space="0" w:color="auto"/>
              <w:right w:val="single" w:sz="4" w:space="0" w:color="auto"/>
            </w:tcBorders>
            <w:shd w:val="clear" w:color="auto" w:fill="auto"/>
            <w:vAlign w:val="center"/>
            <w:hideMark/>
          </w:tcPr>
          <w:p w14:paraId="54C66D49"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5B5B6049"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5B89B765"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D4D8697"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r w:rsidR="00311D86" w:rsidRPr="00311D86" w14:paraId="147CB942"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4A7F2AE"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600" w:type="dxa"/>
            <w:tcBorders>
              <w:top w:val="nil"/>
              <w:left w:val="nil"/>
              <w:bottom w:val="single" w:sz="4" w:space="0" w:color="auto"/>
              <w:right w:val="single" w:sz="4" w:space="0" w:color="auto"/>
            </w:tcBorders>
            <w:shd w:val="clear" w:color="auto" w:fill="auto"/>
            <w:vAlign w:val="center"/>
            <w:hideMark/>
          </w:tcPr>
          <w:p w14:paraId="5A15CA03"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10F3B5E7"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7096061A"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6751393"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bl>
    <w:p w14:paraId="59F4A38B" w14:textId="3374EA4A" w:rsidR="00311D86" w:rsidRDefault="00311D86"/>
    <w:p w14:paraId="342D6299" w14:textId="5E69BF20" w:rsidR="00915294" w:rsidRDefault="009558DE">
      <w:r>
        <w:t>Attachments:</w:t>
      </w:r>
    </w:p>
    <w:p w14:paraId="727DDE2B" w14:textId="77777777" w:rsidR="0062529A" w:rsidRDefault="009558DE" w:rsidP="0062529A">
      <w:pPr>
        <w:pStyle w:val="ListParagraph"/>
        <w:numPr>
          <w:ilvl w:val="0"/>
          <w:numId w:val="3"/>
        </w:numPr>
      </w:pPr>
      <w:r>
        <w:t>P6 baseline</w:t>
      </w:r>
    </w:p>
    <w:p w14:paraId="3AD9EDB9" w14:textId="77777777" w:rsidR="007D7144" w:rsidRDefault="0062529A" w:rsidP="0062529A">
      <w:pPr>
        <w:pStyle w:val="ListParagraph"/>
        <w:numPr>
          <w:ilvl w:val="0"/>
          <w:numId w:val="3"/>
        </w:numPr>
      </w:pPr>
      <w:r>
        <w:t>C</w:t>
      </w:r>
      <w:r w:rsidR="009558DE">
        <w:t>urrent working file</w:t>
      </w:r>
      <w:r w:rsidR="005723F9">
        <w:t xml:space="preserve"> </w:t>
      </w:r>
      <w:r>
        <w:t>(with baseline attached)</w:t>
      </w:r>
    </w:p>
    <w:p w14:paraId="19D61AF9" w14:textId="42BD541E" w:rsidR="009558DE" w:rsidRDefault="007D7144" w:rsidP="0062529A">
      <w:pPr>
        <w:pStyle w:val="ListParagraph"/>
        <w:numPr>
          <w:ilvl w:val="0"/>
          <w:numId w:val="3"/>
        </w:numPr>
      </w:pPr>
      <w:r>
        <w:t>Test results/ reports (if applicable)</w:t>
      </w:r>
      <w:r w:rsidR="005723F9">
        <w:t xml:space="preserve"> </w:t>
      </w:r>
    </w:p>
    <w:sectPr w:rsidR="009558DE" w:rsidSect="00C66EE9">
      <w:headerReference w:type="default" r:id="rId7"/>
      <w:footerReference w:type="default" r:id="rId8"/>
      <w:pgSz w:w="12240" w:h="15840"/>
      <w:pgMar w:top="288" w:right="720" w:bottom="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8CD3" w14:textId="77777777" w:rsidR="00A9471A" w:rsidRDefault="00A9471A" w:rsidP="00662DA1">
      <w:pPr>
        <w:spacing w:after="0" w:line="240" w:lineRule="auto"/>
      </w:pPr>
      <w:r>
        <w:separator/>
      </w:r>
    </w:p>
  </w:endnote>
  <w:endnote w:type="continuationSeparator" w:id="0">
    <w:p w14:paraId="6A97CBBB" w14:textId="77777777" w:rsidR="00A9471A" w:rsidRDefault="00A9471A" w:rsidP="0066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60432"/>
      <w:docPartObj>
        <w:docPartGallery w:val="Page Numbers (Bottom of Page)"/>
        <w:docPartUnique/>
      </w:docPartObj>
    </w:sdtPr>
    <w:sdtContent>
      <w:sdt>
        <w:sdtPr>
          <w:id w:val="-1769616900"/>
          <w:docPartObj>
            <w:docPartGallery w:val="Page Numbers (Top of Page)"/>
            <w:docPartUnique/>
          </w:docPartObj>
        </w:sdtPr>
        <w:sdtContent>
          <w:p w14:paraId="2F87F932" w14:textId="04EB8D53" w:rsidR="00536FB1" w:rsidRDefault="00536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FC0FCE" w14:textId="77777777" w:rsidR="00536FB1" w:rsidRDefault="0053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65E6" w14:textId="77777777" w:rsidR="00A9471A" w:rsidRDefault="00A9471A" w:rsidP="00662DA1">
      <w:pPr>
        <w:spacing w:after="0" w:line="240" w:lineRule="auto"/>
      </w:pPr>
      <w:r>
        <w:separator/>
      </w:r>
    </w:p>
  </w:footnote>
  <w:footnote w:type="continuationSeparator" w:id="0">
    <w:p w14:paraId="5FBCDD17" w14:textId="77777777" w:rsidR="00A9471A" w:rsidRDefault="00A9471A" w:rsidP="0066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D81C" w14:textId="05BC13C0" w:rsidR="00662DA1" w:rsidRPr="00C66EE9" w:rsidRDefault="00662DA1" w:rsidP="00C66EE9">
    <w:pPr>
      <w:pStyle w:val="Header"/>
      <w:jc w:val="center"/>
      <w:rPr>
        <w:b/>
        <w:bCs/>
        <w:sz w:val="36"/>
        <w:szCs w:val="36"/>
      </w:rPr>
    </w:pPr>
    <w:r w:rsidRPr="00C66EE9">
      <w:rPr>
        <w:rFonts w:ascii="Calibri" w:eastAsia="Times New Roman" w:hAnsi="Calibri" w:cs="Calibri"/>
        <w:b/>
        <w:bCs/>
        <w:noProof/>
        <w:color w:val="4472C4" w:themeColor="accent1"/>
        <w:sz w:val="36"/>
        <w:szCs w:val="36"/>
      </w:rPr>
      <w:drawing>
        <wp:anchor distT="0" distB="0" distL="114300" distR="114300" simplePos="0" relativeHeight="251659264" behindDoc="0" locked="0" layoutInCell="1" allowOverlap="1" wp14:anchorId="61332223" wp14:editId="4EC5B9C1">
          <wp:simplePos x="0" y="0"/>
          <wp:positionH relativeFrom="margin">
            <wp:align>right</wp:align>
          </wp:positionH>
          <wp:positionV relativeFrom="paragraph">
            <wp:posOffset>0</wp:posOffset>
          </wp:positionV>
          <wp:extent cx="1466850" cy="295275"/>
          <wp:effectExtent l="0" t="0" r="0" b="9525"/>
          <wp:wrapNone/>
          <wp:docPr id="15" name="Picture 15" descr="Logo&#10;&#10;Description automatically generated with medium confidence">
            <a:extLst xmlns:a="http://schemas.openxmlformats.org/drawingml/2006/main">
              <a:ext uri="{FF2B5EF4-FFF2-40B4-BE49-F238E27FC236}">
                <a16:creationId xmlns:a16="http://schemas.microsoft.com/office/drawing/2014/main" id="{733C9DA0-0B94-FD91-CB71-08A3AC2413C3}"/>
              </a:ext>
            </a:extLst>
          </wp:docPr>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with medium confidence">
                    <a:extLst>
                      <a:ext uri="{FF2B5EF4-FFF2-40B4-BE49-F238E27FC236}">
                        <a16:creationId xmlns:a16="http://schemas.microsoft.com/office/drawing/2014/main" id="{733C9DA0-0B94-FD91-CB71-08A3AC2413C3}"/>
                      </a:ext>
                    </a:extLst>
                  </pic:cNvPr>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98">
      <w:rPr>
        <w:b/>
        <w:bCs/>
        <w:color w:val="4472C4" w:themeColor="accent1"/>
        <w:sz w:val="36"/>
        <w:szCs w:val="36"/>
      </w:rPr>
      <w:t xml:space="preserve">sPHENIX MIE </w:t>
    </w:r>
    <w:r w:rsidR="00C66EE9" w:rsidRPr="00C66EE9">
      <w:rPr>
        <w:b/>
        <w:bCs/>
        <w:color w:val="4472C4" w:themeColor="accent1"/>
        <w:sz w:val="36"/>
        <w:szCs w:val="36"/>
      </w:rPr>
      <w:t>PROJECT</w:t>
    </w:r>
  </w:p>
  <w:p w14:paraId="4512EEC7" w14:textId="36EEF2FC" w:rsidR="00662DA1" w:rsidRDefault="00341D93" w:rsidP="00C66EE9">
    <w:pPr>
      <w:pStyle w:val="Header"/>
      <w:jc w:val="center"/>
      <w:rPr>
        <w:b/>
        <w:bCs/>
        <w:color w:val="4472C4" w:themeColor="accent1"/>
        <w:sz w:val="28"/>
        <w:szCs w:val="28"/>
      </w:rPr>
    </w:pPr>
    <w:r>
      <w:rPr>
        <w:b/>
        <w:bCs/>
        <w:color w:val="4472C4" w:themeColor="accent1"/>
        <w:sz w:val="28"/>
        <w:szCs w:val="28"/>
      </w:rPr>
      <w:t xml:space="preserve">SCOPE VERIFICATION AND </w:t>
    </w:r>
    <w:r w:rsidR="00C66EE9" w:rsidRPr="00C66EE9">
      <w:rPr>
        <w:b/>
        <w:bCs/>
        <w:color w:val="4472C4" w:themeColor="accent1"/>
        <w:sz w:val="28"/>
        <w:szCs w:val="28"/>
      </w:rPr>
      <w:t>CLOSEOUT ACKNOWLEDGEMENT FORM</w:t>
    </w:r>
  </w:p>
  <w:p w14:paraId="78432F1C" w14:textId="77777777" w:rsidR="00423A4C" w:rsidRDefault="00423A4C" w:rsidP="00C66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0D9"/>
    <w:multiLevelType w:val="hybridMultilevel"/>
    <w:tmpl w:val="4EC66A88"/>
    <w:lvl w:ilvl="0" w:tplc="3B189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304E9"/>
    <w:multiLevelType w:val="hybridMultilevel"/>
    <w:tmpl w:val="D99CC3A2"/>
    <w:lvl w:ilvl="0" w:tplc="3B189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A30E55"/>
    <w:multiLevelType w:val="hybridMultilevel"/>
    <w:tmpl w:val="2B54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703048">
    <w:abstractNumId w:val="0"/>
  </w:num>
  <w:num w:numId="2" w16cid:durableId="127283836">
    <w:abstractNumId w:val="1"/>
  </w:num>
  <w:num w:numId="3" w16cid:durableId="57489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314AE"/>
    <w:rsid w:val="0004280F"/>
    <w:rsid w:val="00054C25"/>
    <w:rsid w:val="00082EE8"/>
    <w:rsid w:val="000A28A0"/>
    <w:rsid w:val="000C1645"/>
    <w:rsid w:val="000C52E6"/>
    <w:rsid w:val="000E0743"/>
    <w:rsid w:val="00116DA2"/>
    <w:rsid w:val="0015431F"/>
    <w:rsid w:val="001B5306"/>
    <w:rsid w:val="001C2F94"/>
    <w:rsid w:val="001F6D01"/>
    <w:rsid w:val="00245F2B"/>
    <w:rsid w:val="0025754B"/>
    <w:rsid w:val="00283616"/>
    <w:rsid w:val="00287969"/>
    <w:rsid w:val="00291C39"/>
    <w:rsid w:val="002A545D"/>
    <w:rsid w:val="002E4669"/>
    <w:rsid w:val="002F163A"/>
    <w:rsid w:val="00311D86"/>
    <w:rsid w:val="00341D93"/>
    <w:rsid w:val="00375C7A"/>
    <w:rsid w:val="00382179"/>
    <w:rsid w:val="00393C1C"/>
    <w:rsid w:val="003A764E"/>
    <w:rsid w:val="003B3752"/>
    <w:rsid w:val="003F2552"/>
    <w:rsid w:val="004056A5"/>
    <w:rsid w:val="00423A4C"/>
    <w:rsid w:val="00463CEF"/>
    <w:rsid w:val="004C66CA"/>
    <w:rsid w:val="00536FB1"/>
    <w:rsid w:val="005451BB"/>
    <w:rsid w:val="005723F9"/>
    <w:rsid w:val="0057727D"/>
    <w:rsid w:val="0058664C"/>
    <w:rsid w:val="00586995"/>
    <w:rsid w:val="0059051A"/>
    <w:rsid w:val="005B183B"/>
    <w:rsid w:val="005B2AF9"/>
    <w:rsid w:val="005E4C21"/>
    <w:rsid w:val="006078B0"/>
    <w:rsid w:val="00620C98"/>
    <w:rsid w:val="0062529A"/>
    <w:rsid w:val="00662DA1"/>
    <w:rsid w:val="00676798"/>
    <w:rsid w:val="00680313"/>
    <w:rsid w:val="006F53ED"/>
    <w:rsid w:val="00753724"/>
    <w:rsid w:val="0075452C"/>
    <w:rsid w:val="007B55E7"/>
    <w:rsid w:val="007D060C"/>
    <w:rsid w:val="007D7144"/>
    <w:rsid w:val="007E463B"/>
    <w:rsid w:val="008342BB"/>
    <w:rsid w:val="00854F5C"/>
    <w:rsid w:val="008652BD"/>
    <w:rsid w:val="00867CE1"/>
    <w:rsid w:val="00870ACE"/>
    <w:rsid w:val="008A430F"/>
    <w:rsid w:val="00915294"/>
    <w:rsid w:val="0091546F"/>
    <w:rsid w:val="009558DE"/>
    <w:rsid w:val="00992BA3"/>
    <w:rsid w:val="00A07B2D"/>
    <w:rsid w:val="00A17B4D"/>
    <w:rsid w:val="00A529EF"/>
    <w:rsid w:val="00A73C64"/>
    <w:rsid w:val="00A9124B"/>
    <w:rsid w:val="00A9471A"/>
    <w:rsid w:val="00AA58D4"/>
    <w:rsid w:val="00AF648C"/>
    <w:rsid w:val="00B0366C"/>
    <w:rsid w:val="00B073CC"/>
    <w:rsid w:val="00B75426"/>
    <w:rsid w:val="00B75861"/>
    <w:rsid w:val="00B832CD"/>
    <w:rsid w:val="00BC1253"/>
    <w:rsid w:val="00BC25E3"/>
    <w:rsid w:val="00BE6D33"/>
    <w:rsid w:val="00C1320B"/>
    <w:rsid w:val="00C26B53"/>
    <w:rsid w:val="00C545E4"/>
    <w:rsid w:val="00C66EE9"/>
    <w:rsid w:val="00C77EED"/>
    <w:rsid w:val="00C9630E"/>
    <w:rsid w:val="00CA07F8"/>
    <w:rsid w:val="00CE2DAD"/>
    <w:rsid w:val="00D50F31"/>
    <w:rsid w:val="00D60AF2"/>
    <w:rsid w:val="00DA169A"/>
    <w:rsid w:val="00DD6D81"/>
    <w:rsid w:val="00DE0077"/>
    <w:rsid w:val="00DF13B5"/>
    <w:rsid w:val="00DF58AD"/>
    <w:rsid w:val="00E21F88"/>
    <w:rsid w:val="00E87C36"/>
    <w:rsid w:val="00E93DEE"/>
    <w:rsid w:val="00EB7D70"/>
    <w:rsid w:val="00EC33B1"/>
    <w:rsid w:val="00F23973"/>
    <w:rsid w:val="00F3156A"/>
    <w:rsid w:val="00F56DBE"/>
    <w:rsid w:val="00F56FB3"/>
    <w:rsid w:val="00F8675E"/>
    <w:rsid w:val="00FA7A18"/>
    <w:rsid w:val="00FD0938"/>
    <w:rsid w:val="00FF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BA53"/>
  <w15:chartTrackingRefBased/>
  <w15:docId w15:val="{A7A804D4-00B1-4FFA-BD98-316C187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A1"/>
  </w:style>
  <w:style w:type="paragraph" w:styleId="Footer">
    <w:name w:val="footer"/>
    <w:basedOn w:val="Normal"/>
    <w:link w:val="FooterChar"/>
    <w:uiPriority w:val="99"/>
    <w:unhideWhenUsed/>
    <w:rsid w:val="0066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A1"/>
  </w:style>
  <w:style w:type="table" w:styleId="TableGrid">
    <w:name w:val="Table Grid"/>
    <w:basedOn w:val="TableNormal"/>
    <w:uiPriority w:val="39"/>
    <w:rsid w:val="000C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D4"/>
    <w:pPr>
      <w:ind w:left="720"/>
      <w:contextualSpacing/>
    </w:pPr>
  </w:style>
  <w:style w:type="paragraph" w:styleId="NoSpacing">
    <w:name w:val="No Spacing"/>
    <w:uiPriority w:val="1"/>
    <w:qFormat/>
    <w:rsid w:val="0083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651">
      <w:bodyDiv w:val="1"/>
      <w:marLeft w:val="0"/>
      <w:marRight w:val="0"/>
      <w:marTop w:val="0"/>
      <w:marBottom w:val="0"/>
      <w:divBdr>
        <w:top w:val="none" w:sz="0" w:space="0" w:color="auto"/>
        <w:left w:val="none" w:sz="0" w:space="0" w:color="auto"/>
        <w:bottom w:val="none" w:sz="0" w:space="0" w:color="auto"/>
        <w:right w:val="none" w:sz="0" w:space="0" w:color="auto"/>
      </w:divBdr>
    </w:div>
    <w:div w:id="256183039">
      <w:bodyDiv w:val="1"/>
      <w:marLeft w:val="0"/>
      <w:marRight w:val="0"/>
      <w:marTop w:val="0"/>
      <w:marBottom w:val="0"/>
      <w:divBdr>
        <w:top w:val="none" w:sz="0" w:space="0" w:color="auto"/>
        <w:left w:val="none" w:sz="0" w:space="0" w:color="auto"/>
        <w:bottom w:val="none" w:sz="0" w:space="0" w:color="auto"/>
        <w:right w:val="none" w:sz="0" w:space="0" w:color="auto"/>
      </w:divBdr>
    </w:div>
    <w:div w:id="302392631">
      <w:bodyDiv w:val="1"/>
      <w:marLeft w:val="0"/>
      <w:marRight w:val="0"/>
      <w:marTop w:val="0"/>
      <w:marBottom w:val="0"/>
      <w:divBdr>
        <w:top w:val="none" w:sz="0" w:space="0" w:color="auto"/>
        <w:left w:val="none" w:sz="0" w:space="0" w:color="auto"/>
        <w:bottom w:val="none" w:sz="0" w:space="0" w:color="auto"/>
        <w:right w:val="none" w:sz="0" w:space="0" w:color="auto"/>
      </w:divBdr>
    </w:div>
    <w:div w:id="713041591">
      <w:bodyDiv w:val="1"/>
      <w:marLeft w:val="0"/>
      <w:marRight w:val="0"/>
      <w:marTop w:val="0"/>
      <w:marBottom w:val="0"/>
      <w:divBdr>
        <w:top w:val="none" w:sz="0" w:space="0" w:color="auto"/>
        <w:left w:val="none" w:sz="0" w:space="0" w:color="auto"/>
        <w:bottom w:val="none" w:sz="0" w:space="0" w:color="auto"/>
        <w:right w:val="none" w:sz="0" w:space="0" w:color="auto"/>
      </w:divBdr>
    </w:div>
    <w:div w:id="1032002143">
      <w:bodyDiv w:val="1"/>
      <w:marLeft w:val="0"/>
      <w:marRight w:val="0"/>
      <w:marTop w:val="0"/>
      <w:marBottom w:val="0"/>
      <w:divBdr>
        <w:top w:val="none" w:sz="0" w:space="0" w:color="auto"/>
        <w:left w:val="none" w:sz="0" w:space="0" w:color="auto"/>
        <w:bottom w:val="none" w:sz="0" w:space="0" w:color="auto"/>
        <w:right w:val="none" w:sz="0" w:space="0" w:color="auto"/>
      </w:divBdr>
    </w:div>
    <w:div w:id="1400250436">
      <w:bodyDiv w:val="1"/>
      <w:marLeft w:val="0"/>
      <w:marRight w:val="0"/>
      <w:marTop w:val="0"/>
      <w:marBottom w:val="0"/>
      <w:divBdr>
        <w:top w:val="none" w:sz="0" w:space="0" w:color="auto"/>
        <w:left w:val="none" w:sz="0" w:space="0" w:color="auto"/>
        <w:bottom w:val="none" w:sz="0" w:space="0" w:color="auto"/>
        <w:right w:val="none" w:sz="0" w:space="0" w:color="auto"/>
      </w:divBdr>
    </w:div>
    <w:div w:id="1471752556">
      <w:bodyDiv w:val="1"/>
      <w:marLeft w:val="0"/>
      <w:marRight w:val="0"/>
      <w:marTop w:val="0"/>
      <w:marBottom w:val="0"/>
      <w:divBdr>
        <w:top w:val="none" w:sz="0" w:space="0" w:color="auto"/>
        <w:left w:val="none" w:sz="0" w:space="0" w:color="auto"/>
        <w:bottom w:val="none" w:sz="0" w:space="0" w:color="auto"/>
        <w:right w:val="none" w:sz="0" w:space="0" w:color="auto"/>
      </w:divBdr>
    </w:div>
    <w:div w:id="1732536742">
      <w:bodyDiv w:val="1"/>
      <w:marLeft w:val="0"/>
      <w:marRight w:val="0"/>
      <w:marTop w:val="0"/>
      <w:marBottom w:val="0"/>
      <w:divBdr>
        <w:top w:val="none" w:sz="0" w:space="0" w:color="auto"/>
        <w:left w:val="none" w:sz="0" w:space="0" w:color="auto"/>
        <w:bottom w:val="none" w:sz="0" w:space="0" w:color="auto"/>
        <w:right w:val="none" w:sz="0" w:space="0" w:color="auto"/>
      </w:divBdr>
    </w:div>
    <w:div w:id="2029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Gutta, Rajendra Rao</dc:creator>
  <cp:keywords/>
  <dc:description/>
  <cp:lastModifiedBy>elise young</cp:lastModifiedBy>
  <cp:revision>2</cp:revision>
  <dcterms:created xsi:type="dcterms:W3CDTF">2022-11-09T21:22:00Z</dcterms:created>
  <dcterms:modified xsi:type="dcterms:W3CDTF">2022-11-09T21:22:00Z</dcterms:modified>
</cp:coreProperties>
</file>