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9855" w14:textId="4E9DBA3B" w:rsidR="0079032B" w:rsidRPr="0079032B" w:rsidRDefault="0079032B" w:rsidP="0079032B">
      <w:pPr>
        <w:ind w:left="720" w:right="864" w:firstLine="360"/>
        <w:jc w:val="both"/>
        <w:rPr>
          <w:bCs/>
          <w:sz w:val="22"/>
          <w:szCs w:val="22"/>
        </w:rPr>
      </w:pPr>
      <w:r>
        <w:rPr>
          <w:bCs/>
          <w:sz w:val="22"/>
          <w:szCs w:val="22"/>
        </w:rPr>
        <w:t>LDRD 2024 title: “</w:t>
      </w:r>
      <w:r w:rsidRPr="0079032B">
        <w:rPr>
          <w:bCs/>
          <w:sz w:val="22"/>
          <w:szCs w:val="22"/>
        </w:rPr>
        <w:t>A Section of Fast Cycling Permanent Magnet FFA Synchrotron</w:t>
      </w:r>
      <w:r>
        <w:rPr>
          <w:bCs/>
          <w:sz w:val="22"/>
          <w:szCs w:val="22"/>
        </w:rPr>
        <w:t>”</w:t>
      </w:r>
    </w:p>
    <w:p w14:paraId="1BF4AB47" w14:textId="77777777" w:rsidR="0079032B" w:rsidRDefault="0079032B" w:rsidP="0079032B">
      <w:pPr>
        <w:ind w:left="720" w:right="864" w:firstLine="360"/>
        <w:jc w:val="both"/>
        <w:rPr>
          <w:bCs/>
          <w:sz w:val="22"/>
          <w:szCs w:val="22"/>
        </w:rPr>
      </w:pPr>
    </w:p>
    <w:p w14:paraId="1688EAEA" w14:textId="13FE4047" w:rsidR="0079032B" w:rsidRPr="0079032B" w:rsidRDefault="0079032B" w:rsidP="0079032B">
      <w:pPr>
        <w:ind w:left="720" w:right="864" w:firstLine="360"/>
        <w:jc w:val="both"/>
        <w:rPr>
          <w:bCs/>
          <w:sz w:val="22"/>
          <w:szCs w:val="22"/>
        </w:rPr>
      </w:pPr>
      <w:r w:rsidRPr="0079032B">
        <w:rPr>
          <w:bCs/>
          <w:sz w:val="22"/>
          <w:szCs w:val="22"/>
        </w:rPr>
        <w:t xml:space="preserve">PI: </w:t>
      </w:r>
      <w:r w:rsidRPr="0079032B">
        <w:rPr>
          <w:bCs/>
          <w:sz w:val="22"/>
          <w:szCs w:val="22"/>
        </w:rPr>
        <w:t>Dejan Trbojevic</w:t>
      </w:r>
    </w:p>
    <w:p w14:paraId="756E985B" w14:textId="4BC2EA1D" w:rsidR="0079032B" w:rsidRPr="0079032B" w:rsidRDefault="0079032B" w:rsidP="0079032B">
      <w:pPr>
        <w:ind w:left="720" w:right="864" w:firstLine="360"/>
        <w:jc w:val="both"/>
        <w:rPr>
          <w:bCs/>
          <w:sz w:val="22"/>
          <w:szCs w:val="22"/>
        </w:rPr>
      </w:pPr>
      <w:r>
        <w:rPr>
          <w:bCs/>
          <w:sz w:val="22"/>
          <w:szCs w:val="22"/>
        </w:rPr>
        <w:t xml:space="preserve">Other Investigators: </w:t>
      </w:r>
      <w:r w:rsidRPr="0079032B">
        <w:rPr>
          <w:bCs/>
          <w:sz w:val="22"/>
          <w:szCs w:val="22"/>
        </w:rPr>
        <w:t xml:space="preserve">S. Brooks, G. Mahler, R. Michnoff, S. Trabocchi, M. </w:t>
      </w:r>
      <w:proofErr w:type="spellStart"/>
      <w:r w:rsidRPr="0079032B">
        <w:rPr>
          <w:bCs/>
          <w:sz w:val="22"/>
          <w:szCs w:val="22"/>
        </w:rPr>
        <w:t>Sivertz</w:t>
      </w:r>
      <w:proofErr w:type="spellEnd"/>
    </w:p>
    <w:p w14:paraId="2AF4E03A" w14:textId="77777777" w:rsidR="0079032B" w:rsidRPr="0079032B" w:rsidRDefault="0079032B" w:rsidP="0079032B">
      <w:pPr>
        <w:ind w:left="720" w:right="864" w:firstLine="360"/>
        <w:jc w:val="both"/>
        <w:rPr>
          <w:bCs/>
          <w:sz w:val="22"/>
          <w:szCs w:val="22"/>
        </w:rPr>
      </w:pPr>
    </w:p>
    <w:p w14:paraId="433A96D5" w14:textId="391AFC5F" w:rsidR="0079032B" w:rsidRDefault="0079032B" w:rsidP="0079032B">
      <w:pPr>
        <w:ind w:left="720" w:right="864" w:firstLine="360"/>
        <w:jc w:val="both"/>
        <w:rPr>
          <w:sz w:val="22"/>
          <w:szCs w:val="22"/>
        </w:rPr>
      </w:pPr>
      <w:r>
        <w:rPr>
          <w:sz w:val="22"/>
          <w:szCs w:val="22"/>
        </w:rPr>
        <w:t>Abstract:</w:t>
      </w:r>
    </w:p>
    <w:p w14:paraId="2EFC7BC3" w14:textId="39B94099" w:rsidR="0079032B" w:rsidRDefault="0079032B" w:rsidP="0079032B">
      <w:pPr>
        <w:ind w:left="720" w:right="864" w:firstLine="360"/>
        <w:jc w:val="both"/>
        <w:rPr>
          <w:sz w:val="22"/>
          <w:szCs w:val="22"/>
        </w:rPr>
      </w:pPr>
      <w:r>
        <w:rPr>
          <w:sz w:val="22"/>
          <w:szCs w:val="22"/>
        </w:rPr>
        <w:t xml:space="preserve">A recent collaboration and visit to the Radiation Oncology of the Stony Brook University Hospital Cancer Center resulted in a proposal by Chairman professor </w:t>
      </w:r>
      <w:proofErr w:type="spellStart"/>
      <w:r>
        <w:rPr>
          <w:sz w:val="22"/>
          <w:szCs w:val="22"/>
        </w:rPr>
        <w:t>Ruy</w:t>
      </w:r>
      <w:proofErr w:type="spellEnd"/>
      <w:r>
        <w:rPr>
          <w:sz w:val="22"/>
          <w:szCs w:val="22"/>
        </w:rPr>
        <w:t xml:space="preserve"> Samuel submitted to the Dean. The Stony Brook proposal to build the proton radiation facility in collaboration with BNL includes: 1. The permanent magnet fast cycling synchrotron; 2. Transport beam lines a) Injection beam line from the cyclotron to the synchrotron with the b) extraction beam lines for connection of the synchrotron to the experimental beam line and to the 3. Permanent proton gantry. The funding to be established is estimated to be ~$40M. The injector for the synchrotron is the existing 16.5 MeV proton isotope production GE cyclotron with a separate extraction beam line.</w:t>
      </w:r>
    </w:p>
    <w:p w14:paraId="2724A32F" w14:textId="77777777" w:rsidR="0079032B" w:rsidRPr="00CE1BEC" w:rsidRDefault="0079032B" w:rsidP="0079032B">
      <w:pPr>
        <w:ind w:left="720" w:right="864" w:firstLine="360"/>
        <w:jc w:val="both"/>
        <w:rPr>
          <w:sz w:val="22"/>
          <w:szCs w:val="22"/>
        </w:rPr>
      </w:pPr>
      <w:r>
        <w:rPr>
          <w:bCs/>
          <w:sz w:val="22"/>
          <w:szCs w:val="22"/>
        </w:rPr>
        <w:t>For this LDRD we propose</w:t>
      </w:r>
      <w:r w:rsidRPr="00CE1BEC">
        <w:rPr>
          <w:sz w:val="22"/>
          <w:szCs w:val="22"/>
        </w:rPr>
        <w:t xml:space="preserve"> </w:t>
      </w:r>
      <w:r>
        <w:rPr>
          <w:sz w:val="22"/>
          <w:szCs w:val="22"/>
        </w:rPr>
        <w:t xml:space="preserve">to build a part of the synchrotron arc made of few permanent magnets and show </w:t>
      </w:r>
      <w:r w:rsidRPr="00CE1BEC">
        <w:rPr>
          <w:sz w:val="22"/>
          <w:szCs w:val="22"/>
        </w:rPr>
        <w:t xml:space="preserve">a proof of principle for novel compact and cost-effective </w:t>
      </w:r>
      <w:r>
        <w:rPr>
          <w:sz w:val="22"/>
          <w:szCs w:val="22"/>
        </w:rPr>
        <w:t xml:space="preserve">fast cycling </w:t>
      </w:r>
      <w:r w:rsidRPr="00CE1BEC">
        <w:rPr>
          <w:sz w:val="22"/>
          <w:szCs w:val="22"/>
        </w:rPr>
        <w:t>synchrotron</w:t>
      </w:r>
      <w:r>
        <w:rPr>
          <w:sz w:val="22"/>
          <w:szCs w:val="22"/>
        </w:rPr>
        <w:t xml:space="preserve">. </w:t>
      </w:r>
    </w:p>
    <w:p w14:paraId="43951685" w14:textId="77777777" w:rsidR="0079032B" w:rsidRDefault="0079032B" w:rsidP="0079032B">
      <w:pPr>
        <w:ind w:left="720" w:right="864" w:firstLine="360"/>
        <w:jc w:val="both"/>
        <w:rPr>
          <w:sz w:val="22"/>
          <w:szCs w:val="22"/>
        </w:rPr>
      </w:pPr>
      <w:r>
        <w:rPr>
          <w:b/>
          <w:bCs/>
          <w:sz w:val="22"/>
          <w:szCs w:val="22"/>
        </w:rPr>
        <w:t xml:space="preserve">-  </w:t>
      </w:r>
      <w:r w:rsidRPr="00861239">
        <w:rPr>
          <w:b/>
          <w:bCs/>
          <w:sz w:val="22"/>
          <w:szCs w:val="22"/>
        </w:rPr>
        <w:t>Potential Applications</w:t>
      </w:r>
      <w:r w:rsidRPr="00CE1BEC">
        <w:rPr>
          <w:sz w:val="22"/>
          <w:szCs w:val="22"/>
        </w:rPr>
        <w:t>:</w:t>
      </w:r>
      <w:r>
        <w:rPr>
          <w:sz w:val="22"/>
          <w:szCs w:val="22"/>
        </w:rPr>
        <w:t xml:space="preserve"> Development of the Long Island proton cancer and FLASH radiation therapy facility at the Stony Brook Cancer Center in the Department of Radiation Oncology with possible participation of GE HealthCare.</w:t>
      </w:r>
    </w:p>
    <w:p w14:paraId="283E3047" w14:textId="77777777" w:rsidR="0016053E" w:rsidRDefault="00000000"/>
    <w:sectPr w:rsidR="0016053E" w:rsidSect="00A02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CF4"/>
    <w:multiLevelType w:val="hybridMultilevel"/>
    <w:tmpl w:val="41A82A28"/>
    <w:lvl w:ilvl="0" w:tplc="C0C493EE">
      <w:start w:val="1"/>
      <w:numFmt w:val="bullet"/>
      <w:pStyle w:val="Style1"/>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54F08"/>
    <w:multiLevelType w:val="multilevel"/>
    <w:tmpl w:val="5F268AA8"/>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tyl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A66AEA"/>
    <w:multiLevelType w:val="multilevel"/>
    <w:tmpl w:val="AA367D6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A40227"/>
    <w:multiLevelType w:val="hybridMultilevel"/>
    <w:tmpl w:val="E9A4C7D2"/>
    <w:lvl w:ilvl="0" w:tplc="15C449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51E4D"/>
    <w:multiLevelType w:val="multilevel"/>
    <w:tmpl w:val="C63C78D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1"/>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39A2204"/>
    <w:multiLevelType w:val="multilevel"/>
    <w:tmpl w:val="60D65A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isLg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A257AE"/>
    <w:multiLevelType w:val="multilevel"/>
    <w:tmpl w:val="1E723AC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1"/>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5ED4122"/>
    <w:multiLevelType w:val="hybridMultilevel"/>
    <w:tmpl w:val="3A96EC28"/>
    <w:lvl w:ilvl="0" w:tplc="EC065D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52BA4"/>
    <w:multiLevelType w:val="multilevel"/>
    <w:tmpl w:val="E9784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8FC0EC5"/>
    <w:multiLevelType w:val="multilevel"/>
    <w:tmpl w:val="235CCD44"/>
    <w:lvl w:ilvl="0">
      <w:start w:val="1"/>
      <w:numFmt w:val="decimal"/>
      <w:lvlText w:val="%1"/>
      <w:lvlJc w:val="left"/>
      <w:pPr>
        <w:ind w:left="1512" w:hanging="432"/>
      </w:pPr>
      <w:rPr>
        <w:rFonts w:hint="default"/>
      </w:rPr>
    </w:lvl>
    <w:lvl w:ilvl="1">
      <w:start w:val="1"/>
      <w:numFmt w:val="decimal"/>
      <w:lvlText w:val="%1.%2"/>
      <w:lvlJc w:val="left"/>
      <w:pPr>
        <w:ind w:left="1656" w:hanging="57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720" w:firstLine="0"/>
      </w:pPr>
      <w:rPr>
        <w:rFonts w:asciiTheme="minorHAnsi" w:hAnsiTheme="minorHAnsi" w:hint="default"/>
        <w:b w:val="0"/>
        <w:i/>
        <w:color w:val="000000" w:themeColor="text1"/>
        <w:sz w:val="24"/>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10" w15:restartNumberingAfterBreak="0">
    <w:nsid w:val="3F5F6BE3"/>
    <w:multiLevelType w:val="multilevel"/>
    <w:tmpl w:val="8138BA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asciiTheme="minorHAnsi" w:hAnsiTheme="minorHAnsi" w:hint="default"/>
        <w:b w:val="0"/>
        <w:i/>
        <w:color w:val="000000" w:themeColor="text1"/>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DA414AD"/>
    <w:multiLevelType w:val="multilevel"/>
    <w:tmpl w:val="EADCBE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isLgl/>
      <w:lvlText w:val="%1.%2.%3.%4."/>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C06179"/>
    <w:multiLevelType w:val="multilevel"/>
    <w:tmpl w:val="0B10A9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1"/>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6A755ADC"/>
    <w:multiLevelType w:val="hybridMultilevel"/>
    <w:tmpl w:val="AB16164E"/>
    <w:lvl w:ilvl="0" w:tplc="04090001">
      <w:start w:val="1"/>
      <w:numFmt w:val="bullet"/>
      <w:lvlText w:val=""/>
      <w:lvlJc w:val="left"/>
      <w:pPr>
        <w:ind w:left="720" w:hanging="360"/>
      </w:pPr>
      <w:rPr>
        <w:rFonts w:ascii="Symbol" w:hAnsi="Symbol" w:hint="default"/>
      </w:rPr>
    </w:lvl>
    <w:lvl w:ilvl="1" w:tplc="2AFC6EE6">
      <w:numFmt w:val="bullet"/>
      <w:lvlText w:val="•"/>
      <w:lvlJc w:val="left"/>
      <w:pPr>
        <w:ind w:left="1440" w:hanging="360"/>
      </w:pPr>
      <w:rPr>
        <w:rFonts w:ascii="Times New Roman" w:eastAsia="MS PGothic" w:hAnsi="Times New Roman" w:cs="Times New Roman" w:hint="default"/>
      </w:rPr>
    </w:lvl>
    <w:lvl w:ilvl="2" w:tplc="218C443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71A17"/>
    <w:multiLevelType w:val="hybridMultilevel"/>
    <w:tmpl w:val="52B0B37E"/>
    <w:lvl w:ilvl="0" w:tplc="5546EF36">
      <w:start w:val="1"/>
      <w:numFmt w:val="upperLetter"/>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A3A7D"/>
    <w:multiLevelType w:val="multilevel"/>
    <w:tmpl w:val="4C2EEC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28731722">
    <w:abstractNumId w:val="4"/>
  </w:num>
  <w:num w:numId="2" w16cid:durableId="1968201247">
    <w:abstractNumId w:val="6"/>
  </w:num>
  <w:num w:numId="3" w16cid:durableId="1445265687">
    <w:abstractNumId w:val="12"/>
  </w:num>
  <w:num w:numId="4" w16cid:durableId="1387608557">
    <w:abstractNumId w:val="6"/>
  </w:num>
  <w:num w:numId="5" w16cid:durableId="1887522728">
    <w:abstractNumId w:val="12"/>
  </w:num>
  <w:num w:numId="6" w16cid:durableId="82922468">
    <w:abstractNumId w:val="15"/>
  </w:num>
  <w:num w:numId="7" w16cid:durableId="400712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8854004">
    <w:abstractNumId w:val="15"/>
  </w:num>
  <w:num w:numId="9" w16cid:durableId="170605982">
    <w:abstractNumId w:val="15"/>
  </w:num>
  <w:num w:numId="10" w16cid:durableId="69432274">
    <w:abstractNumId w:val="10"/>
  </w:num>
  <w:num w:numId="11" w16cid:durableId="1273828752">
    <w:abstractNumId w:val="10"/>
  </w:num>
  <w:num w:numId="12" w16cid:durableId="987519675">
    <w:abstractNumId w:val="5"/>
  </w:num>
  <w:num w:numId="13" w16cid:durableId="1415475549">
    <w:abstractNumId w:val="5"/>
  </w:num>
  <w:num w:numId="14" w16cid:durableId="488446925">
    <w:abstractNumId w:val="5"/>
  </w:num>
  <w:num w:numId="15" w16cid:durableId="467168725">
    <w:abstractNumId w:val="5"/>
  </w:num>
  <w:num w:numId="16" w16cid:durableId="998970896">
    <w:abstractNumId w:val="11"/>
  </w:num>
  <w:num w:numId="17" w16cid:durableId="1998261861">
    <w:abstractNumId w:val="9"/>
  </w:num>
  <w:num w:numId="18" w16cid:durableId="1179271982">
    <w:abstractNumId w:val="1"/>
  </w:num>
  <w:num w:numId="19" w16cid:durableId="1768966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5217060">
    <w:abstractNumId w:val="14"/>
  </w:num>
  <w:num w:numId="21" w16cid:durableId="2118257427">
    <w:abstractNumId w:val="13"/>
  </w:num>
  <w:num w:numId="22" w16cid:durableId="534126211">
    <w:abstractNumId w:val="13"/>
  </w:num>
  <w:num w:numId="23" w16cid:durableId="1347101706">
    <w:abstractNumId w:val="13"/>
  </w:num>
  <w:num w:numId="24" w16cid:durableId="1911769063">
    <w:abstractNumId w:val="13"/>
  </w:num>
  <w:num w:numId="25" w16cid:durableId="722410587">
    <w:abstractNumId w:val="3"/>
  </w:num>
  <w:num w:numId="26" w16cid:durableId="1581058179">
    <w:abstractNumId w:val="14"/>
  </w:num>
  <w:num w:numId="27" w16cid:durableId="147132084">
    <w:abstractNumId w:val="8"/>
  </w:num>
  <w:num w:numId="28" w16cid:durableId="883907665">
    <w:abstractNumId w:val="7"/>
  </w:num>
  <w:num w:numId="29" w16cid:durableId="1090585036">
    <w:abstractNumId w:val="7"/>
  </w:num>
  <w:num w:numId="30" w16cid:durableId="324011627">
    <w:abstractNumId w:val="0"/>
  </w:num>
  <w:num w:numId="31" w16cid:durableId="61054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2B"/>
    <w:rsid w:val="000C43EC"/>
    <w:rsid w:val="002160A8"/>
    <w:rsid w:val="00286D66"/>
    <w:rsid w:val="002B1DE2"/>
    <w:rsid w:val="003039FC"/>
    <w:rsid w:val="00360BF9"/>
    <w:rsid w:val="00514165"/>
    <w:rsid w:val="006133DF"/>
    <w:rsid w:val="00727FC0"/>
    <w:rsid w:val="0079032B"/>
    <w:rsid w:val="00800E49"/>
    <w:rsid w:val="008F458E"/>
    <w:rsid w:val="00A02600"/>
    <w:rsid w:val="00A05F39"/>
    <w:rsid w:val="00A06C04"/>
    <w:rsid w:val="00E44DF7"/>
    <w:rsid w:val="00E6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000F8"/>
  <w15:chartTrackingRefBased/>
  <w15:docId w15:val="{45B8DCCF-879B-3544-93FB-0D4B87C9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2B"/>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60BF9"/>
    <w:pPr>
      <w:spacing w:after="120"/>
      <w:jc w:val="both"/>
      <w:outlineLvl w:val="0"/>
    </w:pPr>
    <w:rPr>
      <w:rFonts w:asciiTheme="minorHAnsi" w:eastAsiaTheme="minorHAnsi" w:hAnsiTheme="minorHAnsi"/>
      <w:b/>
      <w:smallCaps/>
      <w:spacing w:val="5"/>
      <w:sz w:val="28"/>
      <w:szCs w:val="28"/>
    </w:rPr>
  </w:style>
  <w:style w:type="paragraph" w:styleId="Heading2">
    <w:name w:val="heading 2"/>
    <w:basedOn w:val="Normal"/>
    <w:next w:val="Normal"/>
    <w:link w:val="Heading2Char"/>
    <w:autoRedefine/>
    <w:uiPriority w:val="9"/>
    <w:unhideWhenUsed/>
    <w:qFormat/>
    <w:rsid w:val="00360BF9"/>
    <w:pPr>
      <w:outlineLvl w:val="1"/>
    </w:pPr>
    <w:rPr>
      <w:rFonts w:eastAsiaTheme="minorHAnsi" w:cstheme="minorBidi"/>
      <w:smallCaps/>
      <w:spacing w:val="5"/>
      <w:sz w:val="22"/>
      <w:szCs w:val="22"/>
    </w:rPr>
  </w:style>
  <w:style w:type="paragraph" w:styleId="Heading3">
    <w:name w:val="heading 3"/>
    <w:basedOn w:val="Normal"/>
    <w:next w:val="Normal"/>
    <w:link w:val="Heading3Char"/>
    <w:autoRedefine/>
    <w:uiPriority w:val="9"/>
    <w:unhideWhenUsed/>
    <w:qFormat/>
    <w:rsid w:val="00360BF9"/>
    <w:pPr>
      <w:numPr>
        <w:numId w:val="31"/>
      </w:numPr>
      <w:ind w:hanging="360"/>
      <w:outlineLvl w:val="2"/>
    </w:pPr>
    <w:rPr>
      <w:rFonts w:asciiTheme="minorHAnsi" w:eastAsiaTheme="minorHAnsi" w:hAnsiTheme="minorHAnsi" w:cstheme="minorBidi"/>
      <w:smallCaps/>
      <w:spacing w:val="5"/>
    </w:rPr>
  </w:style>
  <w:style w:type="paragraph" w:styleId="Heading4">
    <w:name w:val="heading 4"/>
    <w:basedOn w:val="Normal"/>
    <w:next w:val="Normal"/>
    <w:link w:val="Heading4Char1"/>
    <w:autoRedefine/>
    <w:uiPriority w:val="9"/>
    <w:unhideWhenUsed/>
    <w:qFormat/>
    <w:rsid w:val="00286D66"/>
    <w:pPr>
      <w:numPr>
        <w:numId w:val="18"/>
      </w:numPr>
      <w:spacing w:after="240"/>
      <w:ind w:left="792" w:hanging="432"/>
      <w:jc w:val="both"/>
      <w:outlineLvl w:val="3"/>
    </w:pPr>
    <w:rPr>
      <w:rFonts w:asciiTheme="minorHAnsi" w:hAnsi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link w:val="Style1Char"/>
    <w:autoRedefine/>
    <w:qFormat/>
    <w:rsid w:val="00360BF9"/>
    <w:pPr>
      <w:numPr>
        <w:numId w:val="30"/>
      </w:numPr>
    </w:pPr>
    <w:rPr>
      <w:rFonts w:eastAsiaTheme="minorEastAsia"/>
      <w:sz w:val="22"/>
      <w:szCs w:val="22"/>
    </w:rPr>
  </w:style>
  <w:style w:type="character" w:customStyle="1" w:styleId="Style1Char">
    <w:name w:val="Style1 Char"/>
    <w:basedOn w:val="Heading3Char"/>
    <w:link w:val="Style1"/>
    <w:rsid w:val="00360BF9"/>
    <w:rPr>
      <w:rFonts w:eastAsiaTheme="minorEastAsia"/>
      <w:smallCaps/>
      <w:spacing w:val="5"/>
      <w:sz w:val="22"/>
      <w:szCs w:val="22"/>
    </w:rPr>
  </w:style>
  <w:style w:type="character" w:customStyle="1" w:styleId="Heading3Char">
    <w:name w:val="Heading 3 Char"/>
    <w:basedOn w:val="DefaultParagraphFont"/>
    <w:link w:val="Heading3"/>
    <w:uiPriority w:val="9"/>
    <w:rsid w:val="00360BF9"/>
    <w:rPr>
      <w:smallCaps/>
      <w:spacing w:val="5"/>
    </w:rPr>
  </w:style>
  <w:style w:type="character" w:customStyle="1" w:styleId="Heading2Char">
    <w:name w:val="Heading 2 Char"/>
    <w:basedOn w:val="DefaultParagraphFont"/>
    <w:link w:val="Heading2"/>
    <w:uiPriority w:val="9"/>
    <w:rsid w:val="00360BF9"/>
    <w:rPr>
      <w:rFonts w:ascii="Times New Roman" w:hAnsi="Times New Roman"/>
      <w:smallCaps/>
      <w:spacing w:val="5"/>
      <w:sz w:val="22"/>
      <w:szCs w:val="22"/>
    </w:rPr>
  </w:style>
  <w:style w:type="paragraph" w:styleId="BodyText">
    <w:name w:val="Body Text"/>
    <w:basedOn w:val="Normal"/>
    <w:link w:val="BodyTextChar"/>
    <w:uiPriority w:val="99"/>
    <w:semiHidden/>
    <w:unhideWhenUsed/>
    <w:rsid w:val="002B1DE2"/>
    <w:pPr>
      <w:spacing w:after="120" w:line="276" w:lineRule="auto"/>
    </w:pPr>
    <w:rPr>
      <w:rFonts w:eastAsiaTheme="minorHAnsi" w:cstheme="minorBidi"/>
      <w:color w:val="000000" w:themeColor="text1"/>
      <w:sz w:val="20"/>
      <w:szCs w:val="22"/>
    </w:rPr>
  </w:style>
  <w:style w:type="character" w:customStyle="1" w:styleId="BodyTextChar">
    <w:name w:val="Body Text Char"/>
    <w:basedOn w:val="DefaultParagraphFont"/>
    <w:link w:val="BodyText"/>
    <w:uiPriority w:val="99"/>
    <w:semiHidden/>
    <w:rsid w:val="002B1DE2"/>
    <w:rPr>
      <w:rFonts w:ascii="Times New Roman" w:hAnsi="Times New Roman"/>
      <w:color w:val="000000" w:themeColor="text1"/>
      <w:sz w:val="20"/>
      <w:szCs w:val="22"/>
    </w:rPr>
  </w:style>
  <w:style w:type="paragraph" w:customStyle="1" w:styleId="ReportFigure">
    <w:name w:val="Report_Figure"/>
    <w:basedOn w:val="Normal"/>
    <w:link w:val="ReportFigureChar"/>
    <w:qFormat/>
    <w:rsid w:val="00E44DF7"/>
    <w:pPr>
      <w:keepNext/>
      <w:framePr w:wrap="around" w:vAnchor="text" w:hAnchor="text" w:y="1"/>
      <w:tabs>
        <w:tab w:val="left" w:pos="720"/>
        <w:tab w:val="left" w:pos="5040"/>
      </w:tabs>
      <w:snapToGrid w:val="0"/>
      <w:spacing w:before="120" w:after="120"/>
      <w:ind w:firstLine="360"/>
      <w:jc w:val="center"/>
    </w:pPr>
    <w:rPr>
      <w:rFonts w:eastAsia="MS Mincho" w:cstheme="minorBidi"/>
      <w:noProof/>
      <w:sz w:val="22"/>
      <w:szCs w:val="22"/>
    </w:rPr>
  </w:style>
  <w:style w:type="character" w:customStyle="1" w:styleId="ReportFigureChar">
    <w:name w:val="Report_Figure Char"/>
    <w:basedOn w:val="DefaultParagraphFont"/>
    <w:link w:val="ReportFigure"/>
    <w:rsid w:val="00E44DF7"/>
    <w:rPr>
      <w:rFonts w:ascii="Times New Roman" w:eastAsia="MS Mincho" w:hAnsi="Times New Roman"/>
      <w:noProof/>
      <w:sz w:val="22"/>
      <w:szCs w:val="22"/>
    </w:rPr>
  </w:style>
  <w:style w:type="paragraph" w:customStyle="1" w:styleId="FIGURES">
    <w:name w:val="FIGURES"/>
    <w:basedOn w:val="Normal"/>
    <w:link w:val="FIGURESChar"/>
    <w:qFormat/>
    <w:rsid w:val="00E44DF7"/>
    <w:pPr>
      <w:keepLines/>
      <w:tabs>
        <w:tab w:val="left" w:pos="540"/>
        <w:tab w:val="left" w:pos="5040"/>
      </w:tabs>
      <w:spacing w:before="120" w:after="120"/>
      <w:ind w:right="864"/>
      <w:jc w:val="center"/>
    </w:pPr>
    <w:rPr>
      <w:rFonts w:eastAsia="MS Mincho" w:cstheme="minorBidi"/>
      <w:noProof/>
      <w:sz w:val="22"/>
      <w:szCs w:val="22"/>
    </w:rPr>
  </w:style>
  <w:style w:type="character" w:customStyle="1" w:styleId="FIGURESChar">
    <w:name w:val="FIGURES Char"/>
    <w:basedOn w:val="DefaultParagraphFont"/>
    <w:link w:val="FIGURES"/>
    <w:rsid w:val="00E44DF7"/>
    <w:rPr>
      <w:rFonts w:ascii="Times New Roman" w:eastAsia="MS Mincho" w:hAnsi="Times New Roman"/>
      <w:noProof/>
      <w:sz w:val="22"/>
      <w:szCs w:val="22"/>
    </w:rPr>
  </w:style>
  <w:style w:type="character" w:customStyle="1" w:styleId="Heading4Char">
    <w:name w:val="Heading 4 Char"/>
    <w:basedOn w:val="DefaultParagraphFont"/>
    <w:uiPriority w:val="9"/>
    <w:rsid w:val="00286D66"/>
    <w:rPr>
      <w:rFonts w:eastAsiaTheme="majorEastAsia" w:cstheme="minorHAnsi"/>
      <w:b/>
      <w:bCs/>
      <w:i/>
      <w:iCs/>
      <w:color w:val="000000" w:themeColor="text1"/>
    </w:rPr>
  </w:style>
  <w:style w:type="character" w:customStyle="1" w:styleId="Heading4Char1">
    <w:name w:val="Heading 4 Char1"/>
    <w:basedOn w:val="DefaultParagraphFont"/>
    <w:link w:val="Heading4"/>
    <w:uiPriority w:val="9"/>
    <w:rsid w:val="00286D66"/>
    <w:rPr>
      <w:rFonts w:eastAsia="Times New Roman" w:cs="Times New Roman"/>
      <w:i/>
      <w:iCs/>
    </w:rPr>
  </w:style>
  <w:style w:type="paragraph" w:customStyle="1" w:styleId="Style4">
    <w:name w:val="Style4"/>
    <w:basedOn w:val="Heading4"/>
    <w:link w:val="Style4Char"/>
    <w:autoRedefine/>
    <w:uiPriority w:val="1"/>
    <w:qFormat/>
    <w:rsid w:val="00286D66"/>
    <w:pPr>
      <w:numPr>
        <w:ilvl w:val="3"/>
        <w:numId w:val="19"/>
      </w:numPr>
      <w:tabs>
        <w:tab w:val="left" w:pos="900"/>
      </w:tabs>
    </w:pPr>
  </w:style>
  <w:style w:type="character" w:customStyle="1" w:styleId="Style4Char">
    <w:name w:val="Style4 Char"/>
    <w:basedOn w:val="Heading4Char1"/>
    <w:link w:val="Style4"/>
    <w:uiPriority w:val="1"/>
    <w:rsid w:val="00286D66"/>
    <w:rPr>
      <w:rFonts w:eastAsia="Times New Roman" w:cs="Times New Roman"/>
      <w:i/>
      <w:iCs/>
    </w:rPr>
  </w:style>
  <w:style w:type="paragraph" w:customStyle="1" w:styleId="BibliographyReferences">
    <w:name w:val="Bibliography.References"/>
    <w:basedOn w:val="Bibliography"/>
    <w:link w:val="BibliographyReferencesChar"/>
    <w:autoRedefine/>
    <w:qFormat/>
    <w:rsid w:val="000C43EC"/>
    <w:pPr>
      <w:adjustRightInd w:val="0"/>
      <w:snapToGrid w:val="0"/>
      <w:ind w:left="576" w:hanging="576"/>
      <w:jc w:val="both"/>
    </w:pPr>
    <w:rPr>
      <w:rFonts w:asciiTheme="minorHAnsi" w:eastAsiaTheme="majorEastAsia" w:hAnsiTheme="minorHAnsi" w:cstheme="majorBidi"/>
      <w:bCs/>
      <w:szCs w:val="28"/>
    </w:rPr>
  </w:style>
  <w:style w:type="paragraph" w:styleId="Bibliography">
    <w:name w:val="Bibliography"/>
    <w:basedOn w:val="Style2"/>
    <w:next w:val="Normal"/>
    <w:autoRedefine/>
    <w:uiPriority w:val="70"/>
    <w:unhideWhenUsed/>
    <w:qFormat/>
    <w:rsid w:val="002160A8"/>
    <w:pPr>
      <w:spacing w:after="0"/>
    </w:pPr>
    <w:rPr>
      <w:rFonts w:eastAsia="Times New Roman"/>
      <w:lang w:eastAsia="en-US"/>
    </w:rPr>
  </w:style>
  <w:style w:type="character" w:customStyle="1" w:styleId="BibliographyReferencesChar">
    <w:name w:val="Bibliography.References Char"/>
    <w:basedOn w:val="DefaultParagraphFont"/>
    <w:link w:val="BibliographyReferences"/>
    <w:rsid w:val="000C43EC"/>
    <w:rPr>
      <w:rFonts w:eastAsiaTheme="majorEastAsia" w:cstheme="majorBidi"/>
      <w:bCs/>
      <w:sz w:val="20"/>
      <w:szCs w:val="28"/>
    </w:rPr>
  </w:style>
  <w:style w:type="paragraph" w:customStyle="1" w:styleId="CaptionforFigureoneline">
    <w:name w:val="Caption for Figure one line"/>
    <w:basedOn w:val="Normal"/>
    <w:next w:val="BodyText"/>
    <w:qFormat/>
    <w:rsid w:val="006133DF"/>
    <w:pPr>
      <w:keepNext/>
      <w:jc w:val="center"/>
    </w:pPr>
    <w:rPr>
      <w:rFonts w:asciiTheme="minorHAnsi" w:eastAsiaTheme="majorEastAsia" w:hAnsiTheme="minorHAnsi" w:cstheme="majorBidi"/>
      <w:bCs/>
      <w:sz w:val="20"/>
      <w:szCs w:val="28"/>
    </w:rPr>
  </w:style>
  <w:style w:type="paragraph" w:customStyle="1" w:styleId="CaptionforFiguremultiline">
    <w:name w:val="Caption for Figure multi line"/>
    <w:basedOn w:val="Normal"/>
    <w:next w:val="BodyText"/>
    <w:autoRedefine/>
    <w:qFormat/>
    <w:rsid w:val="003039FC"/>
    <w:pPr>
      <w:keepNext/>
      <w:jc w:val="both"/>
    </w:pPr>
    <w:rPr>
      <w:rFonts w:asciiTheme="minorHAnsi" w:eastAsiaTheme="majorEastAsia" w:hAnsiTheme="minorHAnsi" w:cstheme="majorBidi"/>
      <w:bCs/>
      <w:sz w:val="20"/>
      <w:szCs w:val="28"/>
    </w:rPr>
  </w:style>
  <w:style w:type="paragraph" w:customStyle="1" w:styleId="BiB">
    <w:name w:val="BiB"/>
    <w:basedOn w:val="BibliographyReferences"/>
    <w:link w:val="BiBChar"/>
    <w:autoRedefine/>
    <w:uiPriority w:val="1"/>
    <w:qFormat/>
    <w:rsid w:val="003039FC"/>
    <w:pPr>
      <w:spacing w:after="120"/>
      <w:ind w:left="547" w:hanging="547"/>
    </w:pPr>
    <w:rPr>
      <w:bCs w:val="0"/>
    </w:rPr>
  </w:style>
  <w:style w:type="character" w:customStyle="1" w:styleId="BiBChar">
    <w:name w:val="BiB Char"/>
    <w:basedOn w:val="BibliographyReferencesChar"/>
    <w:link w:val="BiB"/>
    <w:uiPriority w:val="1"/>
    <w:rsid w:val="003039FC"/>
    <w:rPr>
      <w:rFonts w:eastAsiaTheme="majorEastAsia" w:cstheme="majorBidi"/>
      <w:bCs w:val="0"/>
      <w:sz w:val="20"/>
      <w:szCs w:val="28"/>
    </w:rPr>
  </w:style>
  <w:style w:type="paragraph" w:customStyle="1" w:styleId="Style3">
    <w:name w:val="Style3"/>
    <w:basedOn w:val="BiB"/>
    <w:link w:val="Style3Char"/>
    <w:uiPriority w:val="1"/>
    <w:qFormat/>
    <w:rsid w:val="006133DF"/>
    <w:pPr>
      <w:spacing w:after="0"/>
    </w:pPr>
  </w:style>
  <w:style w:type="character" w:customStyle="1" w:styleId="Style3Char">
    <w:name w:val="Style3 Char"/>
    <w:basedOn w:val="BiBChar"/>
    <w:link w:val="Style3"/>
    <w:uiPriority w:val="1"/>
    <w:rsid w:val="006133DF"/>
    <w:rPr>
      <w:rFonts w:eastAsiaTheme="majorEastAsia" w:cstheme="majorBidi"/>
      <w:bCs w:val="0"/>
      <w:sz w:val="20"/>
      <w:szCs w:val="28"/>
    </w:rPr>
  </w:style>
  <w:style w:type="character" w:customStyle="1" w:styleId="Heading1Char">
    <w:name w:val="Heading 1 Char"/>
    <w:basedOn w:val="DefaultParagraphFont"/>
    <w:link w:val="Heading1"/>
    <w:uiPriority w:val="9"/>
    <w:rsid w:val="00360BF9"/>
    <w:rPr>
      <w:rFonts w:cs="Times New Roman"/>
      <w:b/>
      <w:smallCaps/>
      <w:spacing w:val="5"/>
      <w:sz w:val="28"/>
      <w:szCs w:val="28"/>
    </w:rPr>
  </w:style>
  <w:style w:type="paragraph" w:customStyle="1" w:styleId="Style2">
    <w:name w:val="Style2"/>
    <w:basedOn w:val="Normal"/>
    <w:autoRedefine/>
    <w:qFormat/>
    <w:rsid w:val="002160A8"/>
    <w:pPr>
      <w:spacing w:after="120"/>
      <w:ind w:left="540" w:hanging="540"/>
    </w:pPr>
    <w:rPr>
      <w:rFonts w:eastAsia="MS PGothic"/>
      <w:sz w:val="22"/>
      <w:szCs w:val="22"/>
      <w:lang w:eastAsia="ja-JP"/>
    </w:rPr>
  </w:style>
  <w:style w:type="paragraph" w:customStyle="1" w:styleId="Style5">
    <w:name w:val="Style5"/>
    <w:basedOn w:val="Style4"/>
    <w:autoRedefine/>
    <w:qFormat/>
    <w:rsid w:val="00E63932"/>
    <w:pPr>
      <w:numPr>
        <w:ilvl w:val="0"/>
        <w:numId w:val="0"/>
      </w:numPr>
      <w:tabs>
        <w:tab w:val="clear" w:pos="900"/>
      </w:tabs>
      <w:snapToGrid w:val="0"/>
      <w:spacing w:after="120"/>
      <w:ind w:left="547" w:hanging="547"/>
      <w:contextualSpacing/>
      <w:outlineLvl w:val="9"/>
    </w:pPr>
    <w:rPr>
      <w:rFonts w:ascii="Times New Roman" w:eastAsia="MS PGothic" w:hAnsi="Times New Roman"/>
      <w:bCs/>
      <w:i w:val="0"/>
      <w:iCs w:val="0"/>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Trbojevic, Dejan</dc:creator>
  <cp:keywords/>
  <dc:description/>
  <cp:lastModifiedBy>Trbojevic, Dejan</cp:lastModifiedBy>
  <cp:revision>1</cp:revision>
  <dcterms:created xsi:type="dcterms:W3CDTF">2023-02-08T12:17:00Z</dcterms:created>
  <dcterms:modified xsi:type="dcterms:W3CDTF">2023-02-08T12:21:00Z</dcterms:modified>
</cp:coreProperties>
</file>