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C7573" w14:textId="079C3158" w:rsidR="00D742FB" w:rsidRDefault="0096329A" w:rsidP="0096329A">
      <w:pPr>
        <w:jc w:val="center"/>
      </w:pPr>
      <w:r>
        <w:t>Electron</w:t>
      </w:r>
      <w:r w:rsidR="008A06F3">
        <w:t>-</w:t>
      </w:r>
      <w:r>
        <w:t>Ion Collider P</w:t>
      </w:r>
      <w:r w:rsidR="00B40943">
        <w:t>lan</w:t>
      </w:r>
    </w:p>
    <w:p w14:paraId="5F52BA48" w14:textId="06178302" w:rsidR="00FC5D33" w:rsidRDefault="00786769" w:rsidP="00FC5D33">
      <w:pPr>
        <w:pStyle w:val="CoverpageTitle"/>
      </w:pPr>
      <w:r>
        <w:t>IKC Deliverable</w:t>
      </w:r>
      <w:r w:rsidR="001D29E2">
        <w:t>s</w:t>
      </w:r>
      <w:r>
        <w:t xml:space="preserve"> Acceptance Plan</w:t>
      </w:r>
    </w:p>
    <w:p w14:paraId="54DB2718" w14:textId="77777777" w:rsidR="00D742FB" w:rsidRDefault="00D742FB" w:rsidP="00D86835"/>
    <w:p w14:paraId="76779B88" w14:textId="77777777" w:rsidR="00D742FB" w:rsidRDefault="00D742FB" w:rsidP="00D86835"/>
    <w:p w14:paraId="6596AC1C" w14:textId="77777777" w:rsidR="00D742FB" w:rsidRDefault="00D742FB" w:rsidP="00D86835"/>
    <w:p w14:paraId="6055AA2D" w14:textId="77777777" w:rsidR="00D86835" w:rsidRDefault="00D86835" w:rsidP="00D86835"/>
    <w:p w14:paraId="516E71CA" w14:textId="77777777" w:rsidR="00D86835" w:rsidRPr="00FC5D33" w:rsidRDefault="00D86835" w:rsidP="00D86835"/>
    <w:p w14:paraId="15102C60" w14:textId="77777777" w:rsidR="00D742FB" w:rsidRDefault="00090C6A" w:rsidP="00FC5D33">
      <w:pPr>
        <w:pStyle w:val="CoverPageDate"/>
      </w:pPr>
      <w:r>
        <w:t>[Insert Date]</w:t>
      </w:r>
    </w:p>
    <w:p w14:paraId="2883181F" w14:textId="77777777" w:rsidR="00D86835" w:rsidRDefault="00D86835" w:rsidP="00D86835"/>
    <w:p w14:paraId="5D3506F8" w14:textId="77777777" w:rsidR="00D742FB" w:rsidRDefault="00D742FB" w:rsidP="00D86835"/>
    <w:p w14:paraId="6AB30539" w14:textId="0CD1CC4D" w:rsidR="00D742FB" w:rsidRPr="00D742FB" w:rsidRDefault="00D742FB" w:rsidP="00D742FB">
      <w:pPr>
        <w:rPr>
          <w:rFonts w:eastAsiaTheme="majorEastAsia"/>
          <w:spacing w:val="-10"/>
          <w:sz w:val="32"/>
          <w:szCs w:val="32"/>
        </w:rPr>
      </w:pPr>
      <w:bookmarkStart w:id="0" w:name="_Hlk523485384"/>
    </w:p>
    <w:bookmarkEnd w:id="0"/>
    <w:p w14:paraId="54CA8D29" w14:textId="77777777" w:rsidR="008732DF" w:rsidRDefault="008732DF" w:rsidP="008732DF">
      <w:pPr>
        <w:rPr>
          <w:b/>
          <w:bCs/>
          <w:sz w:val="28"/>
          <w:szCs w:val="28"/>
        </w:rPr>
      </w:pPr>
      <w:r w:rsidRPr="00405510">
        <w:rPr>
          <w:b/>
          <w:bCs/>
          <w:sz w:val="28"/>
          <w:szCs w:val="28"/>
        </w:rPr>
        <w:t>Prepared By:</w:t>
      </w:r>
    </w:p>
    <w:p w14:paraId="799631BC" w14:textId="77777777" w:rsidR="008732DF" w:rsidRDefault="008732DF" w:rsidP="008732DF">
      <w:pPr>
        <w:rPr>
          <w:b/>
          <w:bCs/>
          <w:sz w:val="28"/>
          <w:szCs w:val="28"/>
        </w:rPr>
      </w:pPr>
    </w:p>
    <w:p w14:paraId="3D451C52" w14:textId="77777777" w:rsidR="003B3E46" w:rsidRPr="00391082" w:rsidRDefault="003B3E46" w:rsidP="003B3E46">
      <w:pPr>
        <w:rPr>
          <w:b/>
          <w:bCs/>
          <w:spacing w:val="-10"/>
        </w:rPr>
      </w:pPr>
      <w:r>
        <w:rPr>
          <w:rStyle w:val="Strong"/>
        </w:rPr>
        <w:t>_________________________________</w:t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t>Date:</w:t>
      </w:r>
      <w:r w:rsidRPr="00391082">
        <w:rPr>
          <w:b/>
          <w:bCs/>
        </w:rPr>
        <w:t xml:space="preserve"> </w:t>
      </w:r>
      <w:r>
        <w:rPr>
          <w:rStyle w:val="Strong"/>
        </w:rPr>
        <w:t>__________________</w:t>
      </w:r>
      <w:r w:rsidRPr="00391082">
        <w:rPr>
          <w:rStyle w:val="Strong"/>
        </w:rPr>
        <w:t xml:space="preserve">  </w:t>
      </w:r>
    </w:p>
    <w:p w14:paraId="7F2F0460" w14:textId="77777777" w:rsidR="008732DF" w:rsidRDefault="008732DF" w:rsidP="008732DF">
      <w:pPr>
        <w:rPr>
          <w:bCs/>
          <w:spacing w:val="-10"/>
        </w:rPr>
      </w:pPr>
      <w:r>
        <w:rPr>
          <w:bCs/>
          <w:spacing w:val="-10"/>
        </w:rPr>
        <w:t>Name 1, Title</w:t>
      </w:r>
    </w:p>
    <w:p w14:paraId="49C7E1CB" w14:textId="77777777" w:rsidR="008732DF" w:rsidRPr="00405510" w:rsidRDefault="008732DF" w:rsidP="008732DF">
      <w:pPr>
        <w:rPr>
          <w:b/>
          <w:bCs/>
          <w:sz w:val="28"/>
          <w:szCs w:val="28"/>
        </w:rPr>
      </w:pPr>
    </w:p>
    <w:p w14:paraId="142DF999" w14:textId="77777777" w:rsidR="008732DF" w:rsidRDefault="008732DF" w:rsidP="008732DF">
      <w:pPr>
        <w:rPr>
          <w:b/>
          <w:bCs/>
          <w:sz w:val="28"/>
          <w:szCs w:val="28"/>
        </w:rPr>
      </w:pPr>
      <w:r w:rsidRPr="00405510">
        <w:rPr>
          <w:b/>
          <w:bCs/>
          <w:sz w:val="28"/>
          <w:szCs w:val="28"/>
        </w:rPr>
        <w:t>Reviewed By:</w:t>
      </w:r>
    </w:p>
    <w:p w14:paraId="42CD15AF" w14:textId="77777777" w:rsidR="008732DF" w:rsidRDefault="008732DF" w:rsidP="008732DF">
      <w:pPr>
        <w:rPr>
          <w:b/>
          <w:bCs/>
          <w:sz w:val="28"/>
          <w:szCs w:val="28"/>
        </w:rPr>
      </w:pPr>
    </w:p>
    <w:p w14:paraId="7F7376E9" w14:textId="77777777" w:rsidR="003B3E46" w:rsidRPr="00391082" w:rsidRDefault="003B3E46" w:rsidP="003B3E46">
      <w:pPr>
        <w:rPr>
          <w:b/>
          <w:bCs/>
          <w:spacing w:val="-10"/>
        </w:rPr>
      </w:pPr>
      <w:r>
        <w:rPr>
          <w:rStyle w:val="Strong"/>
        </w:rPr>
        <w:t>_________________________________</w:t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t>Date:</w:t>
      </w:r>
      <w:r w:rsidRPr="00391082">
        <w:rPr>
          <w:b/>
          <w:bCs/>
        </w:rPr>
        <w:t xml:space="preserve"> </w:t>
      </w:r>
      <w:r>
        <w:rPr>
          <w:rStyle w:val="Strong"/>
        </w:rPr>
        <w:t>__________________</w:t>
      </w:r>
      <w:r w:rsidRPr="00391082">
        <w:rPr>
          <w:rStyle w:val="Strong"/>
        </w:rPr>
        <w:t xml:space="preserve">  </w:t>
      </w:r>
    </w:p>
    <w:p w14:paraId="4AF4E033" w14:textId="77777777" w:rsidR="008732DF" w:rsidRPr="003F0A08" w:rsidRDefault="008732DF" w:rsidP="008732DF">
      <w:pPr>
        <w:rPr>
          <w:b/>
          <w:bCs/>
          <w:spacing w:val="-10"/>
        </w:rPr>
      </w:pPr>
      <w:r w:rsidRPr="003F0A08">
        <w:rPr>
          <w:rStyle w:val="Strong"/>
          <w:b w:val="0"/>
          <w:bCs w:val="0"/>
        </w:rPr>
        <w:t>Name 2, Title</w:t>
      </w:r>
    </w:p>
    <w:p w14:paraId="2F49D0E1" w14:textId="77777777" w:rsidR="008732DF" w:rsidRPr="00405510" w:rsidRDefault="008732DF" w:rsidP="008732DF">
      <w:pPr>
        <w:rPr>
          <w:b/>
          <w:bCs/>
          <w:sz w:val="28"/>
          <w:szCs w:val="28"/>
        </w:rPr>
      </w:pPr>
    </w:p>
    <w:p w14:paraId="3DDF2519" w14:textId="77777777" w:rsidR="008732DF" w:rsidRPr="00405510" w:rsidRDefault="008732DF" w:rsidP="008732DF">
      <w:pPr>
        <w:rPr>
          <w:b/>
          <w:bCs/>
          <w:sz w:val="28"/>
          <w:szCs w:val="28"/>
        </w:rPr>
      </w:pPr>
      <w:r w:rsidRPr="00405510">
        <w:rPr>
          <w:b/>
          <w:bCs/>
          <w:sz w:val="28"/>
          <w:szCs w:val="28"/>
        </w:rPr>
        <w:t>Approved By:</w:t>
      </w:r>
    </w:p>
    <w:p w14:paraId="349F165C" w14:textId="77777777" w:rsidR="008732DF" w:rsidRPr="00D742FB" w:rsidRDefault="008732DF" w:rsidP="008732DF">
      <w:pPr>
        <w:rPr>
          <w:rFonts w:eastAsiaTheme="majorEastAsia"/>
          <w:spacing w:val="-10"/>
          <w:sz w:val="32"/>
          <w:szCs w:val="32"/>
        </w:rPr>
      </w:pPr>
    </w:p>
    <w:p w14:paraId="375F4CB4" w14:textId="77777777" w:rsidR="003B3E46" w:rsidRPr="00391082" w:rsidRDefault="003B3E46" w:rsidP="003B3E46">
      <w:pPr>
        <w:rPr>
          <w:b/>
          <w:bCs/>
          <w:spacing w:val="-10"/>
        </w:rPr>
      </w:pPr>
      <w:r>
        <w:rPr>
          <w:rStyle w:val="Strong"/>
        </w:rPr>
        <w:t>_________________________________</w:t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rPr>
          <w:rStyle w:val="Strong"/>
        </w:rPr>
        <w:tab/>
      </w:r>
      <w:r w:rsidRPr="00391082">
        <w:t>Date:</w:t>
      </w:r>
      <w:r w:rsidRPr="00391082">
        <w:rPr>
          <w:b/>
          <w:bCs/>
        </w:rPr>
        <w:t xml:space="preserve"> </w:t>
      </w:r>
      <w:r>
        <w:rPr>
          <w:rStyle w:val="Strong"/>
        </w:rPr>
        <w:t>__________________</w:t>
      </w:r>
      <w:r w:rsidRPr="00391082">
        <w:rPr>
          <w:rStyle w:val="Strong"/>
        </w:rPr>
        <w:t xml:space="preserve">  </w:t>
      </w:r>
    </w:p>
    <w:p w14:paraId="15C33D06" w14:textId="77777777" w:rsidR="008732DF" w:rsidRPr="003F0A08" w:rsidRDefault="008732DF" w:rsidP="008732DF">
      <w:pPr>
        <w:rPr>
          <w:b/>
          <w:bCs/>
          <w:spacing w:val="-10"/>
        </w:rPr>
      </w:pPr>
      <w:r w:rsidRPr="003F0A08">
        <w:rPr>
          <w:rStyle w:val="Strong"/>
          <w:b w:val="0"/>
          <w:bCs w:val="0"/>
        </w:rPr>
        <w:t>Name</w:t>
      </w:r>
      <w:r>
        <w:rPr>
          <w:rStyle w:val="Strong"/>
          <w:b w:val="0"/>
          <w:bCs w:val="0"/>
        </w:rPr>
        <w:t xml:space="preserve"> 3</w:t>
      </w:r>
      <w:r w:rsidRPr="003F0A08">
        <w:rPr>
          <w:rStyle w:val="Strong"/>
          <w:b w:val="0"/>
          <w:bCs w:val="0"/>
        </w:rPr>
        <w:t>, Title</w:t>
      </w:r>
    </w:p>
    <w:p w14:paraId="7F0FC697" w14:textId="1B42785B" w:rsidR="0096329A" w:rsidRDefault="0096329A">
      <w:pPr>
        <w:rPr>
          <w:rFonts w:eastAsiaTheme="majorEastAsia"/>
          <w:spacing w:val="-10"/>
          <w:sz w:val="32"/>
          <w:szCs w:val="32"/>
        </w:rPr>
      </w:pPr>
    </w:p>
    <w:p w14:paraId="4B5BE60E" w14:textId="13DD3E9F" w:rsidR="00B12B41" w:rsidRDefault="00B12B41" w:rsidP="002A4EBA">
      <w:pPr>
        <w:rPr>
          <w:rFonts w:eastAsiaTheme="minorEastAsia"/>
          <w:szCs w:val="32"/>
        </w:rPr>
      </w:pPr>
      <w:bookmarkStart w:id="1" w:name="_Hlk523485508"/>
    </w:p>
    <w:p w14:paraId="17DF5F08" w14:textId="77777777" w:rsidR="00B2516F" w:rsidRDefault="00B2516F" w:rsidP="002A4EBA">
      <w:pPr>
        <w:rPr>
          <w:rFonts w:eastAsiaTheme="minorEastAsia"/>
          <w:szCs w:val="32"/>
        </w:rPr>
      </w:pPr>
    </w:p>
    <w:p w14:paraId="58675E5E" w14:textId="3C1F4D25" w:rsidR="00B2516F" w:rsidRDefault="00B2516F" w:rsidP="002A4EBA">
      <w:pPr>
        <w:rPr>
          <w:b/>
          <w:sz w:val="24"/>
          <w:szCs w:val="28"/>
        </w:rPr>
        <w:sectPr w:rsidR="00B2516F" w:rsidSect="001905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bookmarkEnd w:id="1"/>
    <w:p w14:paraId="146145DB" w14:textId="5E60E8AD" w:rsidR="00090C6A" w:rsidRDefault="003A2E9E" w:rsidP="00BA2016">
      <w:pPr>
        <w:pStyle w:val="ChapterTitleCenter"/>
      </w:pPr>
      <w:r>
        <w:br w:type="page"/>
      </w:r>
      <w:bookmarkStart w:id="3" w:name="_Hlk523485632"/>
      <w:r w:rsidR="00E63E35">
        <w:lastRenderedPageBreak/>
        <w:t>REVI</w:t>
      </w:r>
      <w:r w:rsidR="008B152E">
        <w:t>SION</w:t>
      </w:r>
      <w:r w:rsidR="00090C6A" w:rsidRPr="00BA2016">
        <w:t xml:space="preserve"> HISTORY</w:t>
      </w:r>
    </w:p>
    <w:p w14:paraId="7D120B46" w14:textId="77777777" w:rsidR="00354B6B" w:rsidRPr="00BA2016" w:rsidRDefault="00354B6B" w:rsidP="00BA2016">
      <w:pPr>
        <w:pStyle w:val="ChapterTitle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74"/>
        <w:gridCol w:w="2704"/>
        <w:gridCol w:w="3110"/>
      </w:tblGrid>
      <w:tr w:rsidR="00354B6B" w:rsidRPr="00D86835" w14:paraId="1C772BEB" w14:textId="77777777" w:rsidTr="00354B6B">
        <w:trPr>
          <w:trHeight w:val="698"/>
        </w:trPr>
        <w:tc>
          <w:tcPr>
            <w:tcW w:w="1762" w:type="dxa"/>
            <w:vAlign w:val="center"/>
          </w:tcPr>
          <w:p w14:paraId="72C1AB9C" w14:textId="02F459E8" w:rsidR="00354B6B" w:rsidRPr="00D86835" w:rsidRDefault="00E63E35" w:rsidP="00354B6B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Revi</w:t>
            </w:r>
            <w:r w:rsidR="00354B6B">
              <w:rPr>
                <w:rFonts w:eastAsia="MS Mincho"/>
                <w:b/>
              </w:rPr>
              <w:t>sion #</w:t>
            </w:r>
          </w:p>
        </w:tc>
        <w:tc>
          <w:tcPr>
            <w:tcW w:w="1774" w:type="dxa"/>
            <w:vAlign w:val="center"/>
          </w:tcPr>
          <w:p w14:paraId="0AE183B3" w14:textId="77777777" w:rsidR="00354B6B" w:rsidRPr="00D86835" w:rsidRDefault="00354B6B" w:rsidP="00354B6B">
            <w:pPr>
              <w:jc w:val="center"/>
              <w:rPr>
                <w:rFonts w:eastAsia="MS Mincho"/>
                <w:b/>
              </w:rPr>
            </w:pPr>
            <w:r w:rsidRPr="00D86835">
              <w:rPr>
                <w:rFonts w:eastAsia="MS Mincho"/>
                <w:b/>
              </w:rPr>
              <w:t>Effective Date</w:t>
            </w:r>
          </w:p>
        </w:tc>
        <w:tc>
          <w:tcPr>
            <w:tcW w:w="2704" w:type="dxa"/>
            <w:vAlign w:val="center"/>
          </w:tcPr>
          <w:p w14:paraId="4632052A" w14:textId="54C162F0" w:rsidR="00354B6B" w:rsidRPr="00D86835" w:rsidRDefault="00354B6B" w:rsidP="00354B6B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List of Reviewers</w:t>
            </w:r>
          </w:p>
        </w:tc>
        <w:tc>
          <w:tcPr>
            <w:tcW w:w="3110" w:type="dxa"/>
            <w:vAlign w:val="center"/>
          </w:tcPr>
          <w:p w14:paraId="08861F9B" w14:textId="2B06FD59" w:rsidR="00354B6B" w:rsidRPr="00D86835" w:rsidRDefault="00354B6B" w:rsidP="00354B6B">
            <w:pPr>
              <w:jc w:val="center"/>
              <w:rPr>
                <w:rFonts w:eastAsia="MS Mincho"/>
                <w:b/>
              </w:rPr>
            </w:pPr>
            <w:r w:rsidRPr="00D86835">
              <w:rPr>
                <w:rFonts w:eastAsia="MS Mincho"/>
                <w:b/>
              </w:rPr>
              <w:t>Summary of Change</w:t>
            </w:r>
          </w:p>
        </w:tc>
      </w:tr>
      <w:tr w:rsidR="00354B6B" w:rsidRPr="00D86835" w14:paraId="790D52CF" w14:textId="77777777" w:rsidTr="00147EC4">
        <w:trPr>
          <w:trHeight w:val="521"/>
        </w:trPr>
        <w:tc>
          <w:tcPr>
            <w:tcW w:w="1762" w:type="dxa"/>
            <w:vAlign w:val="center"/>
          </w:tcPr>
          <w:p w14:paraId="22DC891A" w14:textId="21FD13A8" w:rsidR="00354B6B" w:rsidRPr="00D86835" w:rsidRDefault="00147EC4" w:rsidP="00147E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  <w:r w:rsidR="005C720C">
              <w:rPr>
                <w:rFonts w:eastAsia="MS Mincho"/>
              </w:rPr>
              <w:t>1</w:t>
            </w:r>
          </w:p>
        </w:tc>
        <w:tc>
          <w:tcPr>
            <w:tcW w:w="1774" w:type="dxa"/>
            <w:vAlign w:val="center"/>
          </w:tcPr>
          <w:p w14:paraId="01845CCD" w14:textId="02058447" w:rsidR="00354B6B" w:rsidRPr="00D86835" w:rsidRDefault="005C720C" w:rsidP="00147E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TBD</w:t>
            </w:r>
          </w:p>
        </w:tc>
        <w:tc>
          <w:tcPr>
            <w:tcW w:w="2704" w:type="dxa"/>
            <w:vAlign w:val="center"/>
          </w:tcPr>
          <w:p w14:paraId="091AF01A" w14:textId="77777777" w:rsidR="00354B6B" w:rsidRDefault="00354B6B" w:rsidP="00147EC4">
            <w:pPr>
              <w:jc w:val="center"/>
              <w:rPr>
                <w:rFonts w:eastAsia="MS Mincho"/>
              </w:rPr>
            </w:pPr>
          </w:p>
        </w:tc>
        <w:tc>
          <w:tcPr>
            <w:tcW w:w="3110" w:type="dxa"/>
            <w:vAlign w:val="center"/>
          </w:tcPr>
          <w:p w14:paraId="4DE8DA58" w14:textId="4DE60527" w:rsidR="00354B6B" w:rsidRPr="00D86835" w:rsidRDefault="005C720C" w:rsidP="00147EC4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Initial Release</w:t>
            </w:r>
          </w:p>
        </w:tc>
      </w:tr>
      <w:bookmarkEnd w:id="3"/>
    </w:tbl>
    <w:p w14:paraId="0F2EC9A3" w14:textId="77777777" w:rsidR="00090C6A" w:rsidRDefault="00090C6A" w:rsidP="00BA2016">
      <w:pPr>
        <w:pStyle w:val="ChapterTitleCenter"/>
      </w:pPr>
    </w:p>
    <w:p w14:paraId="10FA1E33" w14:textId="217AF569" w:rsidR="00090C6A" w:rsidRDefault="00090C6A" w:rsidP="0047263A">
      <w:r>
        <w:br w:type="page"/>
      </w:r>
    </w:p>
    <w:p w14:paraId="666555E7" w14:textId="77777777" w:rsidR="00AC4DE6" w:rsidRDefault="00AC4DE6">
      <w:pPr>
        <w:sectPr w:rsidR="00AC4DE6" w:rsidSect="001905A3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9D74C7" w14:textId="77777777" w:rsidR="003A2E9E" w:rsidRDefault="003A2E9E"/>
    <w:sdt>
      <w:sdtPr>
        <w:rPr>
          <w:rFonts w:eastAsia="Calibri"/>
          <w:b w:val="0"/>
          <w:caps w:val="0"/>
          <w:sz w:val="22"/>
          <w:szCs w:val="22"/>
        </w:rPr>
        <w:id w:val="-47252295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B95EBC8" w14:textId="77777777" w:rsidR="00AC4DE6" w:rsidRPr="00AC4DE6" w:rsidRDefault="00AC4DE6" w:rsidP="00CC5892">
          <w:pPr>
            <w:pStyle w:val="TOCHeading"/>
          </w:pPr>
          <w:r w:rsidRPr="00AC4DE6">
            <w:t>Table of Contents</w:t>
          </w:r>
        </w:p>
        <w:p w14:paraId="3E3C3ECB" w14:textId="4B2DFE03" w:rsidR="00B13A31" w:rsidRDefault="00AC4DE6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64072953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Introduction and summary statement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_Toc164072953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5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2841CD63" w14:textId="3AA94FC9" w:rsidR="00B13A31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54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Acceptance and title transfer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_Toc164072954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5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7F71080F" w14:textId="6270E770" w:rsidR="00B13A31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55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Acceptance Stages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_Toc164072955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5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2E4F1106" w14:textId="1DBC33F7" w:rsidR="00B13A31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56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SAR1 at &lt;Partner Institution&gt;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_Toc164072956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5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2A4CEA79" w14:textId="01A081ED" w:rsidR="00B13A31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57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SAR2 at &lt;BNL/TJNAF&gt;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_Toc164072957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5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63CBEEE2" w14:textId="2A66BFD9" w:rsidR="00B13A31" w:rsidRDefault="0000000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58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3.2.1.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Subsection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_Toc164072958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5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21984685" w14:textId="40454DFC" w:rsidR="00B13A31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59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SAR1 Plan – Postproduction acceptance at &lt;partner Institution&gt;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_Toc164072959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5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69D61DCD" w14:textId="490A9BAB" w:rsidR="00B13A31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60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SAR1 Acceptance Criteria and documentation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_Toc164072960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6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5642383C" w14:textId="17CC4B4B" w:rsidR="00B13A31" w:rsidRDefault="00000000">
          <w:pPr>
            <w:pStyle w:val="TOC2"/>
            <w:tabs>
              <w:tab w:val="left" w:pos="9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61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SAR1 Non-conformance Management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_Toc164072961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6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45742BD1" w14:textId="776E6D8E" w:rsidR="00B13A31" w:rsidRDefault="0000000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62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Minor non-conformances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_Toc164072962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6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14C1B87C" w14:textId="07D0C9EF" w:rsidR="00B13A31" w:rsidRDefault="0000000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63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4.2.2.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Moderate non-conformances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_Toc164072963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6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66CF326E" w14:textId="010C5D6B" w:rsidR="00B13A31" w:rsidRDefault="00000000">
          <w:pPr>
            <w:pStyle w:val="TOC3"/>
            <w:tabs>
              <w:tab w:val="left" w:pos="12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64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4.2.3.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Critical non-conformances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_Toc164072964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6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35CE8772" w14:textId="0AD4D666" w:rsidR="00B13A31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65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Non-conformance handling at &lt;partner Institution&gt;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_Toc164072965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6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4F2EDFF4" w14:textId="0FE6913F" w:rsidR="00B13A31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4072966" w:history="1">
            <w:r w:rsidR="00B13A31" w:rsidRPr="004E414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B13A31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B13A31" w:rsidRPr="004E414C">
              <w:rPr>
                <w:rStyle w:val="Hyperlink"/>
                <w:noProof/>
              </w:rPr>
              <w:t>References*</w:t>
            </w:r>
            <w:r w:rsidR="00B13A31">
              <w:rPr>
                <w:noProof/>
                <w:webHidden/>
              </w:rPr>
              <w:tab/>
            </w:r>
            <w:r w:rsidR="00B13A31">
              <w:rPr>
                <w:noProof/>
                <w:webHidden/>
              </w:rPr>
              <w:fldChar w:fldCharType="begin"/>
            </w:r>
            <w:r w:rsidR="00B13A31">
              <w:rPr>
                <w:noProof/>
                <w:webHidden/>
              </w:rPr>
              <w:instrText xml:space="preserve"> PAGEREF _Toc164072966 \h </w:instrText>
            </w:r>
            <w:r w:rsidR="00B13A31">
              <w:rPr>
                <w:noProof/>
                <w:webHidden/>
              </w:rPr>
            </w:r>
            <w:r w:rsidR="00B13A31">
              <w:rPr>
                <w:noProof/>
                <w:webHidden/>
              </w:rPr>
              <w:fldChar w:fldCharType="separate"/>
            </w:r>
            <w:r w:rsidR="00B13A31">
              <w:rPr>
                <w:noProof/>
                <w:webHidden/>
              </w:rPr>
              <w:t>6</w:t>
            </w:r>
            <w:r w:rsidR="00B13A31">
              <w:rPr>
                <w:noProof/>
                <w:webHidden/>
              </w:rPr>
              <w:fldChar w:fldCharType="end"/>
            </w:r>
          </w:hyperlink>
        </w:p>
        <w:p w14:paraId="623CF93F" w14:textId="54526EAD" w:rsidR="00AC4DE6" w:rsidRDefault="00AC4DE6">
          <w:r>
            <w:rPr>
              <w:b/>
              <w:bCs/>
              <w:noProof/>
            </w:rPr>
            <w:fldChar w:fldCharType="end"/>
          </w:r>
        </w:p>
      </w:sdtContent>
    </w:sdt>
    <w:p w14:paraId="5832D634" w14:textId="77777777" w:rsidR="00D86835" w:rsidRDefault="00D86835"/>
    <w:p w14:paraId="4637061F" w14:textId="77777777" w:rsidR="002C0AAA" w:rsidRDefault="002C0AAA" w:rsidP="004B064C">
      <w:pPr>
        <w:jc w:val="center"/>
      </w:pPr>
    </w:p>
    <w:p w14:paraId="44B3A6EF" w14:textId="77777777" w:rsidR="002C0AAA" w:rsidRDefault="002C0AAA" w:rsidP="004B064C">
      <w:pPr>
        <w:jc w:val="center"/>
      </w:pPr>
    </w:p>
    <w:p w14:paraId="23BF2B82" w14:textId="77F4D21F" w:rsidR="002C0AAA" w:rsidRDefault="002C0AAA" w:rsidP="002C0AAA">
      <w:pPr>
        <w:tabs>
          <w:tab w:val="left" w:pos="2048"/>
        </w:tabs>
      </w:pPr>
      <w:r>
        <w:tab/>
      </w:r>
    </w:p>
    <w:p w14:paraId="1CF4CFB5" w14:textId="77777777" w:rsidR="00B2516F" w:rsidRDefault="00B2516F" w:rsidP="004B064C">
      <w:pPr>
        <w:jc w:val="center"/>
      </w:pPr>
    </w:p>
    <w:p w14:paraId="4CF9EAD2" w14:textId="77777777" w:rsidR="00B2516F" w:rsidRDefault="00B2516F" w:rsidP="00B2516F">
      <w:pPr>
        <w:jc w:val="right"/>
      </w:pPr>
    </w:p>
    <w:p w14:paraId="3DF6B85C" w14:textId="76D10D58" w:rsidR="004B064C" w:rsidRDefault="00D86835" w:rsidP="004B064C">
      <w:pPr>
        <w:jc w:val="center"/>
      </w:pPr>
      <w:r w:rsidRPr="00B2516F">
        <w:br w:type="page"/>
      </w:r>
      <w:r w:rsidR="00042469" w:rsidRPr="00354B6B">
        <w:rPr>
          <w:b/>
          <w:bCs/>
          <w:caps/>
        </w:rPr>
        <w:lastRenderedPageBreak/>
        <w:t>List of Acronyms</w:t>
      </w:r>
    </w:p>
    <w:p w14:paraId="663950BA" w14:textId="6493404B" w:rsidR="004B064C" w:rsidRDefault="006C0F12" w:rsidP="004B064C">
      <w:r>
        <w:t>A</w:t>
      </w:r>
      <w:r w:rsidR="004B064C">
        <w:t>lphabetical list of ALL acronyms used in the documents as well as any uncommon</w:t>
      </w:r>
      <w:r>
        <w:t xml:space="preserve"> and common</w:t>
      </w:r>
      <w:r w:rsidR="004B064C">
        <w:t xml:space="preserve"> abbreviations</w:t>
      </w:r>
      <w:r>
        <w:t>.</w:t>
      </w:r>
    </w:p>
    <w:p w14:paraId="6F504F3F" w14:textId="76FD15C6" w:rsidR="004B064C" w:rsidRPr="00354B6B" w:rsidRDefault="004B064C" w:rsidP="00042469">
      <w:pPr>
        <w:jc w:val="center"/>
        <w:rPr>
          <w:b/>
          <w:bCs/>
          <w:caps/>
        </w:rPr>
      </w:pPr>
    </w:p>
    <w:p w14:paraId="75837F1C" w14:textId="77777777" w:rsidR="00655D7E" w:rsidRDefault="00655D7E">
      <w:pPr>
        <w:rPr>
          <w:caps/>
        </w:rPr>
        <w:sectPr w:rsidR="00655D7E" w:rsidSect="001905A3">
          <w:headerReference w:type="even" r:id="rId21"/>
          <w:headerReference w:type="default" r:id="rId22"/>
          <w:headerReference w:type="first" r:id="rId23"/>
          <w:footerReference w:type="first" r:id="rId2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5"/>
      </w:tblGrid>
      <w:tr w:rsidR="006C0F12" w:rsidRPr="00A22225" w14:paraId="076937C0" w14:textId="77777777" w:rsidTr="00435082">
        <w:trPr>
          <w:trHeight w:val="288"/>
        </w:trPr>
        <w:tc>
          <w:tcPr>
            <w:tcW w:w="5755" w:type="dxa"/>
          </w:tcPr>
          <w:p w14:paraId="6AF03AB6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rPr>
                <w:szCs w:val="20"/>
              </w:rPr>
              <w:t>BN</w:t>
            </w:r>
            <w:r>
              <w:rPr>
                <w:szCs w:val="20"/>
              </w:rPr>
              <w:t xml:space="preserve">L      </w:t>
            </w:r>
            <w:r w:rsidRPr="000D5CF3">
              <w:rPr>
                <w:szCs w:val="20"/>
              </w:rPr>
              <w:t>Brookhaven National Laboratory</w:t>
            </w:r>
          </w:p>
        </w:tc>
        <w:tc>
          <w:tcPr>
            <w:tcW w:w="3595" w:type="dxa"/>
          </w:tcPr>
          <w:p w14:paraId="1D094358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3E1F2887" w14:textId="77777777" w:rsidTr="00435082">
        <w:trPr>
          <w:trHeight w:val="288"/>
        </w:trPr>
        <w:tc>
          <w:tcPr>
            <w:tcW w:w="5755" w:type="dxa"/>
          </w:tcPr>
          <w:p w14:paraId="6A8C7DBD" w14:textId="77777777" w:rsidR="006C0F12" w:rsidRPr="00A22225" w:rsidRDefault="006C0F12" w:rsidP="00435082">
            <w:pPr>
              <w:spacing w:line="276" w:lineRule="auto"/>
              <w:ind w:left="701" w:hanging="701"/>
              <w:rPr>
                <w:szCs w:val="20"/>
              </w:rPr>
            </w:pPr>
            <w:r w:rsidRPr="000D5CF3">
              <w:rPr>
                <w:szCs w:val="20"/>
              </w:rPr>
              <w:t>CCB</w:t>
            </w:r>
            <w:r w:rsidRPr="000D5CF3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Pr="000D5CF3">
              <w:rPr>
                <w:szCs w:val="20"/>
              </w:rPr>
              <w:t>Change Control Board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595" w:type="dxa"/>
          </w:tcPr>
          <w:p w14:paraId="2AC0B652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4AE557D1" w14:textId="77777777" w:rsidTr="00435082">
        <w:trPr>
          <w:trHeight w:val="288"/>
        </w:trPr>
        <w:tc>
          <w:tcPr>
            <w:tcW w:w="5755" w:type="dxa"/>
          </w:tcPr>
          <w:p w14:paraId="4C629A7C" w14:textId="77777777" w:rsidR="006C0F12" w:rsidRPr="000D5CF3" w:rsidRDefault="006C0F12" w:rsidP="00435082">
            <w:pPr>
              <w:rPr>
                <w:szCs w:val="20"/>
              </w:rPr>
            </w:pPr>
            <w:r w:rsidRPr="004D2CF2">
              <w:rPr>
                <w:szCs w:val="20"/>
              </w:rPr>
              <w:t>DAC</w:t>
            </w:r>
            <w:r w:rsidRPr="004D2CF2">
              <w:rPr>
                <w:szCs w:val="20"/>
              </w:rPr>
              <w:tab/>
              <w:t>Detector Advisory Committee</w:t>
            </w:r>
          </w:p>
        </w:tc>
        <w:tc>
          <w:tcPr>
            <w:tcW w:w="3595" w:type="dxa"/>
          </w:tcPr>
          <w:p w14:paraId="7DCD5FE9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64F7371D" w14:textId="77777777" w:rsidTr="00435082">
        <w:trPr>
          <w:trHeight w:val="288"/>
        </w:trPr>
        <w:tc>
          <w:tcPr>
            <w:tcW w:w="5755" w:type="dxa"/>
          </w:tcPr>
          <w:p w14:paraId="5B66D599" w14:textId="77777777" w:rsidR="006C0F12" w:rsidRPr="00A22225" w:rsidRDefault="006C0F12" w:rsidP="00435082">
            <w:pPr>
              <w:rPr>
                <w:szCs w:val="20"/>
              </w:rPr>
            </w:pPr>
            <w:r w:rsidRPr="000D5CF3">
              <w:rPr>
                <w:szCs w:val="20"/>
              </w:rPr>
              <w:t>DOE</w:t>
            </w:r>
            <w:r w:rsidRPr="000D5CF3">
              <w:rPr>
                <w:szCs w:val="20"/>
              </w:rPr>
              <w:tab/>
              <w:t>U.S. Department of Energy</w:t>
            </w:r>
          </w:p>
        </w:tc>
        <w:tc>
          <w:tcPr>
            <w:tcW w:w="3595" w:type="dxa"/>
          </w:tcPr>
          <w:p w14:paraId="131D4546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51C9A802" w14:textId="77777777" w:rsidTr="00435082">
        <w:trPr>
          <w:trHeight w:val="288"/>
        </w:trPr>
        <w:tc>
          <w:tcPr>
            <w:tcW w:w="5755" w:type="dxa"/>
          </w:tcPr>
          <w:p w14:paraId="7B0A4593" w14:textId="77777777" w:rsidR="006C0F12" w:rsidRPr="000D5CF3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 xml:space="preserve">EAB     EIC Advisory Board </w:t>
            </w:r>
          </w:p>
        </w:tc>
        <w:tc>
          <w:tcPr>
            <w:tcW w:w="3595" w:type="dxa"/>
          </w:tcPr>
          <w:p w14:paraId="541C03C6" w14:textId="77777777" w:rsidR="006C0F12" w:rsidRPr="00A22225" w:rsidRDefault="006C0F12" w:rsidP="00435082">
            <w:pPr>
              <w:spacing w:line="276" w:lineRule="auto"/>
              <w:rPr>
                <w:szCs w:val="20"/>
              </w:rPr>
            </w:pPr>
          </w:p>
        </w:tc>
      </w:tr>
      <w:tr w:rsidR="006C0F12" w:rsidRPr="00A22225" w14:paraId="52AD31DD" w14:textId="77777777" w:rsidTr="00435082">
        <w:trPr>
          <w:trHeight w:val="288"/>
        </w:trPr>
        <w:tc>
          <w:tcPr>
            <w:tcW w:w="5755" w:type="dxa"/>
          </w:tcPr>
          <w:p w14:paraId="403F2FD7" w14:textId="77777777" w:rsidR="006C0F12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 xml:space="preserve">EIEB    </w:t>
            </w:r>
            <w:bookmarkStart w:id="4" w:name="_Hlk152007667"/>
            <w:r>
              <w:rPr>
                <w:szCs w:val="20"/>
              </w:rPr>
              <w:t>EIC In-Kind Contribution Execution Board</w:t>
            </w:r>
            <w:bookmarkEnd w:id="4"/>
          </w:p>
        </w:tc>
        <w:tc>
          <w:tcPr>
            <w:tcW w:w="3595" w:type="dxa"/>
          </w:tcPr>
          <w:p w14:paraId="531B2026" w14:textId="77777777" w:rsidR="006C0F12" w:rsidRPr="00A22225" w:rsidRDefault="006C0F12" w:rsidP="00435082">
            <w:pPr>
              <w:spacing w:line="276" w:lineRule="auto"/>
              <w:rPr>
                <w:szCs w:val="20"/>
              </w:rPr>
            </w:pPr>
          </w:p>
        </w:tc>
      </w:tr>
      <w:tr w:rsidR="006C0F12" w:rsidRPr="00A22225" w14:paraId="0464FEA8" w14:textId="77777777" w:rsidTr="00435082">
        <w:trPr>
          <w:trHeight w:val="288"/>
        </w:trPr>
        <w:tc>
          <w:tcPr>
            <w:tcW w:w="5755" w:type="dxa"/>
          </w:tcPr>
          <w:p w14:paraId="595EBFE1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rPr>
                <w:szCs w:val="20"/>
              </w:rPr>
              <w:t>ES&amp;H</w:t>
            </w:r>
            <w:r>
              <w:rPr>
                <w:szCs w:val="20"/>
              </w:rPr>
              <w:t xml:space="preserve">   </w:t>
            </w:r>
            <w:r w:rsidRPr="000D5CF3">
              <w:rPr>
                <w:szCs w:val="20"/>
              </w:rPr>
              <w:t>Environment, Safety, and Health</w:t>
            </w:r>
          </w:p>
        </w:tc>
        <w:tc>
          <w:tcPr>
            <w:tcW w:w="3595" w:type="dxa"/>
          </w:tcPr>
          <w:p w14:paraId="22F3F75A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6C0F12" w:rsidRPr="00A22225" w14:paraId="02A5A82F" w14:textId="77777777" w:rsidTr="00435082">
        <w:trPr>
          <w:trHeight w:val="288"/>
        </w:trPr>
        <w:tc>
          <w:tcPr>
            <w:tcW w:w="5755" w:type="dxa"/>
          </w:tcPr>
          <w:p w14:paraId="318A2708" w14:textId="77777777" w:rsidR="006C0F12" w:rsidRDefault="006C0F12" w:rsidP="00435082">
            <w:pPr>
              <w:rPr>
                <w:szCs w:val="20"/>
              </w:rPr>
            </w:pPr>
            <w:r>
              <w:rPr>
                <w:szCs w:val="20"/>
              </w:rPr>
              <w:t>ICAC</w:t>
            </w:r>
            <w:r>
              <w:rPr>
                <w:szCs w:val="20"/>
              </w:rPr>
              <w:tab/>
              <w:t>Infrastructure Construction Advisory Committee</w:t>
            </w:r>
          </w:p>
        </w:tc>
        <w:tc>
          <w:tcPr>
            <w:tcW w:w="3595" w:type="dxa"/>
          </w:tcPr>
          <w:p w14:paraId="1C0839FF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57B0FEB4" w14:textId="77777777" w:rsidTr="00435082">
        <w:trPr>
          <w:trHeight w:val="288"/>
        </w:trPr>
        <w:tc>
          <w:tcPr>
            <w:tcW w:w="5755" w:type="dxa"/>
          </w:tcPr>
          <w:p w14:paraId="2831BD8F" w14:textId="77777777" w:rsidR="006C0F12" w:rsidRPr="00A22225" w:rsidRDefault="006C0F12" w:rsidP="00435082">
            <w:pPr>
              <w:rPr>
                <w:szCs w:val="20"/>
              </w:rPr>
            </w:pPr>
            <w:r>
              <w:rPr>
                <w:szCs w:val="20"/>
              </w:rPr>
              <w:t>IKC</w:t>
            </w:r>
            <w:r>
              <w:rPr>
                <w:szCs w:val="20"/>
              </w:rPr>
              <w:tab/>
              <w:t>In-kind Contribution</w:t>
            </w:r>
          </w:p>
        </w:tc>
        <w:tc>
          <w:tcPr>
            <w:tcW w:w="3595" w:type="dxa"/>
          </w:tcPr>
          <w:p w14:paraId="1741F06B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6C0F12" w:rsidRPr="00A22225" w14:paraId="66AB2304" w14:textId="77777777" w:rsidTr="00435082">
        <w:trPr>
          <w:trHeight w:val="288"/>
        </w:trPr>
        <w:tc>
          <w:tcPr>
            <w:tcW w:w="5755" w:type="dxa"/>
          </w:tcPr>
          <w:p w14:paraId="3C282452" w14:textId="77777777" w:rsidR="006C0F12" w:rsidRPr="00124DFC" w:rsidRDefault="006C0F12" w:rsidP="00435082">
            <w:r>
              <w:t>L2M</w:t>
            </w:r>
            <w:r>
              <w:tab/>
              <w:t>Level 2 WBS Manager</w:t>
            </w:r>
          </w:p>
        </w:tc>
        <w:tc>
          <w:tcPr>
            <w:tcW w:w="3595" w:type="dxa"/>
          </w:tcPr>
          <w:p w14:paraId="6B062AF7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6C0F12" w:rsidRPr="00A22225" w14:paraId="6B81BCAB" w14:textId="77777777" w:rsidTr="00435082">
        <w:trPr>
          <w:trHeight w:val="288"/>
        </w:trPr>
        <w:tc>
          <w:tcPr>
            <w:tcW w:w="5755" w:type="dxa"/>
          </w:tcPr>
          <w:p w14:paraId="4E6B2FD6" w14:textId="77777777" w:rsidR="006C0F12" w:rsidRPr="00124DFC" w:rsidRDefault="006C0F12" w:rsidP="00435082">
            <w:r>
              <w:t>L3M</w:t>
            </w:r>
            <w:r>
              <w:tab/>
              <w:t>Level 3 WBS Manager</w:t>
            </w:r>
          </w:p>
        </w:tc>
        <w:tc>
          <w:tcPr>
            <w:tcW w:w="3595" w:type="dxa"/>
          </w:tcPr>
          <w:p w14:paraId="0117075A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6C0F12" w:rsidRPr="00A22225" w14:paraId="62E533AC" w14:textId="77777777" w:rsidTr="00435082">
        <w:trPr>
          <w:trHeight w:val="288"/>
        </w:trPr>
        <w:tc>
          <w:tcPr>
            <w:tcW w:w="5755" w:type="dxa"/>
          </w:tcPr>
          <w:p w14:paraId="6B2FD612" w14:textId="77777777" w:rsidR="006C0F12" w:rsidRPr="00264896" w:rsidRDefault="006C0F12" w:rsidP="00435082">
            <w:r>
              <w:t>MAC</w:t>
            </w:r>
            <w:r>
              <w:tab/>
              <w:t>Machine Advisory Committee</w:t>
            </w:r>
          </w:p>
        </w:tc>
        <w:tc>
          <w:tcPr>
            <w:tcW w:w="3595" w:type="dxa"/>
          </w:tcPr>
          <w:p w14:paraId="25344FC6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7F1AF1A8" w14:textId="77777777" w:rsidTr="00435082">
        <w:trPr>
          <w:trHeight w:val="288"/>
        </w:trPr>
        <w:tc>
          <w:tcPr>
            <w:tcW w:w="5755" w:type="dxa"/>
          </w:tcPr>
          <w:p w14:paraId="0DFC3809" w14:textId="77777777" w:rsidR="006C0F12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t>PAC     Project Advisory Committee</w:t>
            </w:r>
          </w:p>
        </w:tc>
        <w:tc>
          <w:tcPr>
            <w:tcW w:w="3595" w:type="dxa"/>
          </w:tcPr>
          <w:p w14:paraId="1FFE6FFD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5B2E78DA" w14:textId="77777777" w:rsidTr="00435082">
        <w:trPr>
          <w:trHeight w:val="288"/>
        </w:trPr>
        <w:tc>
          <w:tcPr>
            <w:tcW w:w="5755" w:type="dxa"/>
          </w:tcPr>
          <w:p w14:paraId="47B5B570" w14:textId="77777777" w:rsidR="006C0F12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>PR        Principal Representative</w:t>
            </w:r>
          </w:p>
        </w:tc>
        <w:tc>
          <w:tcPr>
            <w:tcW w:w="3595" w:type="dxa"/>
          </w:tcPr>
          <w:p w14:paraId="20FE69D3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73358BE8" w14:textId="77777777" w:rsidTr="00435082">
        <w:trPr>
          <w:trHeight w:val="288"/>
        </w:trPr>
        <w:tc>
          <w:tcPr>
            <w:tcW w:w="5755" w:type="dxa"/>
          </w:tcPr>
          <w:p w14:paraId="20DF1BB0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>PD        Project Director</w:t>
            </w:r>
          </w:p>
        </w:tc>
        <w:tc>
          <w:tcPr>
            <w:tcW w:w="3595" w:type="dxa"/>
          </w:tcPr>
          <w:p w14:paraId="2A35F645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</w:t>
            </w:r>
          </w:p>
        </w:tc>
      </w:tr>
      <w:tr w:rsidR="006C0F12" w:rsidRPr="00A22225" w14:paraId="132F7DC4" w14:textId="77777777" w:rsidTr="00435082">
        <w:trPr>
          <w:trHeight w:val="288"/>
        </w:trPr>
        <w:tc>
          <w:tcPr>
            <w:tcW w:w="5755" w:type="dxa"/>
          </w:tcPr>
          <w:p w14:paraId="68453120" w14:textId="77777777" w:rsidR="006C0F12" w:rsidRPr="00CF1E2A" w:rsidRDefault="006C0F12" w:rsidP="00435082">
            <w:pPr>
              <w:rPr>
                <w:i/>
                <w:iCs/>
              </w:rPr>
            </w:pPr>
            <w:r>
              <w:t>P</w:t>
            </w:r>
            <w:r w:rsidRPr="000D5CF3">
              <w:t>PEP</w:t>
            </w:r>
            <w:r w:rsidRPr="000D5CF3">
              <w:tab/>
            </w:r>
            <w:r>
              <w:t xml:space="preserve">Preliminary </w:t>
            </w:r>
            <w:r>
              <w:rPr>
                <w:iCs/>
              </w:rPr>
              <w:t>Project</w:t>
            </w:r>
            <w:r w:rsidRPr="000D5CF3">
              <w:rPr>
                <w:iCs/>
              </w:rPr>
              <w:t xml:space="preserve"> Execution Plan</w:t>
            </w:r>
          </w:p>
        </w:tc>
        <w:tc>
          <w:tcPr>
            <w:tcW w:w="3595" w:type="dxa"/>
          </w:tcPr>
          <w:p w14:paraId="417A7D8E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</w:tr>
      <w:tr w:rsidR="006C0F12" w:rsidRPr="00A22225" w14:paraId="60B62576" w14:textId="77777777" w:rsidTr="00435082">
        <w:trPr>
          <w:trHeight w:val="288"/>
        </w:trPr>
        <w:tc>
          <w:tcPr>
            <w:tcW w:w="5755" w:type="dxa"/>
          </w:tcPr>
          <w:p w14:paraId="1FF87F21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t>PM       Project Manager</w:t>
            </w:r>
          </w:p>
        </w:tc>
        <w:tc>
          <w:tcPr>
            <w:tcW w:w="3595" w:type="dxa"/>
          </w:tcPr>
          <w:p w14:paraId="1B31CDF0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A22225">
              <w:rPr>
                <w:szCs w:val="20"/>
              </w:rPr>
              <w:t xml:space="preserve">  </w:t>
            </w:r>
          </w:p>
        </w:tc>
      </w:tr>
      <w:tr w:rsidR="006C0F12" w:rsidRPr="00A22225" w14:paraId="31DE42CA" w14:textId="77777777" w:rsidTr="00435082">
        <w:trPr>
          <w:trHeight w:val="288"/>
        </w:trPr>
        <w:tc>
          <w:tcPr>
            <w:tcW w:w="5755" w:type="dxa"/>
          </w:tcPr>
          <w:p w14:paraId="46C7FF53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t>QA</w:t>
            </w:r>
            <w:r>
              <w:t xml:space="preserve">       </w:t>
            </w:r>
            <w:r w:rsidRPr="000D5CF3">
              <w:t>Quality Assurance</w:t>
            </w:r>
          </w:p>
        </w:tc>
        <w:tc>
          <w:tcPr>
            <w:tcW w:w="3595" w:type="dxa"/>
          </w:tcPr>
          <w:p w14:paraId="019AFCBB" w14:textId="77777777" w:rsidR="006C0F12" w:rsidRPr="00A22225" w:rsidRDefault="006C0F12" w:rsidP="00435082"/>
        </w:tc>
      </w:tr>
      <w:tr w:rsidR="006C0F12" w:rsidRPr="00A22225" w14:paraId="2593E3AB" w14:textId="77777777" w:rsidTr="00435082">
        <w:trPr>
          <w:trHeight w:val="288"/>
        </w:trPr>
        <w:tc>
          <w:tcPr>
            <w:tcW w:w="5755" w:type="dxa"/>
          </w:tcPr>
          <w:p w14:paraId="36B50358" w14:textId="77777777" w:rsidR="006C0F12" w:rsidRPr="00A22225" w:rsidRDefault="006C0F12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0D5CF3">
              <w:t>QA</w:t>
            </w:r>
            <w:r>
              <w:t xml:space="preserve">P     </w:t>
            </w:r>
            <w:r w:rsidRPr="000D5CF3">
              <w:t>Quality Assurance</w:t>
            </w:r>
            <w:r>
              <w:t xml:space="preserve"> Plan</w:t>
            </w:r>
          </w:p>
        </w:tc>
        <w:tc>
          <w:tcPr>
            <w:tcW w:w="3595" w:type="dxa"/>
          </w:tcPr>
          <w:p w14:paraId="594E22A4" w14:textId="77777777" w:rsidR="006C0F12" w:rsidRPr="00A22225" w:rsidRDefault="006C0F12" w:rsidP="00435082"/>
        </w:tc>
      </w:tr>
      <w:tr w:rsidR="003B6406" w:rsidRPr="00A22225" w14:paraId="27201746" w14:textId="77777777" w:rsidTr="00435082">
        <w:trPr>
          <w:trHeight w:val="288"/>
        </w:trPr>
        <w:tc>
          <w:tcPr>
            <w:tcW w:w="5755" w:type="dxa"/>
          </w:tcPr>
          <w:p w14:paraId="47B59792" w14:textId="012FC630" w:rsidR="003B6406" w:rsidRPr="000D5CF3" w:rsidRDefault="003B6406" w:rsidP="00435082">
            <w:pPr>
              <w:spacing w:line="276" w:lineRule="auto"/>
              <w:ind w:left="870" w:hanging="870"/>
            </w:pPr>
            <w:r>
              <w:t>SAR1   System Acceptance Review 1</w:t>
            </w:r>
          </w:p>
        </w:tc>
        <w:tc>
          <w:tcPr>
            <w:tcW w:w="3595" w:type="dxa"/>
          </w:tcPr>
          <w:p w14:paraId="1C84A0F8" w14:textId="77777777" w:rsidR="003B6406" w:rsidRPr="00A22225" w:rsidRDefault="003B6406" w:rsidP="00435082"/>
        </w:tc>
      </w:tr>
      <w:tr w:rsidR="003B6406" w:rsidRPr="00A22225" w14:paraId="37DD3189" w14:textId="77777777" w:rsidTr="00435082">
        <w:trPr>
          <w:trHeight w:val="288"/>
        </w:trPr>
        <w:tc>
          <w:tcPr>
            <w:tcW w:w="5755" w:type="dxa"/>
          </w:tcPr>
          <w:p w14:paraId="01FE598C" w14:textId="7930A16F" w:rsidR="003B6406" w:rsidRDefault="003B6406" w:rsidP="00435082">
            <w:pPr>
              <w:spacing w:line="276" w:lineRule="auto"/>
              <w:ind w:left="870" w:hanging="870"/>
            </w:pPr>
            <w:r>
              <w:t>SAR2   System Acceptance Review 2</w:t>
            </w:r>
          </w:p>
        </w:tc>
        <w:tc>
          <w:tcPr>
            <w:tcW w:w="3595" w:type="dxa"/>
          </w:tcPr>
          <w:p w14:paraId="15BE12A0" w14:textId="77777777" w:rsidR="003B6406" w:rsidRPr="00A22225" w:rsidRDefault="003B6406" w:rsidP="00435082"/>
        </w:tc>
      </w:tr>
      <w:tr w:rsidR="006C0F12" w:rsidRPr="00A22225" w14:paraId="426ED522" w14:textId="77777777" w:rsidTr="00435082">
        <w:trPr>
          <w:trHeight w:val="288"/>
        </w:trPr>
        <w:tc>
          <w:tcPr>
            <w:tcW w:w="5755" w:type="dxa"/>
          </w:tcPr>
          <w:p w14:paraId="3591D4CA" w14:textId="77777777" w:rsidR="006C0F12" w:rsidRDefault="006C0F12" w:rsidP="00435082">
            <w:pPr>
              <w:spacing w:line="276" w:lineRule="auto"/>
              <w:ind w:left="701" w:hanging="701"/>
              <w:rPr>
                <w:szCs w:val="20"/>
              </w:rPr>
            </w:pPr>
            <w:r>
              <w:rPr>
                <w:szCs w:val="20"/>
              </w:rPr>
              <w:t>SBMS</w:t>
            </w:r>
            <w:r w:rsidRPr="00A22225">
              <w:rPr>
                <w:szCs w:val="20"/>
              </w:rPr>
              <w:tab/>
            </w:r>
            <w:r>
              <w:rPr>
                <w:szCs w:val="20"/>
              </w:rPr>
              <w:t xml:space="preserve">Standards Based Management System  </w:t>
            </w:r>
          </w:p>
        </w:tc>
        <w:tc>
          <w:tcPr>
            <w:tcW w:w="3595" w:type="dxa"/>
          </w:tcPr>
          <w:p w14:paraId="369D0FAB" w14:textId="77777777" w:rsidR="006C0F12" w:rsidRPr="00A22225" w:rsidRDefault="006C0F12" w:rsidP="00435082"/>
        </w:tc>
      </w:tr>
      <w:tr w:rsidR="006C0F12" w:rsidRPr="00A22225" w14:paraId="096E6BEE" w14:textId="77777777" w:rsidTr="00435082">
        <w:trPr>
          <w:trHeight w:val="288"/>
        </w:trPr>
        <w:tc>
          <w:tcPr>
            <w:tcW w:w="5755" w:type="dxa"/>
          </w:tcPr>
          <w:p w14:paraId="30F3542A" w14:textId="77777777" w:rsidR="006C0F12" w:rsidRPr="00A22225" w:rsidRDefault="006C0F12" w:rsidP="00435082">
            <w:pPr>
              <w:spacing w:line="276" w:lineRule="auto"/>
              <w:ind w:left="701" w:hanging="701"/>
              <w:rPr>
                <w:szCs w:val="20"/>
              </w:rPr>
            </w:pPr>
            <w:proofErr w:type="gramStart"/>
            <w:r w:rsidRPr="00544FD8">
              <w:rPr>
                <w:szCs w:val="20"/>
              </w:rPr>
              <w:t>SEMP</w:t>
            </w:r>
            <w:r>
              <w:rPr>
                <w:szCs w:val="20"/>
              </w:rPr>
              <w:t xml:space="preserve"> </w:t>
            </w:r>
            <w:r w:rsidRPr="00544FD8">
              <w:rPr>
                <w:szCs w:val="20"/>
              </w:rPr>
              <w:t xml:space="preserve"> </w:t>
            </w:r>
            <w:r>
              <w:rPr>
                <w:szCs w:val="20"/>
              </w:rPr>
              <w:t>Systems</w:t>
            </w:r>
            <w:proofErr w:type="gramEnd"/>
            <w:r w:rsidRPr="00544FD8">
              <w:rPr>
                <w:szCs w:val="20"/>
              </w:rPr>
              <w:t xml:space="preserve"> Engineering Management Plan</w:t>
            </w:r>
          </w:p>
        </w:tc>
        <w:tc>
          <w:tcPr>
            <w:tcW w:w="3595" w:type="dxa"/>
          </w:tcPr>
          <w:p w14:paraId="01F0AECC" w14:textId="77777777" w:rsidR="006C0F12" w:rsidRPr="00A22225" w:rsidRDefault="006C0F12" w:rsidP="00435082"/>
        </w:tc>
      </w:tr>
      <w:tr w:rsidR="002B4FAE" w:rsidRPr="00A22225" w14:paraId="0CA97784" w14:textId="77777777" w:rsidTr="00435082">
        <w:trPr>
          <w:trHeight w:val="288"/>
        </w:trPr>
        <w:tc>
          <w:tcPr>
            <w:tcW w:w="5755" w:type="dxa"/>
          </w:tcPr>
          <w:p w14:paraId="6C2F3631" w14:textId="3B892F00" w:rsidR="002B4FAE" w:rsidRPr="00A22225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 xml:space="preserve">SOW </w:t>
            </w:r>
            <w:r>
              <w:t xml:space="preserve">   </w:t>
            </w:r>
            <w:r w:rsidRPr="00487C65">
              <w:t>Scope of Work</w:t>
            </w:r>
          </w:p>
        </w:tc>
        <w:tc>
          <w:tcPr>
            <w:tcW w:w="3595" w:type="dxa"/>
          </w:tcPr>
          <w:p w14:paraId="6A3EF77D" w14:textId="77777777" w:rsidR="002B4FAE" w:rsidRPr="00A22225" w:rsidRDefault="002B4FAE" w:rsidP="00435082"/>
        </w:tc>
      </w:tr>
      <w:tr w:rsidR="002B4FAE" w:rsidRPr="00A22225" w14:paraId="4121F71A" w14:textId="77777777" w:rsidTr="00435082">
        <w:trPr>
          <w:trHeight w:val="288"/>
        </w:trPr>
        <w:tc>
          <w:tcPr>
            <w:tcW w:w="5755" w:type="dxa"/>
          </w:tcPr>
          <w:p w14:paraId="5C5AB527" w14:textId="6ECFE1C4" w:rsidR="002B4FAE" w:rsidRPr="00A22225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>S</w:t>
            </w:r>
            <w:r>
              <w:t>PC</w:t>
            </w:r>
            <w:r w:rsidRPr="00487C65">
              <w:t xml:space="preserve"> </w:t>
            </w:r>
            <w:r>
              <w:t xml:space="preserve">     </w:t>
            </w:r>
            <w:r w:rsidRPr="00487C65">
              <w:t>Sub-</w:t>
            </w:r>
            <w:r>
              <w:t>Project</w:t>
            </w:r>
            <w:r w:rsidRPr="00487C65">
              <w:t xml:space="preserve"> Coordinator</w:t>
            </w:r>
          </w:p>
        </w:tc>
        <w:tc>
          <w:tcPr>
            <w:tcW w:w="3595" w:type="dxa"/>
          </w:tcPr>
          <w:p w14:paraId="1EE48DD5" w14:textId="77777777" w:rsidR="002B4FAE" w:rsidRPr="00A22225" w:rsidRDefault="002B4FAE" w:rsidP="00435082"/>
        </w:tc>
      </w:tr>
      <w:tr w:rsidR="002B4FAE" w:rsidRPr="00A22225" w14:paraId="19492F6F" w14:textId="77777777" w:rsidTr="00435082">
        <w:trPr>
          <w:trHeight w:val="288"/>
        </w:trPr>
        <w:tc>
          <w:tcPr>
            <w:tcW w:w="5755" w:type="dxa"/>
          </w:tcPr>
          <w:p w14:paraId="4F11684D" w14:textId="1AF88A16" w:rsidR="002B4FAE" w:rsidRPr="00A22225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>S</w:t>
            </w:r>
            <w:r>
              <w:t>PCL</w:t>
            </w:r>
            <w:r w:rsidRPr="00487C65">
              <w:t xml:space="preserve"> </w:t>
            </w:r>
            <w:r>
              <w:t xml:space="preserve">  </w:t>
            </w:r>
            <w:r w:rsidRPr="00487C65">
              <w:t>Sub-</w:t>
            </w:r>
            <w:r>
              <w:t>Project</w:t>
            </w:r>
            <w:r w:rsidRPr="00487C65">
              <w:t xml:space="preserve"> Coordinator</w:t>
            </w:r>
            <w:r>
              <w:t xml:space="preserve"> Lead</w:t>
            </w:r>
          </w:p>
        </w:tc>
        <w:tc>
          <w:tcPr>
            <w:tcW w:w="3595" w:type="dxa"/>
          </w:tcPr>
          <w:p w14:paraId="69DB333A" w14:textId="77777777" w:rsidR="002B4FAE" w:rsidRPr="00A22225" w:rsidRDefault="002B4FAE" w:rsidP="00435082"/>
        </w:tc>
      </w:tr>
      <w:tr w:rsidR="002B4FAE" w:rsidRPr="00A22225" w14:paraId="2D170D0B" w14:textId="77777777" w:rsidTr="00435082">
        <w:trPr>
          <w:trHeight w:val="288"/>
        </w:trPr>
        <w:tc>
          <w:tcPr>
            <w:tcW w:w="5755" w:type="dxa"/>
          </w:tcPr>
          <w:p w14:paraId="27AD765D" w14:textId="75553625" w:rsidR="002B4FAE" w:rsidRPr="00A22225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  <w:r w:rsidRPr="00487C65">
              <w:t xml:space="preserve">SPM </w:t>
            </w:r>
            <w:r>
              <w:t xml:space="preserve">   </w:t>
            </w:r>
            <w:r w:rsidRPr="00487C65">
              <w:t>Sub-</w:t>
            </w:r>
            <w:r>
              <w:t>Project</w:t>
            </w:r>
            <w:r w:rsidRPr="00487C65">
              <w:t xml:space="preserve"> Manager</w:t>
            </w:r>
          </w:p>
        </w:tc>
        <w:tc>
          <w:tcPr>
            <w:tcW w:w="3595" w:type="dxa"/>
          </w:tcPr>
          <w:p w14:paraId="44A29ABD" w14:textId="77777777" w:rsidR="002B4FAE" w:rsidRPr="00A22225" w:rsidRDefault="002B4FAE" w:rsidP="00435082"/>
        </w:tc>
      </w:tr>
      <w:tr w:rsidR="002B4FAE" w:rsidRPr="00A22225" w14:paraId="6A7FD4DA" w14:textId="77777777" w:rsidTr="00435082">
        <w:trPr>
          <w:trHeight w:val="288"/>
        </w:trPr>
        <w:tc>
          <w:tcPr>
            <w:tcW w:w="5755" w:type="dxa"/>
          </w:tcPr>
          <w:p w14:paraId="685C244D" w14:textId="028BE4AA" w:rsidR="002B4FAE" w:rsidRPr="00487C65" w:rsidRDefault="002B4FAE" w:rsidP="00435082">
            <w:pPr>
              <w:spacing w:line="276" w:lineRule="auto"/>
              <w:ind w:left="870" w:hanging="870"/>
            </w:pPr>
            <w:r w:rsidRPr="00487C65">
              <w:t xml:space="preserve">SPM </w:t>
            </w:r>
            <w:r>
              <w:t xml:space="preserve">   </w:t>
            </w:r>
            <w:r w:rsidRPr="00487C65">
              <w:t>Sub-</w:t>
            </w:r>
            <w:r>
              <w:t>Project</w:t>
            </w:r>
            <w:r w:rsidRPr="00487C65">
              <w:t xml:space="preserve"> Manager</w:t>
            </w:r>
            <w:r>
              <w:t xml:space="preserve"> Lead</w:t>
            </w:r>
          </w:p>
        </w:tc>
        <w:tc>
          <w:tcPr>
            <w:tcW w:w="3595" w:type="dxa"/>
          </w:tcPr>
          <w:p w14:paraId="31E99EDA" w14:textId="77777777" w:rsidR="002B4FAE" w:rsidRPr="00A22225" w:rsidRDefault="002B4FAE" w:rsidP="00435082"/>
        </w:tc>
      </w:tr>
      <w:tr w:rsidR="002B4FAE" w:rsidRPr="00A22225" w14:paraId="2E7A1EC2" w14:textId="77777777" w:rsidTr="00435082">
        <w:trPr>
          <w:trHeight w:val="288"/>
        </w:trPr>
        <w:tc>
          <w:tcPr>
            <w:tcW w:w="5755" w:type="dxa"/>
          </w:tcPr>
          <w:p w14:paraId="4515B039" w14:textId="03B86466" w:rsidR="002B4FAE" w:rsidRPr="00A22225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t>TR      Technical Representative</w:t>
            </w:r>
          </w:p>
        </w:tc>
        <w:tc>
          <w:tcPr>
            <w:tcW w:w="3595" w:type="dxa"/>
          </w:tcPr>
          <w:p w14:paraId="6C164C4D" w14:textId="77777777" w:rsidR="002B4FAE" w:rsidRPr="00A22225" w:rsidRDefault="002B4FAE" w:rsidP="00435082"/>
        </w:tc>
      </w:tr>
      <w:tr w:rsidR="002B4FAE" w:rsidRPr="00A22225" w14:paraId="78F71E67" w14:textId="77777777" w:rsidTr="00435082">
        <w:trPr>
          <w:trHeight w:val="288"/>
        </w:trPr>
        <w:tc>
          <w:tcPr>
            <w:tcW w:w="5755" w:type="dxa"/>
          </w:tcPr>
          <w:p w14:paraId="1DFACAD3" w14:textId="47F4A48F" w:rsidR="002B4FAE" w:rsidRPr="00487C65" w:rsidRDefault="002B4FAE" w:rsidP="00435082">
            <w:pPr>
              <w:spacing w:line="276" w:lineRule="auto"/>
              <w:ind w:left="870" w:hanging="870"/>
            </w:pPr>
            <w:r w:rsidRPr="00A40DF6">
              <w:rPr>
                <w:szCs w:val="20"/>
              </w:rPr>
              <w:t>TJNAF</w:t>
            </w:r>
            <w:r>
              <w:rPr>
                <w:szCs w:val="20"/>
              </w:rPr>
              <w:t xml:space="preserve"> </w:t>
            </w:r>
            <w:r w:rsidRPr="00A40DF6">
              <w:rPr>
                <w:szCs w:val="20"/>
              </w:rPr>
              <w:t>Thomas Jefferson National Accelerator Facility</w:t>
            </w:r>
          </w:p>
        </w:tc>
        <w:tc>
          <w:tcPr>
            <w:tcW w:w="3595" w:type="dxa"/>
          </w:tcPr>
          <w:p w14:paraId="3943CC08" w14:textId="77777777" w:rsidR="002B4FAE" w:rsidRPr="00A22225" w:rsidRDefault="002B4FAE" w:rsidP="00435082"/>
        </w:tc>
      </w:tr>
      <w:tr w:rsidR="002B4FAE" w:rsidRPr="00A22225" w14:paraId="0D20035A" w14:textId="77777777" w:rsidTr="00435082">
        <w:trPr>
          <w:trHeight w:val="288"/>
        </w:trPr>
        <w:tc>
          <w:tcPr>
            <w:tcW w:w="5755" w:type="dxa"/>
          </w:tcPr>
          <w:p w14:paraId="3B564AE8" w14:textId="033AFE1D" w:rsidR="002B4FAE" w:rsidRPr="00A22225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  <w:r>
              <w:rPr>
                <w:szCs w:val="20"/>
              </w:rPr>
              <w:t>TPC    Total Project Cost</w:t>
            </w:r>
          </w:p>
        </w:tc>
        <w:tc>
          <w:tcPr>
            <w:tcW w:w="3595" w:type="dxa"/>
          </w:tcPr>
          <w:p w14:paraId="788478ED" w14:textId="77777777" w:rsidR="002B4FAE" w:rsidRPr="00A22225" w:rsidRDefault="002B4FAE" w:rsidP="00435082"/>
        </w:tc>
      </w:tr>
      <w:tr w:rsidR="002B4FAE" w:rsidRPr="00A22225" w14:paraId="2FA9715E" w14:textId="77777777" w:rsidTr="00435082">
        <w:trPr>
          <w:trHeight w:val="288"/>
        </w:trPr>
        <w:tc>
          <w:tcPr>
            <w:tcW w:w="5755" w:type="dxa"/>
          </w:tcPr>
          <w:p w14:paraId="202D52DD" w14:textId="10B010D6" w:rsidR="002B4FAE" w:rsidRPr="00A22225" w:rsidRDefault="002B4FAE" w:rsidP="0043508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WBS   Work Breakdown Structure</w:t>
            </w:r>
          </w:p>
        </w:tc>
        <w:tc>
          <w:tcPr>
            <w:tcW w:w="3595" w:type="dxa"/>
          </w:tcPr>
          <w:p w14:paraId="05D0A07C" w14:textId="77777777" w:rsidR="002B4FAE" w:rsidRPr="00A22225" w:rsidRDefault="002B4FAE" w:rsidP="00435082"/>
        </w:tc>
      </w:tr>
      <w:tr w:rsidR="002B4FAE" w:rsidRPr="00A22225" w14:paraId="11C3EE26" w14:textId="77777777" w:rsidTr="00435082">
        <w:trPr>
          <w:trHeight w:val="288"/>
        </w:trPr>
        <w:tc>
          <w:tcPr>
            <w:tcW w:w="5755" w:type="dxa"/>
          </w:tcPr>
          <w:p w14:paraId="126EDF18" w14:textId="4D82A0F9" w:rsidR="002B4FAE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  <w:tc>
          <w:tcPr>
            <w:tcW w:w="3595" w:type="dxa"/>
          </w:tcPr>
          <w:p w14:paraId="42715B2F" w14:textId="77777777" w:rsidR="002B4FAE" w:rsidRPr="00A22225" w:rsidRDefault="002B4FAE" w:rsidP="00435082"/>
        </w:tc>
      </w:tr>
      <w:tr w:rsidR="002B4FAE" w:rsidRPr="00A22225" w14:paraId="4979AF8F" w14:textId="77777777" w:rsidTr="00435082">
        <w:trPr>
          <w:trHeight w:val="288"/>
        </w:trPr>
        <w:tc>
          <w:tcPr>
            <w:tcW w:w="5755" w:type="dxa"/>
          </w:tcPr>
          <w:p w14:paraId="2493D3A4" w14:textId="77777777" w:rsidR="002B4FAE" w:rsidRPr="00A22225" w:rsidRDefault="002B4FAE" w:rsidP="00435082">
            <w:pPr>
              <w:spacing w:line="276" w:lineRule="auto"/>
              <w:ind w:left="870" w:hanging="870"/>
              <w:rPr>
                <w:szCs w:val="20"/>
              </w:rPr>
            </w:pPr>
          </w:p>
        </w:tc>
        <w:tc>
          <w:tcPr>
            <w:tcW w:w="3595" w:type="dxa"/>
          </w:tcPr>
          <w:p w14:paraId="562AF805" w14:textId="77777777" w:rsidR="002B4FAE" w:rsidRPr="00A22225" w:rsidRDefault="002B4FAE" w:rsidP="00435082"/>
        </w:tc>
      </w:tr>
    </w:tbl>
    <w:p w14:paraId="749D9C6B" w14:textId="77777777" w:rsidR="00294DCD" w:rsidRDefault="00294DCD">
      <w:pPr>
        <w:spacing w:line="240" w:lineRule="auto"/>
        <w:rPr>
          <w:b/>
          <w:iCs/>
          <w:sz w:val="28"/>
          <w:szCs w:val="18"/>
        </w:rPr>
      </w:pPr>
    </w:p>
    <w:p w14:paraId="14562638" w14:textId="77777777" w:rsidR="00361431" w:rsidRDefault="00361431">
      <w:pPr>
        <w:spacing w:line="240" w:lineRule="auto"/>
        <w:rPr>
          <w:b/>
          <w:iCs/>
          <w:sz w:val="28"/>
          <w:szCs w:val="18"/>
        </w:rPr>
      </w:pPr>
    </w:p>
    <w:p w14:paraId="02BA2F62" w14:textId="77777777" w:rsidR="00361431" w:rsidRDefault="00361431">
      <w:pPr>
        <w:spacing w:line="240" w:lineRule="auto"/>
        <w:rPr>
          <w:b/>
          <w:iCs/>
          <w:sz w:val="28"/>
          <w:szCs w:val="18"/>
        </w:rPr>
      </w:pPr>
    </w:p>
    <w:p w14:paraId="658069BD" w14:textId="77777777" w:rsidR="00361431" w:rsidRDefault="00361431">
      <w:pPr>
        <w:spacing w:line="240" w:lineRule="auto"/>
        <w:rPr>
          <w:b/>
          <w:iCs/>
          <w:sz w:val="28"/>
          <w:szCs w:val="18"/>
        </w:rPr>
        <w:sectPr w:rsidR="00361431" w:rsidSect="001905A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B04710" w14:textId="59AE1470" w:rsidR="002A4EBA" w:rsidRDefault="002A4EBA">
      <w:pPr>
        <w:spacing w:line="240" w:lineRule="auto"/>
        <w:rPr>
          <w:b/>
          <w:iCs/>
          <w:sz w:val="28"/>
          <w:szCs w:val="18"/>
        </w:rPr>
      </w:pPr>
    </w:p>
    <w:p w14:paraId="6A89AA7A" w14:textId="2F04E226" w:rsidR="00D86835" w:rsidRDefault="00960D4A" w:rsidP="002A4EBA">
      <w:pPr>
        <w:jc w:val="center"/>
        <w:rPr>
          <w:b/>
          <w:iCs/>
          <w:sz w:val="28"/>
          <w:szCs w:val="18"/>
        </w:rPr>
      </w:pPr>
      <w:r>
        <w:rPr>
          <w:b/>
          <w:iCs/>
          <w:sz w:val="28"/>
          <w:szCs w:val="18"/>
        </w:rPr>
        <w:lastRenderedPageBreak/>
        <w:t>IKC Deliverable Acceptance Plan</w:t>
      </w:r>
    </w:p>
    <w:p w14:paraId="33AC02BE" w14:textId="77777777" w:rsidR="002A4EBA" w:rsidRDefault="002A4EBA" w:rsidP="002A4EBA">
      <w:pPr>
        <w:jc w:val="center"/>
        <w:rPr>
          <w:b/>
          <w:iCs/>
          <w:sz w:val="28"/>
          <w:szCs w:val="18"/>
        </w:rPr>
      </w:pPr>
    </w:p>
    <w:p w14:paraId="15A30E40" w14:textId="2936A403" w:rsidR="00FC5D33" w:rsidRDefault="00B13A31" w:rsidP="00CC5892">
      <w:pPr>
        <w:pStyle w:val="Heading1"/>
      </w:pPr>
      <w:bookmarkStart w:id="5" w:name="_Toc164072953"/>
      <w:r>
        <w:t>I</w:t>
      </w:r>
      <w:r w:rsidR="00895650">
        <w:t>ntroduction</w:t>
      </w:r>
      <w:r w:rsidR="00CF3802">
        <w:t xml:space="preserve"> and summary statement</w:t>
      </w:r>
      <w:bookmarkEnd w:id="5"/>
    </w:p>
    <w:p w14:paraId="14820FC0" w14:textId="5C44236B" w:rsidR="00613F03" w:rsidRDefault="006B193A" w:rsidP="0002731C">
      <w:pPr>
        <w:jc w:val="both"/>
      </w:pPr>
      <w:r w:rsidRPr="006B193A">
        <w:t xml:space="preserve">This document defines the acceptance plan for the </w:t>
      </w:r>
      <w:r w:rsidR="0009391B">
        <w:t>&lt;</w:t>
      </w:r>
      <w:r w:rsidRPr="006B193A">
        <w:t>in-kind contribution deliverables</w:t>
      </w:r>
      <w:r w:rsidR="0009391B">
        <w:t>&gt;</w:t>
      </w:r>
      <w:r w:rsidRPr="006B193A">
        <w:t xml:space="preserve"> to the </w:t>
      </w:r>
      <w:r w:rsidR="0009391B">
        <w:t>EIC</w:t>
      </w:r>
      <w:r w:rsidRPr="006B193A">
        <w:t xml:space="preserve"> project as described in the </w:t>
      </w:r>
      <w:r w:rsidR="0009391B">
        <w:t>&lt;Partner Institution&gt;</w:t>
      </w:r>
      <w:r w:rsidRPr="006B193A">
        <w:t xml:space="preserve"> </w:t>
      </w:r>
      <w:r w:rsidR="0009391B">
        <w:t>EIC</w:t>
      </w:r>
      <w:r w:rsidRPr="006B193A">
        <w:t xml:space="preserve"> Project Planning Document Part 2 [</w:t>
      </w:r>
      <w:r w:rsidR="0009391B">
        <w:t>ref</w:t>
      </w:r>
      <w:r w:rsidRPr="006B193A">
        <w:t xml:space="preserve">].  Acceptance is conditional on the devices meeting all Functional and Technical (performance, interface, and safety) requirements identified in the </w:t>
      </w:r>
      <w:r w:rsidR="0009391B">
        <w:t>EIC</w:t>
      </w:r>
      <w:r w:rsidRPr="006B193A">
        <w:t xml:space="preserve"> </w:t>
      </w:r>
      <w:r w:rsidR="003521CA">
        <w:t>&lt;</w:t>
      </w:r>
      <w:r w:rsidR="003521CA" w:rsidRPr="006B193A">
        <w:t>in-kind contribution deliverables</w:t>
      </w:r>
      <w:r w:rsidR="003521CA">
        <w:t>&gt;</w:t>
      </w:r>
      <w:r w:rsidRPr="006B193A">
        <w:t xml:space="preserve"> SAR1 and SAR2 Acceptance Criteria [</w:t>
      </w:r>
      <w:r w:rsidR="003521CA">
        <w:t>ref</w:t>
      </w:r>
      <w:r w:rsidRPr="006B193A">
        <w:t xml:space="preserve">] or as determined by resolution to nonconformances as agreed upon by the </w:t>
      </w:r>
      <w:r w:rsidR="0009391B">
        <w:t>EIC</w:t>
      </w:r>
      <w:r w:rsidRPr="006B193A">
        <w:t xml:space="preserve"> Project and </w:t>
      </w:r>
      <w:r w:rsidR="003521CA">
        <w:t>&lt;Partner Institution&gt;</w:t>
      </w:r>
      <w:r w:rsidRPr="006B193A">
        <w:t xml:space="preserve">.  This plan describes the various stages of acceptance, </w:t>
      </w:r>
      <w:proofErr w:type="gramStart"/>
      <w:r w:rsidRPr="006B193A">
        <w:t>roles</w:t>
      </w:r>
      <w:proofErr w:type="gramEnd"/>
      <w:r w:rsidRPr="006B193A">
        <w:t xml:space="preserve"> and responsibilities, and nonconformance responses in alignment with the </w:t>
      </w:r>
      <w:r w:rsidR="003521CA">
        <w:t>&lt;Partner Institution&gt;</w:t>
      </w:r>
      <w:r w:rsidRPr="006B193A">
        <w:t xml:space="preserve"> </w:t>
      </w:r>
      <w:r w:rsidR="0009391B">
        <w:t>EIC</w:t>
      </w:r>
      <w:r w:rsidRPr="006B193A">
        <w:t xml:space="preserve"> Quality Assurance Plan [</w:t>
      </w:r>
      <w:r w:rsidR="003521CA">
        <w:t>ref</w:t>
      </w:r>
      <w:r w:rsidRPr="006B193A">
        <w:t xml:space="preserve">] and the </w:t>
      </w:r>
      <w:r w:rsidR="0009391B">
        <w:t>EIC</w:t>
      </w:r>
      <w:r w:rsidRPr="006B193A">
        <w:t xml:space="preserve"> </w:t>
      </w:r>
      <w:r w:rsidR="009D1683">
        <w:t>&lt;</w:t>
      </w:r>
      <w:r w:rsidR="003521CA">
        <w:t>relevant WBS</w:t>
      </w:r>
      <w:r w:rsidR="009D1683">
        <w:t>&gt;</w:t>
      </w:r>
      <w:r w:rsidRPr="006B193A">
        <w:t xml:space="preserve"> QA and QC Plan [5].  The final </w:t>
      </w:r>
      <w:r w:rsidR="009D1683">
        <w:t>&lt;</w:t>
      </w:r>
      <w:r w:rsidR="009D1683" w:rsidRPr="006B193A">
        <w:t>in-kind contribution deliverables</w:t>
      </w:r>
      <w:r w:rsidR="009D1683">
        <w:t>&gt;</w:t>
      </w:r>
      <w:r w:rsidRPr="006B193A">
        <w:t xml:space="preserve"> assembly conforms to </w:t>
      </w:r>
      <w:r w:rsidR="009D1683">
        <w:t xml:space="preserve">all </w:t>
      </w:r>
      <w:r w:rsidR="0009391B">
        <w:t>EIC</w:t>
      </w:r>
      <w:r w:rsidRPr="006B193A">
        <w:t xml:space="preserve"> Interface Control Document</w:t>
      </w:r>
      <w:r w:rsidR="009D1683">
        <w:t>s</w:t>
      </w:r>
      <w:r w:rsidRPr="006B193A">
        <w:t xml:space="preserve"> [</w:t>
      </w:r>
      <w:r w:rsidR="009D1683">
        <w:t>ref]</w:t>
      </w:r>
      <w:r w:rsidRPr="006B193A">
        <w:t>.</w:t>
      </w:r>
    </w:p>
    <w:p w14:paraId="6157E45F" w14:textId="449928FD" w:rsidR="008E06DA" w:rsidRDefault="008E06DA" w:rsidP="0002731C">
      <w:pPr>
        <w:jc w:val="both"/>
      </w:pPr>
      <w:r>
        <w:t>Acceptance Criteria fall into these broad categories:</w:t>
      </w:r>
    </w:p>
    <w:p w14:paraId="172D5747" w14:textId="59CA1667" w:rsidR="00B461B1" w:rsidRDefault="00B461B1" w:rsidP="0002731C">
      <w:pPr>
        <w:jc w:val="both"/>
      </w:pPr>
      <w:r>
        <w:t>….</w:t>
      </w:r>
    </w:p>
    <w:p w14:paraId="5742933F" w14:textId="61D19D05" w:rsidR="00B461B1" w:rsidRDefault="00B461B1" w:rsidP="00B461B1">
      <w:pPr>
        <w:pStyle w:val="Heading1"/>
      </w:pPr>
      <w:bookmarkStart w:id="6" w:name="_Toc164072954"/>
      <w:r>
        <w:t>Acceptance and title transfer</w:t>
      </w:r>
      <w:bookmarkEnd w:id="6"/>
    </w:p>
    <w:p w14:paraId="611ABCE4" w14:textId="63AFFBA3" w:rsidR="00FC496F" w:rsidRDefault="004E39DF" w:rsidP="00B461B1">
      <w:pPr>
        <w:jc w:val="both"/>
      </w:pPr>
      <w:r w:rsidRPr="004E39DF">
        <w:t xml:space="preserve">Acceptance and title-transfer of </w:t>
      </w:r>
      <w:r>
        <w:t>&lt;</w:t>
      </w:r>
      <w:r w:rsidRPr="006B193A">
        <w:t>in-kind contribution deliverables</w:t>
      </w:r>
      <w:r>
        <w:t>&gt;</w:t>
      </w:r>
      <w:r w:rsidRPr="004E39DF">
        <w:t xml:space="preserve"> from </w:t>
      </w:r>
      <w:r>
        <w:t>&lt;Partner Institution&gt;</w:t>
      </w:r>
      <w:r w:rsidR="002B4FAE">
        <w:t xml:space="preserve"> </w:t>
      </w:r>
      <w:r w:rsidRPr="004E39DF">
        <w:t xml:space="preserve">to </w:t>
      </w:r>
      <w:r w:rsidR="002B4FAE">
        <w:t>BNL/TJNAF</w:t>
      </w:r>
      <w:r w:rsidRPr="004E39DF">
        <w:t xml:space="preserve"> occurs in two primary phases</w:t>
      </w:r>
      <w:r w:rsidR="002B4FAE">
        <w:t>: SAR1 and SAR2.</w:t>
      </w:r>
    </w:p>
    <w:p w14:paraId="10FA2406" w14:textId="1080765D" w:rsidR="00ED5069" w:rsidRDefault="00ED5069" w:rsidP="00ED5069">
      <w:pPr>
        <w:jc w:val="both"/>
      </w:pPr>
      <w:r>
        <w:t>The first phase is System Acceptance Review 1 (SAR1) occurs at the end of the &lt;</w:t>
      </w:r>
      <w:r w:rsidRPr="006B193A">
        <w:t>in-kind contribution deliverables</w:t>
      </w:r>
      <w:r>
        <w:t>&gt; assembly</w:t>
      </w:r>
      <w:r w:rsidR="00A64ACF">
        <w:t xml:space="preserve">, </w:t>
      </w:r>
      <w:r>
        <w:t xml:space="preserve">after </w:t>
      </w:r>
      <w:r w:rsidR="00A64ACF">
        <w:t>&lt;Partner Institution&gt;</w:t>
      </w:r>
      <w:r>
        <w:t xml:space="preserve"> performs all acceptance testing, resolves all nonconformances, and achieves the QC requirements as defined in the </w:t>
      </w:r>
      <w:r w:rsidR="00A64ACF">
        <w:t>EIC &lt;</w:t>
      </w:r>
      <w:r w:rsidR="00A64ACF" w:rsidRPr="006B193A">
        <w:t>in-kind contribution deliverables</w:t>
      </w:r>
      <w:r w:rsidR="00A64ACF">
        <w:t>&gt;</w:t>
      </w:r>
      <w:r>
        <w:t xml:space="preserve"> Acceptance Criteria</w:t>
      </w:r>
      <w:r w:rsidR="00357132">
        <w:t xml:space="preserve"> </w:t>
      </w:r>
      <w:r>
        <w:t>[</w:t>
      </w:r>
      <w:r w:rsidR="000E4CDB">
        <w:t>ref</w:t>
      </w:r>
      <w:r>
        <w:t>].</w:t>
      </w:r>
    </w:p>
    <w:p w14:paraId="6744B79E" w14:textId="77777777" w:rsidR="00ED5069" w:rsidRDefault="00ED5069" w:rsidP="00ED5069">
      <w:pPr>
        <w:jc w:val="both"/>
      </w:pPr>
    </w:p>
    <w:p w14:paraId="52452681" w14:textId="7AC57481" w:rsidR="00ED5069" w:rsidRDefault="00ED5069" w:rsidP="00ED5069">
      <w:pPr>
        <w:jc w:val="both"/>
      </w:pPr>
      <w:r>
        <w:t>The second acceptance phase is System Acceptance Review 2 (SAR2) that occur</w:t>
      </w:r>
      <w:r w:rsidR="002C3F56">
        <w:t>s, in general,</w:t>
      </w:r>
      <w:r>
        <w:t xml:space="preserve"> after </w:t>
      </w:r>
      <w:r w:rsidR="002C3F56">
        <w:t>delivery to BNL/TJNAF.</w:t>
      </w:r>
      <w:r w:rsidR="00357132">
        <w:t xml:space="preserve"> This phase</w:t>
      </w:r>
      <w:r>
        <w:t xml:space="preserve"> resolves all nonconformances and achieves the QC requirements as defined in </w:t>
      </w:r>
      <w:r w:rsidR="008C6A21">
        <w:t xml:space="preserve">the </w:t>
      </w:r>
      <w:r w:rsidR="00664984">
        <w:t>EIC &lt;</w:t>
      </w:r>
      <w:r w:rsidR="00664984" w:rsidRPr="006B193A">
        <w:t>in-kind contribution deliverables</w:t>
      </w:r>
      <w:r w:rsidR="00664984">
        <w:t xml:space="preserve">&gt; </w:t>
      </w:r>
      <w:r>
        <w:t>Acceptance Criteria</w:t>
      </w:r>
      <w:r w:rsidR="00750A4A">
        <w:t xml:space="preserve"> </w:t>
      </w:r>
      <w:r>
        <w:t>[</w:t>
      </w:r>
      <w:r w:rsidR="00F154F6">
        <w:t>ref</w:t>
      </w:r>
      <w:r>
        <w:t>]</w:t>
      </w:r>
      <w:r w:rsidR="00F154F6">
        <w:t xml:space="preserve">. This phase in general validates results </w:t>
      </w:r>
      <w:r w:rsidR="000B19EF">
        <w:t>of SAR1 testing.</w:t>
      </w:r>
    </w:p>
    <w:p w14:paraId="41E2F13D" w14:textId="77777777" w:rsidR="00ED5069" w:rsidRDefault="00ED5069" w:rsidP="00ED5069">
      <w:pPr>
        <w:jc w:val="both"/>
      </w:pPr>
    </w:p>
    <w:p w14:paraId="61F7CC7D" w14:textId="411FD42B" w:rsidR="00ED5069" w:rsidRDefault="00ED5069" w:rsidP="00ED5069">
      <w:pPr>
        <w:jc w:val="both"/>
      </w:pPr>
      <w:r>
        <w:t>The</w:t>
      </w:r>
      <w:r w:rsidR="0011591F">
        <w:t xml:space="preserve"> </w:t>
      </w:r>
      <w:r>
        <w:t>Transfer</w:t>
      </w:r>
      <w:r w:rsidR="0011591F">
        <w:t xml:space="preserve"> of Title</w:t>
      </w:r>
      <w:r>
        <w:t xml:space="preserve"> </w:t>
      </w:r>
      <w:r w:rsidR="0011591F">
        <w:t xml:space="preserve">from the Partner Institution to the EIC project </w:t>
      </w:r>
      <w:r>
        <w:t xml:space="preserve">occurs at the conclusion of SAR2 prior to cryomodule shipment.  All </w:t>
      </w:r>
      <w:r w:rsidR="000B19EF">
        <w:t>&lt;</w:t>
      </w:r>
      <w:r w:rsidR="000B19EF" w:rsidRPr="006B193A">
        <w:t>in-kind contribution deliverables</w:t>
      </w:r>
      <w:r w:rsidR="000B19EF">
        <w:t>&gt;</w:t>
      </w:r>
      <w:r w:rsidR="000B19EF" w:rsidRPr="004E39DF">
        <w:t xml:space="preserve"> </w:t>
      </w:r>
      <w:r>
        <w:t>will receive SAR1 and SAR2 protocols.</w:t>
      </w:r>
    </w:p>
    <w:p w14:paraId="30C561B1" w14:textId="77777777" w:rsidR="000B19EF" w:rsidRPr="002B4FAE" w:rsidRDefault="000B19EF" w:rsidP="00ED5069">
      <w:pPr>
        <w:jc w:val="both"/>
      </w:pPr>
    </w:p>
    <w:p w14:paraId="301391D4" w14:textId="3175C6D5" w:rsidR="00FC496F" w:rsidRDefault="00FC496F" w:rsidP="00FC496F">
      <w:pPr>
        <w:pStyle w:val="Heading1"/>
      </w:pPr>
      <w:bookmarkStart w:id="7" w:name="_Toc164072955"/>
      <w:r>
        <w:t>Acceptance Stages</w:t>
      </w:r>
      <w:bookmarkEnd w:id="7"/>
    </w:p>
    <w:p w14:paraId="79CE3659" w14:textId="39D8E4DE" w:rsidR="00FC496F" w:rsidRDefault="00BB3E84" w:rsidP="00FC496F">
      <w:pPr>
        <w:jc w:val="both"/>
      </w:pPr>
      <w:r>
        <w:t xml:space="preserve">Schedule milestones tables taken from </w:t>
      </w:r>
      <w:r w:rsidR="000A46BF">
        <w:t>PPD part 2 should be reported in tables for SAR1 and SAR2.</w:t>
      </w:r>
    </w:p>
    <w:p w14:paraId="76F9C109" w14:textId="286EE0F1" w:rsidR="00272D8B" w:rsidRDefault="00CB4B63" w:rsidP="00FC496F">
      <w:pPr>
        <w:jc w:val="both"/>
      </w:pPr>
      <w:r>
        <w:t>Also,</w:t>
      </w:r>
      <w:r w:rsidR="00272D8B">
        <w:t xml:space="preserve"> responsibilities distribution should be mentioned in this section</w:t>
      </w:r>
      <w:r w:rsidR="00C8395A">
        <w:t xml:space="preserve"> (between EIC project and Partner Institution).</w:t>
      </w:r>
    </w:p>
    <w:p w14:paraId="3576F7F7" w14:textId="77777777" w:rsidR="00FC496F" w:rsidRDefault="00FC496F" w:rsidP="00B461B1">
      <w:pPr>
        <w:jc w:val="both"/>
      </w:pPr>
    </w:p>
    <w:p w14:paraId="5CA2F298" w14:textId="5E0A2396" w:rsidR="003A2E9E" w:rsidRDefault="00FC496F" w:rsidP="00B12B41">
      <w:pPr>
        <w:pStyle w:val="Heading2"/>
      </w:pPr>
      <w:bookmarkStart w:id="8" w:name="_Toc164072956"/>
      <w:r>
        <w:t>SAR1 at &lt;Partner Institution&gt;</w:t>
      </w:r>
      <w:bookmarkEnd w:id="8"/>
    </w:p>
    <w:p w14:paraId="3CB174A1" w14:textId="6381A41B" w:rsidR="00C36E7C" w:rsidRPr="00C80A06" w:rsidRDefault="000A46BF" w:rsidP="00C36E7C">
      <w:r w:rsidRPr="00C80A06">
        <w:t xml:space="preserve">Table </w:t>
      </w:r>
      <w:r w:rsidR="0012335E" w:rsidRPr="00C80A06">
        <w:t xml:space="preserve">1: </w:t>
      </w:r>
      <w:r w:rsidR="00BB0DFB">
        <w:t>SAR1 s</w:t>
      </w:r>
      <w:r w:rsidR="0012335E" w:rsidRPr="00C80A06">
        <w:t>chedule indicators</w:t>
      </w:r>
      <w:r w:rsidR="00CB4B63" w:rsidRPr="00C80A0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3290"/>
        <w:gridCol w:w="3992"/>
      </w:tblGrid>
      <w:tr w:rsidR="00C80A06" w:rsidRPr="00C80A06" w14:paraId="2157A825" w14:textId="77777777" w:rsidTr="00092BA6">
        <w:trPr>
          <w:trHeight w:val="42"/>
        </w:trPr>
        <w:tc>
          <w:tcPr>
            <w:tcW w:w="2176" w:type="dxa"/>
            <w:vMerge w:val="restart"/>
          </w:tcPr>
          <w:p w14:paraId="02662073" w14:textId="77777777" w:rsidR="00AD66F3" w:rsidRPr="00C80A06" w:rsidRDefault="00AD66F3" w:rsidP="00AD66F3">
            <w:pPr>
              <w:rPr>
                <w:b/>
              </w:rPr>
            </w:pPr>
            <w:bookmarkStart w:id="9" w:name="_Hlk96432986"/>
            <w:r w:rsidRPr="00C80A06">
              <w:rPr>
                <w:b/>
              </w:rPr>
              <w:t xml:space="preserve">PPD Part 2 </w:t>
            </w:r>
          </w:p>
          <w:p w14:paraId="31C43F98" w14:textId="153A4F6C" w:rsidR="00137850" w:rsidRPr="00C80A06" w:rsidRDefault="00AD66F3" w:rsidP="00AD66F3">
            <w:pPr>
              <w:rPr>
                <w:b/>
              </w:rPr>
            </w:pPr>
            <w:r w:rsidRPr="00C80A06">
              <w:rPr>
                <w:b/>
              </w:rPr>
              <w:t xml:space="preserve">Table </w:t>
            </w:r>
            <w:r>
              <w:rPr>
                <w:b/>
              </w:rPr>
              <w:t>XX</w:t>
            </w:r>
            <w:r w:rsidRPr="00C80A06">
              <w:rPr>
                <w:b/>
              </w:rPr>
              <w:t xml:space="preserve"> agreed M</w:t>
            </w:r>
            <w:r w:rsidR="003843A5">
              <w:rPr>
                <w:b/>
              </w:rPr>
              <w:t>ilestones</w:t>
            </w:r>
            <w:r w:rsidRPr="00C80A06">
              <w:rPr>
                <w:b/>
              </w:rPr>
              <w:t xml:space="preserve"> with </w:t>
            </w:r>
            <w:r>
              <w:rPr>
                <w:b/>
              </w:rPr>
              <w:lastRenderedPageBreak/>
              <w:t>EIC</w:t>
            </w:r>
            <w:r w:rsidRPr="00C80A06">
              <w:rPr>
                <w:b/>
              </w:rPr>
              <w:t xml:space="preserve"> Project schedule P6</w:t>
            </w:r>
          </w:p>
        </w:tc>
        <w:tc>
          <w:tcPr>
            <w:tcW w:w="3579" w:type="dxa"/>
          </w:tcPr>
          <w:p w14:paraId="50C87346" w14:textId="0AEF845D" w:rsidR="00137850" w:rsidRPr="00C80A06" w:rsidRDefault="0012335E" w:rsidP="00092BA6">
            <w:pPr>
              <w:jc w:val="both"/>
            </w:pPr>
            <w:r w:rsidRPr="00C80A06">
              <w:lastRenderedPageBreak/>
              <w:t>Schedule</w:t>
            </w:r>
            <w:r w:rsidR="00C80A06" w:rsidRPr="00C80A06">
              <w:t xml:space="preserve"> indicator codes</w:t>
            </w:r>
          </w:p>
        </w:tc>
        <w:tc>
          <w:tcPr>
            <w:tcW w:w="4315" w:type="dxa"/>
          </w:tcPr>
          <w:p w14:paraId="34FB2217" w14:textId="7BA394EC" w:rsidR="00137850" w:rsidRPr="00C80A06" w:rsidRDefault="00FC70A3" w:rsidP="00092BA6">
            <w:pPr>
              <w:jc w:val="both"/>
            </w:pPr>
            <w:r w:rsidRPr="00C80A06">
              <w:t>D</w:t>
            </w:r>
            <w:r w:rsidR="00C80A06" w:rsidRPr="00C80A06">
              <w:t>escription</w:t>
            </w:r>
            <w:r>
              <w:t>…</w:t>
            </w:r>
          </w:p>
        </w:tc>
      </w:tr>
      <w:tr w:rsidR="00C80A06" w:rsidRPr="00C80A06" w14:paraId="5856FB1C" w14:textId="77777777" w:rsidTr="00092BA6">
        <w:trPr>
          <w:trHeight w:val="42"/>
        </w:trPr>
        <w:tc>
          <w:tcPr>
            <w:tcW w:w="2176" w:type="dxa"/>
            <w:vMerge/>
          </w:tcPr>
          <w:p w14:paraId="3ADA5A79" w14:textId="77777777" w:rsidR="00137850" w:rsidRPr="00C80A06" w:rsidRDefault="00137850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CDB549" w14:textId="6460270C" w:rsidR="00137850" w:rsidRPr="00C80A06" w:rsidRDefault="00137850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B0AFDA" w14:textId="48806D17" w:rsidR="00137850" w:rsidRPr="00C80A06" w:rsidRDefault="00137850" w:rsidP="00092BA6">
            <w:pPr>
              <w:jc w:val="both"/>
            </w:pPr>
          </w:p>
        </w:tc>
      </w:tr>
      <w:tr w:rsidR="00C80A06" w:rsidRPr="00C80A06" w14:paraId="2935D09D" w14:textId="77777777" w:rsidTr="00092BA6">
        <w:trPr>
          <w:trHeight w:val="42"/>
        </w:trPr>
        <w:tc>
          <w:tcPr>
            <w:tcW w:w="2176" w:type="dxa"/>
            <w:vMerge/>
          </w:tcPr>
          <w:p w14:paraId="1BEC54DD" w14:textId="77777777" w:rsidR="00137850" w:rsidRPr="00C80A06" w:rsidRDefault="00137850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806725" w14:textId="57C6D937" w:rsidR="00137850" w:rsidRPr="00C80A06" w:rsidRDefault="00137850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01CD82" w14:textId="01E5D683" w:rsidR="00137850" w:rsidRPr="00C80A06" w:rsidRDefault="00137850" w:rsidP="00092BA6">
            <w:pPr>
              <w:jc w:val="both"/>
            </w:pPr>
          </w:p>
        </w:tc>
      </w:tr>
      <w:tr w:rsidR="00C80A06" w:rsidRPr="00C80A06" w14:paraId="2F26FC20" w14:textId="77777777" w:rsidTr="00092BA6">
        <w:trPr>
          <w:trHeight w:val="42"/>
        </w:trPr>
        <w:tc>
          <w:tcPr>
            <w:tcW w:w="2176" w:type="dxa"/>
            <w:vMerge/>
          </w:tcPr>
          <w:p w14:paraId="1090EF74" w14:textId="77777777" w:rsidR="00137850" w:rsidRPr="00C80A06" w:rsidRDefault="00137850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3EF582" w14:textId="0287F55E" w:rsidR="00137850" w:rsidRPr="00C80A06" w:rsidRDefault="00137850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5D30D4" w14:textId="69631A2E" w:rsidR="00137850" w:rsidRPr="00C80A06" w:rsidRDefault="00137850" w:rsidP="00092BA6">
            <w:pPr>
              <w:jc w:val="both"/>
            </w:pPr>
          </w:p>
        </w:tc>
      </w:tr>
      <w:tr w:rsidR="00C80A06" w:rsidRPr="00C80A06" w14:paraId="2DFF3A3E" w14:textId="77777777" w:rsidTr="00092BA6">
        <w:trPr>
          <w:trHeight w:val="42"/>
        </w:trPr>
        <w:tc>
          <w:tcPr>
            <w:tcW w:w="2176" w:type="dxa"/>
            <w:vMerge/>
          </w:tcPr>
          <w:p w14:paraId="05A31991" w14:textId="77777777" w:rsidR="00137850" w:rsidRPr="00C80A06" w:rsidRDefault="00137850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187D28" w14:textId="34DCB738" w:rsidR="00137850" w:rsidRPr="00C80A06" w:rsidRDefault="00137850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F864B30" w14:textId="19F05891" w:rsidR="00137850" w:rsidRPr="00C80A06" w:rsidRDefault="00137850" w:rsidP="00092BA6">
            <w:pPr>
              <w:jc w:val="both"/>
            </w:pPr>
          </w:p>
        </w:tc>
      </w:tr>
      <w:tr w:rsidR="00C80A06" w:rsidRPr="00C80A06" w14:paraId="6E8E7AB2" w14:textId="77777777" w:rsidTr="00092BA6">
        <w:trPr>
          <w:trHeight w:val="42"/>
        </w:trPr>
        <w:tc>
          <w:tcPr>
            <w:tcW w:w="2176" w:type="dxa"/>
            <w:vMerge/>
          </w:tcPr>
          <w:p w14:paraId="336A3324" w14:textId="77777777" w:rsidR="00137850" w:rsidRPr="00C80A06" w:rsidRDefault="00137850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38C506" w14:textId="126DAF4C" w:rsidR="00137850" w:rsidRPr="00C80A06" w:rsidRDefault="00137850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8EB1B97" w14:textId="348274D7" w:rsidR="00137850" w:rsidRPr="00C80A06" w:rsidRDefault="00137850" w:rsidP="00092BA6">
            <w:pPr>
              <w:jc w:val="both"/>
            </w:pPr>
          </w:p>
        </w:tc>
      </w:tr>
      <w:tr w:rsidR="00C80A06" w:rsidRPr="00C80A06" w14:paraId="41E0E44E" w14:textId="77777777" w:rsidTr="00092BA6">
        <w:trPr>
          <w:trHeight w:val="42"/>
        </w:trPr>
        <w:tc>
          <w:tcPr>
            <w:tcW w:w="2176" w:type="dxa"/>
            <w:vMerge/>
          </w:tcPr>
          <w:p w14:paraId="6B05EED4" w14:textId="77777777" w:rsidR="00137850" w:rsidRPr="00C80A06" w:rsidRDefault="00137850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A83812" w14:textId="14EAB9D3" w:rsidR="00137850" w:rsidRPr="00C80A06" w:rsidRDefault="00137850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97BEA86" w14:textId="0BC91E7F" w:rsidR="00137850" w:rsidRPr="00C80A06" w:rsidRDefault="00137850" w:rsidP="00092BA6">
            <w:pPr>
              <w:jc w:val="both"/>
            </w:pPr>
          </w:p>
        </w:tc>
      </w:tr>
      <w:tr w:rsidR="00C80A06" w:rsidRPr="00B00C3A" w14:paraId="7C7ACCF2" w14:textId="77777777" w:rsidTr="00092BA6">
        <w:trPr>
          <w:trHeight w:val="42"/>
        </w:trPr>
        <w:tc>
          <w:tcPr>
            <w:tcW w:w="2176" w:type="dxa"/>
            <w:vMerge/>
          </w:tcPr>
          <w:p w14:paraId="6BA36511" w14:textId="77777777" w:rsidR="00137850" w:rsidRPr="00C80A06" w:rsidRDefault="00137850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692A1E" w14:textId="0BE78482" w:rsidR="00137850" w:rsidRPr="00C80A06" w:rsidRDefault="00137850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81C54C" w14:textId="3DA39F11" w:rsidR="00137850" w:rsidRPr="00C80A06" w:rsidRDefault="00137850" w:rsidP="00092BA6">
            <w:pPr>
              <w:jc w:val="both"/>
            </w:pPr>
          </w:p>
        </w:tc>
      </w:tr>
      <w:tr w:rsidR="00C80A06" w:rsidRPr="00B00C3A" w14:paraId="51831FFC" w14:textId="77777777" w:rsidTr="00092BA6">
        <w:trPr>
          <w:trHeight w:val="42"/>
        </w:trPr>
        <w:tc>
          <w:tcPr>
            <w:tcW w:w="2176" w:type="dxa"/>
            <w:vMerge/>
          </w:tcPr>
          <w:p w14:paraId="0E15660A" w14:textId="77777777" w:rsidR="00137850" w:rsidRPr="00C80A06" w:rsidRDefault="00137850" w:rsidP="00092BA6">
            <w:pPr>
              <w:rPr>
                <w:b/>
                <w:highlight w:val="yellow"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F84680" w14:textId="4494060F" w:rsidR="00137850" w:rsidRPr="00C80A06" w:rsidRDefault="00137850" w:rsidP="00092BA6">
            <w:pPr>
              <w:jc w:val="both"/>
              <w:rPr>
                <w:highlight w:val="yellow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0B59789" w14:textId="491A1A1B" w:rsidR="00137850" w:rsidRPr="00C80A06" w:rsidRDefault="00137850" w:rsidP="00092BA6">
            <w:pPr>
              <w:jc w:val="both"/>
              <w:rPr>
                <w:highlight w:val="yellow"/>
              </w:rPr>
            </w:pPr>
          </w:p>
        </w:tc>
      </w:tr>
      <w:tr w:rsidR="00C80A06" w:rsidRPr="00B00C3A" w14:paraId="7F6F7872" w14:textId="77777777" w:rsidTr="00092BA6">
        <w:trPr>
          <w:trHeight w:val="42"/>
        </w:trPr>
        <w:tc>
          <w:tcPr>
            <w:tcW w:w="2176" w:type="dxa"/>
            <w:vMerge/>
          </w:tcPr>
          <w:p w14:paraId="2E6EEFC0" w14:textId="77777777" w:rsidR="00137850" w:rsidRPr="00C80A06" w:rsidRDefault="00137850" w:rsidP="00092BA6">
            <w:pPr>
              <w:rPr>
                <w:b/>
                <w:highlight w:val="yellow"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F05896" w14:textId="551BF218" w:rsidR="00137850" w:rsidRPr="00C80A06" w:rsidRDefault="00137850" w:rsidP="00092BA6">
            <w:pPr>
              <w:jc w:val="both"/>
              <w:rPr>
                <w:highlight w:val="yellow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F836967" w14:textId="096849DD" w:rsidR="00137850" w:rsidRPr="00C80A06" w:rsidRDefault="00137850" w:rsidP="00092BA6">
            <w:pPr>
              <w:jc w:val="both"/>
              <w:rPr>
                <w:highlight w:val="yellow"/>
              </w:rPr>
            </w:pPr>
          </w:p>
        </w:tc>
      </w:tr>
      <w:bookmarkEnd w:id="9"/>
    </w:tbl>
    <w:p w14:paraId="5EB819E5" w14:textId="77777777" w:rsidR="00137850" w:rsidRDefault="00137850" w:rsidP="00C36E7C"/>
    <w:p w14:paraId="65438C2F" w14:textId="4EB96B62" w:rsidR="00FC70A3" w:rsidRDefault="00FC70A3" w:rsidP="00C36E7C">
      <w:r>
        <w:t>Table 2: SAR1 responsibility distributions.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FC70A3" w14:paraId="5BE15309" w14:textId="77777777" w:rsidTr="00092BA6">
        <w:trPr>
          <w:trHeight w:val="1043"/>
        </w:trPr>
        <w:tc>
          <w:tcPr>
            <w:tcW w:w="5035" w:type="dxa"/>
          </w:tcPr>
          <w:p w14:paraId="49E02CE7" w14:textId="77777777" w:rsidR="00FC70A3" w:rsidRPr="00FC70A3" w:rsidRDefault="00FC70A3" w:rsidP="00092BA6">
            <w:pPr>
              <w:pStyle w:val="NotesBody11pt"/>
              <w:jc w:val="left"/>
              <w:rPr>
                <w:rFonts w:ascii="Times New Roman" w:hAnsi="Times New Roman"/>
              </w:rPr>
            </w:pPr>
            <w:r w:rsidRPr="00FC70A3">
              <w:rPr>
                <w:rFonts w:ascii="Times New Roman" w:hAnsi="Times New Roman"/>
              </w:rPr>
              <w:t xml:space="preserve">Parties Responsible for Execution of Acceptance Testing/Validation </w:t>
            </w:r>
          </w:p>
        </w:tc>
        <w:tc>
          <w:tcPr>
            <w:tcW w:w="5035" w:type="dxa"/>
          </w:tcPr>
          <w:p w14:paraId="38276F30" w14:textId="22E49D2B" w:rsidR="00FC70A3" w:rsidRPr="00FC70A3" w:rsidRDefault="00FC70A3" w:rsidP="00092BA6">
            <w:pPr>
              <w:pStyle w:val="NotesBody11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Description…</w:t>
            </w:r>
          </w:p>
        </w:tc>
      </w:tr>
      <w:tr w:rsidR="00FC70A3" w14:paraId="4D098CA5" w14:textId="77777777" w:rsidTr="00092BA6">
        <w:tc>
          <w:tcPr>
            <w:tcW w:w="5035" w:type="dxa"/>
          </w:tcPr>
          <w:p w14:paraId="6E3B6EDC" w14:textId="77777777" w:rsidR="00FC70A3" w:rsidRPr="00FC70A3" w:rsidRDefault="00FC70A3" w:rsidP="00092BA6">
            <w:pPr>
              <w:pStyle w:val="NotesBody11pt"/>
              <w:jc w:val="left"/>
              <w:rPr>
                <w:rFonts w:ascii="Times New Roman" w:hAnsi="Times New Roman"/>
              </w:rPr>
            </w:pPr>
            <w:r w:rsidRPr="00FC70A3">
              <w:rPr>
                <w:rFonts w:ascii="Times New Roman" w:hAnsi="Times New Roman"/>
              </w:rPr>
              <w:t>Parties Responsible for Collation and Communication of Data</w:t>
            </w:r>
          </w:p>
        </w:tc>
        <w:tc>
          <w:tcPr>
            <w:tcW w:w="5035" w:type="dxa"/>
          </w:tcPr>
          <w:p w14:paraId="7918F204" w14:textId="58D40D5A" w:rsidR="00FC70A3" w:rsidRPr="00FC70A3" w:rsidRDefault="00FC70A3" w:rsidP="00092BA6">
            <w:pPr>
              <w:pStyle w:val="NotesBody11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Description...</w:t>
            </w:r>
          </w:p>
        </w:tc>
      </w:tr>
      <w:tr w:rsidR="00FC70A3" w14:paraId="23BC101C" w14:textId="77777777" w:rsidTr="00092BA6">
        <w:tc>
          <w:tcPr>
            <w:tcW w:w="5035" w:type="dxa"/>
          </w:tcPr>
          <w:p w14:paraId="02658643" w14:textId="77777777" w:rsidR="00FC70A3" w:rsidRPr="00FC70A3" w:rsidRDefault="00FC70A3" w:rsidP="00092BA6">
            <w:pPr>
              <w:pStyle w:val="NotesBody11pt"/>
              <w:jc w:val="left"/>
              <w:rPr>
                <w:rFonts w:ascii="Times New Roman" w:hAnsi="Times New Roman"/>
              </w:rPr>
            </w:pPr>
            <w:r w:rsidRPr="00FC70A3">
              <w:rPr>
                <w:rFonts w:ascii="Times New Roman" w:hAnsi="Times New Roman"/>
              </w:rPr>
              <w:t>Parties Responsible for Review and Approval of Acceptance Data</w:t>
            </w:r>
          </w:p>
        </w:tc>
        <w:tc>
          <w:tcPr>
            <w:tcW w:w="5035" w:type="dxa"/>
          </w:tcPr>
          <w:p w14:paraId="0BDC7689" w14:textId="6B49E97A" w:rsidR="00FC70A3" w:rsidRPr="00FC70A3" w:rsidRDefault="00FC70A3" w:rsidP="00092BA6">
            <w:pPr>
              <w:pStyle w:val="NotesBody11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Description…</w:t>
            </w:r>
          </w:p>
        </w:tc>
      </w:tr>
    </w:tbl>
    <w:p w14:paraId="1B93C36F" w14:textId="77777777" w:rsidR="00FC496F" w:rsidRDefault="00FC496F" w:rsidP="00C36E7C"/>
    <w:p w14:paraId="081DC032" w14:textId="56B7AA4F" w:rsidR="00FC496F" w:rsidRDefault="00FC496F" w:rsidP="00FC496F">
      <w:pPr>
        <w:pStyle w:val="Heading2"/>
      </w:pPr>
      <w:bookmarkStart w:id="10" w:name="_Toc164072957"/>
      <w:r>
        <w:t>SAR2 at &lt;BNL/TJNAF&gt;</w:t>
      </w:r>
      <w:bookmarkEnd w:id="10"/>
    </w:p>
    <w:p w14:paraId="7E02972F" w14:textId="6BC2D6F6" w:rsidR="00BB0DFB" w:rsidRPr="00C80A06" w:rsidRDefault="00BB0DFB" w:rsidP="00BB0DFB">
      <w:r w:rsidRPr="00C80A06">
        <w:t xml:space="preserve">Table 1: </w:t>
      </w:r>
      <w:r w:rsidR="00AD66F3">
        <w:t>SAR2 s</w:t>
      </w:r>
      <w:r w:rsidRPr="00C80A06">
        <w:t>chedule indicators.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3290"/>
        <w:gridCol w:w="3992"/>
      </w:tblGrid>
      <w:tr w:rsidR="00BB0DFB" w:rsidRPr="00C80A06" w14:paraId="38598B0D" w14:textId="77777777" w:rsidTr="00092BA6">
        <w:trPr>
          <w:trHeight w:val="42"/>
        </w:trPr>
        <w:tc>
          <w:tcPr>
            <w:tcW w:w="2176" w:type="dxa"/>
            <w:vMerge w:val="restart"/>
          </w:tcPr>
          <w:p w14:paraId="446ECF20" w14:textId="77777777" w:rsidR="00BB0DFB" w:rsidRPr="00C80A06" w:rsidRDefault="00BB0DFB" w:rsidP="00092BA6">
            <w:pPr>
              <w:rPr>
                <w:b/>
              </w:rPr>
            </w:pPr>
            <w:r w:rsidRPr="00C80A06">
              <w:rPr>
                <w:b/>
              </w:rPr>
              <w:t xml:space="preserve">PPD Part 2 </w:t>
            </w:r>
          </w:p>
          <w:p w14:paraId="6A0CCB93" w14:textId="404A56CA" w:rsidR="00BB0DFB" w:rsidRPr="00C80A06" w:rsidRDefault="00BB0DFB" w:rsidP="00092BA6">
            <w:pPr>
              <w:rPr>
                <w:b/>
              </w:rPr>
            </w:pPr>
            <w:r w:rsidRPr="00C80A06">
              <w:rPr>
                <w:b/>
              </w:rPr>
              <w:t xml:space="preserve">Table </w:t>
            </w:r>
            <w:r w:rsidR="00464AF6">
              <w:rPr>
                <w:b/>
              </w:rPr>
              <w:t>XX</w:t>
            </w:r>
            <w:r w:rsidRPr="00C80A06">
              <w:rPr>
                <w:b/>
              </w:rPr>
              <w:t xml:space="preserve"> agreed M</w:t>
            </w:r>
            <w:r w:rsidR="003843A5">
              <w:rPr>
                <w:b/>
              </w:rPr>
              <w:t>ilestones</w:t>
            </w:r>
            <w:r w:rsidRPr="00C80A06">
              <w:rPr>
                <w:b/>
              </w:rPr>
              <w:t xml:space="preserve"> with </w:t>
            </w:r>
            <w:r w:rsidR="00464AF6">
              <w:rPr>
                <w:b/>
              </w:rPr>
              <w:t>EIC</w:t>
            </w:r>
            <w:r w:rsidRPr="00C80A06">
              <w:rPr>
                <w:b/>
              </w:rPr>
              <w:t xml:space="preserve"> Project schedule P6</w:t>
            </w:r>
          </w:p>
        </w:tc>
        <w:tc>
          <w:tcPr>
            <w:tcW w:w="3579" w:type="dxa"/>
          </w:tcPr>
          <w:p w14:paraId="07EAB526" w14:textId="77777777" w:rsidR="00BB0DFB" w:rsidRPr="00C80A06" w:rsidRDefault="00BB0DFB" w:rsidP="00092BA6">
            <w:pPr>
              <w:jc w:val="both"/>
            </w:pPr>
            <w:r w:rsidRPr="00C80A06">
              <w:t>Schedule indicator codes</w:t>
            </w:r>
          </w:p>
        </w:tc>
        <w:tc>
          <w:tcPr>
            <w:tcW w:w="4315" w:type="dxa"/>
          </w:tcPr>
          <w:p w14:paraId="5234381D" w14:textId="77777777" w:rsidR="00BB0DFB" w:rsidRPr="00C80A06" w:rsidRDefault="00BB0DFB" w:rsidP="00092BA6">
            <w:pPr>
              <w:jc w:val="both"/>
            </w:pPr>
            <w:r w:rsidRPr="00C80A06">
              <w:t>Description</w:t>
            </w:r>
            <w:r>
              <w:t>…</w:t>
            </w:r>
          </w:p>
        </w:tc>
      </w:tr>
      <w:tr w:rsidR="00BB0DFB" w:rsidRPr="00C80A06" w14:paraId="5FC27964" w14:textId="77777777" w:rsidTr="00092BA6">
        <w:trPr>
          <w:trHeight w:val="42"/>
        </w:trPr>
        <w:tc>
          <w:tcPr>
            <w:tcW w:w="2176" w:type="dxa"/>
            <w:vMerge/>
          </w:tcPr>
          <w:p w14:paraId="5E383562" w14:textId="77777777" w:rsidR="00BB0DFB" w:rsidRPr="00C80A06" w:rsidRDefault="00BB0DFB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64CB44" w14:textId="77777777" w:rsidR="00BB0DFB" w:rsidRPr="00C80A06" w:rsidRDefault="00BB0DFB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D6C14E" w14:textId="77777777" w:rsidR="00BB0DFB" w:rsidRPr="00C80A06" w:rsidRDefault="00BB0DFB" w:rsidP="00092BA6">
            <w:pPr>
              <w:jc w:val="both"/>
            </w:pPr>
          </w:p>
        </w:tc>
      </w:tr>
      <w:tr w:rsidR="00BB0DFB" w:rsidRPr="00C80A06" w14:paraId="01BFDEFC" w14:textId="77777777" w:rsidTr="00092BA6">
        <w:trPr>
          <w:trHeight w:val="42"/>
        </w:trPr>
        <w:tc>
          <w:tcPr>
            <w:tcW w:w="2176" w:type="dxa"/>
            <w:vMerge/>
          </w:tcPr>
          <w:p w14:paraId="42B7EA0A" w14:textId="77777777" w:rsidR="00BB0DFB" w:rsidRPr="00C80A06" w:rsidRDefault="00BB0DFB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9A4D03" w14:textId="77777777" w:rsidR="00BB0DFB" w:rsidRPr="00C80A06" w:rsidRDefault="00BB0DFB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E893B97" w14:textId="77777777" w:rsidR="00BB0DFB" w:rsidRPr="00C80A06" w:rsidRDefault="00BB0DFB" w:rsidP="00092BA6">
            <w:pPr>
              <w:jc w:val="both"/>
            </w:pPr>
          </w:p>
        </w:tc>
      </w:tr>
      <w:tr w:rsidR="00BB0DFB" w:rsidRPr="00C80A06" w14:paraId="53E2E18C" w14:textId="77777777" w:rsidTr="00092BA6">
        <w:trPr>
          <w:trHeight w:val="42"/>
        </w:trPr>
        <w:tc>
          <w:tcPr>
            <w:tcW w:w="2176" w:type="dxa"/>
            <w:vMerge/>
          </w:tcPr>
          <w:p w14:paraId="38DA15D5" w14:textId="77777777" w:rsidR="00BB0DFB" w:rsidRPr="00C80A06" w:rsidRDefault="00BB0DFB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1844D45" w14:textId="77777777" w:rsidR="00BB0DFB" w:rsidRPr="00C80A06" w:rsidRDefault="00BB0DFB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952615" w14:textId="77777777" w:rsidR="00BB0DFB" w:rsidRPr="00C80A06" w:rsidRDefault="00BB0DFB" w:rsidP="00092BA6">
            <w:pPr>
              <w:jc w:val="both"/>
            </w:pPr>
          </w:p>
        </w:tc>
      </w:tr>
      <w:tr w:rsidR="00BB0DFB" w:rsidRPr="00C80A06" w14:paraId="7BD71CC2" w14:textId="77777777" w:rsidTr="00092BA6">
        <w:trPr>
          <w:trHeight w:val="42"/>
        </w:trPr>
        <w:tc>
          <w:tcPr>
            <w:tcW w:w="2176" w:type="dxa"/>
            <w:vMerge/>
          </w:tcPr>
          <w:p w14:paraId="41F3A3AE" w14:textId="77777777" w:rsidR="00BB0DFB" w:rsidRPr="00C80A06" w:rsidRDefault="00BB0DFB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DB32A9" w14:textId="77777777" w:rsidR="00BB0DFB" w:rsidRPr="00C80A06" w:rsidRDefault="00BB0DFB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335F2E" w14:textId="77777777" w:rsidR="00BB0DFB" w:rsidRPr="00C80A06" w:rsidRDefault="00BB0DFB" w:rsidP="00092BA6">
            <w:pPr>
              <w:jc w:val="both"/>
            </w:pPr>
          </w:p>
        </w:tc>
      </w:tr>
      <w:tr w:rsidR="00BB0DFB" w:rsidRPr="00C80A06" w14:paraId="3E59E586" w14:textId="77777777" w:rsidTr="00092BA6">
        <w:trPr>
          <w:trHeight w:val="42"/>
        </w:trPr>
        <w:tc>
          <w:tcPr>
            <w:tcW w:w="2176" w:type="dxa"/>
            <w:vMerge/>
          </w:tcPr>
          <w:p w14:paraId="06772F66" w14:textId="77777777" w:rsidR="00BB0DFB" w:rsidRPr="00C80A06" w:rsidRDefault="00BB0DFB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620558" w14:textId="77777777" w:rsidR="00BB0DFB" w:rsidRPr="00C80A06" w:rsidRDefault="00BB0DFB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73B7AB" w14:textId="77777777" w:rsidR="00BB0DFB" w:rsidRPr="00C80A06" w:rsidRDefault="00BB0DFB" w:rsidP="00092BA6">
            <w:pPr>
              <w:jc w:val="both"/>
            </w:pPr>
          </w:p>
        </w:tc>
      </w:tr>
      <w:tr w:rsidR="00BB0DFB" w:rsidRPr="00C80A06" w14:paraId="0DA6F786" w14:textId="77777777" w:rsidTr="00092BA6">
        <w:trPr>
          <w:trHeight w:val="42"/>
        </w:trPr>
        <w:tc>
          <w:tcPr>
            <w:tcW w:w="2176" w:type="dxa"/>
            <w:vMerge/>
          </w:tcPr>
          <w:p w14:paraId="19C72DAF" w14:textId="77777777" w:rsidR="00BB0DFB" w:rsidRPr="00C80A06" w:rsidRDefault="00BB0DFB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304A8D" w14:textId="77777777" w:rsidR="00BB0DFB" w:rsidRPr="00C80A06" w:rsidRDefault="00BB0DFB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CA8AAA3" w14:textId="77777777" w:rsidR="00BB0DFB" w:rsidRPr="00C80A06" w:rsidRDefault="00BB0DFB" w:rsidP="00092BA6">
            <w:pPr>
              <w:jc w:val="both"/>
            </w:pPr>
          </w:p>
        </w:tc>
      </w:tr>
      <w:tr w:rsidR="00BB0DFB" w:rsidRPr="00B00C3A" w14:paraId="641278C8" w14:textId="77777777" w:rsidTr="00092BA6">
        <w:trPr>
          <w:trHeight w:val="42"/>
        </w:trPr>
        <w:tc>
          <w:tcPr>
            <w:tcW w:w="2176" w:type="dxa"/>
            <w:vMerge/>
          </w:tcPr>
          <w:p w14:paraId="59728E05" w14:textId="77777777" w:rsidR="00BB0DFB" w:rsidRPr="00C80A06" w:rsidRDefault="00BB0DFB" w:rsidP="00092BA6">
            <w:pPr>
              <w:rPr>
                <w:b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BF3474" w14:textId="77777777" w:rsidR="00BB0DFB" w:rsidRPr="00C80A06" w:rsidRDefault="00BB0DFB" w:rsidP="00092BA6">
            <w:pPr>
              <w:jc w:val="both"/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4C096D" w14:textId="77777777" w:rsidR="00BB0DFB" w:rsidRPr="00C80A06" w:rsidRDefault="00BB0DFB" w:rsidP="00092BA6">
            <w:pPr>
              <w:jc w:val="both"/>
            </w:pPr>
          </w:p>
        </w:tc>
      </w:tr>
      <w:tr w:rsidR="00BB0DFB" w:rsidRPr="00B00C3A" w14:paraId="06AF398A" w14:textId="77777777" w:rsidTr="00092BA6">
        <w:trPr>
          <w:trHeight w:val="42"/>
        </w:trPr>
        <w:tc>
          <w:tcPr>
            <w:tcW w:w="2176" w:type="dxa"/>
            <w:vMerge/>
          </w:tcPr>
          <w:p w14:paraId="33B076DC" w14:textId="77777777" w:rsidR="00BB0DFB" w:rsidRPr="00C80A06" w:rsidRDefault="00BB0DFB" w:rsidP="00092BA6">
            <w:pPr>
              <w:rPr>
                <w:b/>
                <w:highlight w:val="yellow"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3CCA679" w14:textId="77777777" w:rsidR="00BB0DFB" w:rsidRPr="00C80A06" w:rsidRDefault="00BB0DFB" w:rsidP="00092BA6">
            <w:pPr>
              <w:jc w:val="both"/>
              <w:rPr>
                <w:highlight w:val="yellow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1B2D8D" w14:textId="77777777" w:rsidR="00BB0DFB" w:rsidRPr="00C80A06" w:rsidRDefault="00BB0DFB" w:rsidP="00092BA6">
            <w:pPr>
              <w:jc w:val="both"/>
              <w:rPr>
                <w:highlight w:val="yellow"/>
              </w:rPr>
            </w:pPr>
          </w:p>
        </w:tc>
      </w:tr>
      <w:tr w:rsidR="00BB0DFB" w:rsidRPr="00B00C3A" w14:paraId="7FE08F22" w14:textId="77777777" w:rsidTr="00092BA6">
        <w:trPr>
          <w:trHeight w:val="42"/>
        </w:trPr>
        <w:tc>
          <w:tcPr>
            <w:tcW w:w="2176" w:type="dxa"/>
            <w:vMerge/>
          </w:tcPr>
          <w:p w14:paraId="0B3F2945" w14:textId="77777777" w:rsidR="00BB0DFB" w:rsidRPr="00C80A06" w:rsidRDefault="00BB0DFB" w:rsidP="00092BA6">
            <w:pPr>
              <w:rPr>
                <w:b/>
                <w:highlight w:val="yellow"/>
              </w:rPr>
            </w:pP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1EF025" w14:textId="77777777" w:rsidR="00BB0DFB" w:rsidRPr="00C80A06" w:rsidRDefault="00BB0DFB" w:rsidP="00092BA6">
            <w:pPr>
              <w:jc w:val="both"/>
              <w:rPr>
                <w:highlight w:val="yellow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EF7822" w14:textId="77777777" w:rsidR="00BB0DFB" w:rsidRPr="00C80A06" w:rsidRDefault="00BB0DFB" w:rsidP="00092BA6">
            <w:pPr>
              <w:jc w:val="both"/>
              <w:rPr>
                <w:highlight w:val="yellow"/>
              </w:rPr>
            </w:pPr>
          </w:p>
        </w:tc>
      </w:tr>
    </w:tbl>
    <w:p w14:paraId="64E00303" w14:textId="77777777" w:rsidR="00BB0DFB" w:rsidRDefault="00BB0DFB" w:rsidP="00BB0DFB"/>
    <w:p w14:paraId="00E06714" w14:textId="384C6FE1" w:rsidR="00BB0DFB" w:rsidRDefault="00BB0DFB" w:rsidP="00BB0DFB">
      <w:r>
        <w:t>Table 2: SAR2 responsibility distributions.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BB0DFB" w14:paraId="3850533B" w14:textId="77777777" w:rsidTr="00092BA6">
        <w:trPr>
          <w:trHeight w:val="1043"/>
        </w:trPr>
        <w:tc>
          <w:tcPr>
            <w:tcW w:w="5035" w:type="dxa"/>
          </w:tcPr>
          <w:p w14:paraId="3BDF2DB4" w14:textId="77777777" w:rsidR="00BB0DFB" w:rsidRPr="00FC70A3" w:rsidRDefault="00BB0DFB" w:rsidP="00092BA6">
            <w:pPr>
              <w:pStyle w:val="NotesBody11pt"/>
              <w:jc w:val="left"/>
              <w:rPr>
                <w:rFonts w:ascii="Times New Roman" w:hAnsi="Times New Roman"/>
              </w:rPr>
            </w:pPr>
            <w:r w:rsidRPr="00FC70A3">
              <w:rPr>
                <w:rFonts w:ascii="Times New Roman" w:hAnsi="Times New Roman"/>
              </w:rPr>
              <w:t xml:space="preserve">Parties Responsible for Execution of Acceptance Testing/Validation </w:t>
            </w:r>
          </w:p>
        </w:tc>
        <w:tc>
          <w:tcPr>
            <w:tcW w:w="5035" w:type="dxa"/>
          </w:tcPr>
          <w:p w14:paraId="7BE91826" w14:textId="77777777" w:rsidR="00BB0DFB" w:rsidRPr="00FC70A3" w:rsidRDefault="00BB0DFB" w:rsidP="00092BA6">
            <w:pPr>
              <w:pStyle w:val="NotesBody11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Description…</w:t>
            </w:r>
          </w:p>
        </w:tc>
      </w:tr>
      <w:tr w:rsidR="00BB0DFB" w14:paraId="3DDE0A0A" w14:textId="77777777" w:rsidTr="00092BA6">
        <w:tc>
          <w:tcPr>
            <w:tcW w:w="5035" w:type="dxa"/>
          </w:tcPr>
          <w:p w14:paraId="7C95C7C9" w14:textId="77777777" w:rsidR="00BB0DFB" w:rsidRPr="00FC70A3" w:rsidRDefault="00BB0DFB" w:rsidP="00092BA6">
            <w:pPr>
              <w:pStyle w:val="NotesBody11pt"/>
              <w:jc w:val="left"/>
              <w:rPr>
                <w:rFonts w:ascii="Times New Roman" w:hAnsi="Times New Roman"/>
              </w:rPr>
            </w:pPr>
            <w:r w:rsidRPr="00FC70A3">
              <w:rPr>
                <w:rFonts w:ascii="Times New Roman" w:hAnsi="Times New Roman"/>
              </w:rPr>
              <w:t>Parties Responsible for Collation and Communication of Data</w:t>
            </w:r>
          </w:p>
        </w:tc>
        <w:tc>
          <w:tcPr>
            <w:tcW w:w="5035" w:type="dxa"/>
          </w:tcPr>
          <w:p w14:paraId="191E638E" w14:textId="77777777" w:rsidR="00BB0DFB" w:rsidRPr="00FC70A3" w:rsidRDefault="00BB0DFB" w:rsidP="00092BA6">
            <w:pPr>
              <w:pStyle w:val="NotesBody11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Description...</w:t>
            </w:r>
          </w:p>
        </w:tc>
      </w:tr>
      <w:tr w:rsidR="00BB0DFB" w14:paraId="5333B6CC" w14:textId="77777777" w:rsidTr="00092BA6">
        <w:tc>
          <w:tcPr>
            <w:tcW w:w="5035" w:type="dxa"/>
          </w:tcPr>
          <w:p w14:paraId="0A33F81B" w14:textId="77777777" w:rsidR="00BB0DFB" w:rsidRPr="00FC70A3" w:rsidRDefault="00BB0DFB" w:rsidP="00092BA6">
            <w:pPr>
              <w:pStyle w:val="NotesBody11pt"/>
              <w:jc w:val="left"/>
              <w:rPr>
                <w:rFonts w:ascii="Times New Roman" w:hAnsi="Times New Roman"/>
              </w:rPr>
            </w:pPr>
            <w:r w:rsidRPr="00FC70A3">
              <w:rPr>
                <w:rFonts w:ascii="Times New Roman" w:hAnsi="Times New Roman"/>
              </w:rPr>
              <w:t>Parties Responsible for Review and Approval of Acceptance Data</w:t>
            </w:r>
          </w:p>
        </w:tc>
        <w:tc>
          <w:tcPr>
            <w:tcW w:w="5035" w:type="dxa"/>
          </w:tcPr>
          <w:p w14:paraId="06C1C874" w14:textId="77777777" w:rsidR="00BB0DFB" w:rsidRPr="00FC70A3" w:rsidRDefault="00BB0DFB" w:rsidP="00092BA6">
            <w:pPr>
              <w:pStyle w:val="NotesBody11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Description…</w:t>
            </w:r>
          </w:p>
        </w:tc>
      </w:tr>
    </w:tbl>
    <w:p w14:paraId="153F235E" w14:textId="323C8678" w:rsidR="00B12B41" w:rsidRDefault="00B12B41" w:rsidP="00B12B41"/>
    <w:p w14:paraId="56FF81B5" w14:textId="01E8FE65" w:rsidR="00B12B41" w:rsidRDefault="00890B3D" w:rsidP="00B12B41">
      <w:pPr>
        <w:pStyle w:val="Heading1"/>
      </w:pPr>
      <w:bookmarkStart w:id="11" w:name="_Toc164072959"/>
      <w:r>
        <w:lastRenderedPageBreak/>
        <w:t>SAR1 Plan</w:t>
      </w:r>
      <w:r w:rsidR="00E62E99">
        <w:t xml:space="preserve"> – </w:t>
      </w:r>
      <w:r w:rsidR="00B13A31">
        <w:t>Postproduction</w:t>
      </w:r>
      <w:r w:rsidR="00E62E99">
        <w:t xml:space="preserve"> acceptance at &lt;partner Institution&gt;</w:t>
      </w:r>
      <w:bookmarkEnd w:id="11"/>
    </w:p>
    <w:p w14:paraId="6D4373DD" w14:textId="1C391D7F" w:rsidR="00096A1C" w:rsidRDefault="00096A1C" w:rsidP="00096A1C">
      <w:pPr>
        <w:pStyle w:val="Heading2"/>
      </w:pPr>
      <w:bookmarkStart w:id="12" w:name="_Toc164072960"/>
      <w:r>
        <w:t>SAR1 Acceptance Criteria and documentation</w:t>
      </w:r>
      <w:bookmarkEnd w:id="12"/>
    </w:p>
    <w:p w14:paraId="6C6F5DF8" w14:textId="77777777" w:rsidR="009334CC" w:rsidRDefault="009334CC" w:rsidP="009334CC">
      <w:r>
        <w:t>To be discussed with each Partner Institution and in accordance with the EIC Project and the IKC QAP.</w:t>
      </w:r>
    </w:p>
    <w:p w14:paraId="2F9BD421" w14:textId="77777777" w:rsidR="00096A1C" w:rsidRDefault="00096A1C" w:rsidP="00096A1C"/>
    <w:p w14:paraId="61959A54" w14:textId="2B1A9D4F" w:rsidR="00096A1C" w:rsidRDefault="00096A1C" w:rsidP="00096A1C">
      <w:pPr>
        <w:pStyle w:val="Heading2"/>
      </w:pPr>
      <w:bookmarkStart w:id="13" w:name="_Toc164072961"/>
      <w:r>
        <w:t>SAR1 Non</w:t>
      </w:r>
      <w:r w:rsidR="00181A40">
        <w:t>-</w:t>
      </w:r>
      <w:r>
        <w:t>conformance Management</w:t>
      </w:r>
      <w:bookmarkEnd w:id="13"/>
    </w:p>
    <w:p w14:paraId="434E7BAE" w14:textId="62BAA4BA" w:rsidR="00096A1C" w:rsidRDefault="00405568" w:rsidP="00096A1C">
      <w:r>
        <w:t>T</w:t>
      </w:r>
      <w:r w:rsidR="009334CC">
        <w:t>o</w:t>
      </w:r>
      <w:r>
        <w:t xml:space="preserve"> be discussed </w:t>
      </w:r>
      <w:r w:rsidR="009334CC">
        <w:t>with each Partner Institution and in accordance with the EIC Project and the IKC QAP.</w:t>
      </w:r>
    </w:p>
    <w:p w14:paraId="3086C24C" w14:textId="68FC3300" w:rsidR="00096A1C" w:rsidRDefault="00181A40" w:rsidP="00096A1C">
      <w:pPr>
        <w:pStyle w:val="Heading3"/>
      </w:pPr>
      <w:bookmarkStart w:id="14" w:name="_Toc164072962"/>
      <w:r>
        <w:t>Minor non-conformances</w:t>
      </w:r>
      <w:bookmarkEnd w:id="14"/>
      <w:r w:rsidR="005A0A89">
        <w:t xml:space="preserve"> (TBD)</w:t>
      </w:r>
    </w:p>
    <w:p w14:paraId="3CD8B49A" w14:textId="77777777" w:rsidR="00096A1C" w:rsidRDefault="00096A1C" w:rsidP="00096A1C">
      <w:r>
        <w:t>Text</w:t>
      </w:r>
    </w:p>
    <w:p w14:paraId="2AE868C0" w14:textId="7060A2B0" w:rsidR="00181A40" w:rsidRDefault="00181A40" w:rsidP="00181A40">
      <w:pPr>
        <w:pStyle w:val="Heading3"/>
      </w:pPr>
      <w:bookmarkStart w:id="15" w:name="_Toc164072963"/>
      <w:r>
        <w:t>Moderate non-conformances</w:t>
      </w:r>
      <w:bookmarkEnd w:id="15"/>
      <w:r w:rsidR="005A0A89">
        <w:t xml:space="preserve"> (TBD)</w:t>
      </w:r>
    </w:p>
    <w:p w14:paraId="31074DC7" w14:textId="77777777" w:rsidR="00181A40" w:rsidRDefault="00181A40" w:rsidP="00181A40">
      <w:r>
        <w:t>Text</w:t>
      </w:r>
    </w:p>
    <w:p w14:paraId="2CC0223A" w14:textId="3327F286" w:rsidR="00181A40" w:rsidRDefault="006452F1" w:rsidP="00181A40">
      <w:pPr>
        <w:pStyle w:val="Heading3"/>
      </w:pPr>
      <w:bookmarkStart w:id="16" w:name="_Toc164072964"/>
      <w:r>
        <w:t>Critical</w:t>
      </w:r>
      <w:r w:rsidR="00181A40">
        <w:t xml:space="preserve"> non-conformances</w:t>
      </w:r>
      <w:bookmarkEnd w:id="16"/>
      <w:r w:rsidR="005A0A89">
        <w:t xml:space="preserve"> (TBD)</w:t>
      </w:r>
    </w:p>
    <w:p w14:paraId="61EDC9B5" w14:textId="77777777" w:rsidR="00181A40" w:rsidRDefault="00181A40" w:rsidP="00181A40">
      <w:r>
        <w:t>Text</w:t>
      </w:r>
    </w:p>
    <w:p w14:paraId="2A24D1E9" w14:textId="77777777" w:rsidR="00096A1C" w:rsidRDefault="00096A1C" w:rsidP="00096A1C"/>
    <w:p w14:paraId="695C6885" w14:textId="5B6FE9D7" w:rsidR="000F4364" w:rsidRDefault="000F4364" w:rsidP="000F4364">
      <w:pPr>
        <w:pStyle w:val="Heading1"/>
      </w:pPr>
      <w:r>
        <w:t>SAR2 Plan – Postproduction acceptance at BNL/TJNAF</w:t>
      </w:r>
    </w:p>
    <w:p w14:paraId="1922A3A4" w14:textId="77777777" w:rsidR="000F4364" w:rsidRDefault="000F4364" w:rsidP="000F4364">
      <w:pPr>
        <w:pStyle w:val="Heading2"/>
      </w:pPr>
      <w:r>
        <w:t>SAR1 Acceptance Criteria and documentation</w:t>
      </w:r>
    </w:p>
    <w:p w14:paraId="60EC7E94" w14:textId="77777777" w:rsidR="000F4364" w:rsidRDefault="000F4364" w:rsidP="000F4364">
      <w:r>
        <w:t>To be discussed with each Partner Institution and in accordance with the EIC Project and the IKC QAP.</w:t>
      </w:r>
    </w:p>
    <w:p w14:paraId="6BC0CFDA" w14:textId="77777777" w:rsidR="000F4364" w:rsidRDefault="000F4364" w:rsidP="000F4364"/>
    <w:p w14:paraId="5EF2C119" w14:textId="6EF5D12F" w:rsidR="000F4364" w:rsidRDefault="000F4364" w:rsidP="000F4364">
      <w:pPr>
        <w:pStyle w:val="Heading2"/>
      </w:pPr>
      <w:r>
        <w:t>SAR2 Non-conformance Management</w:t>
      </w:r>
    </w:p>
    <w:p w14:paraId="21E6D34C" w14:textId="77777777" w:rsidR="000F4364" w:rsidRDefault="000F4364" w:rsidP="000F4364">
      <w:r>
        <w:t>To be discussed with each Partner Institution and in accordance with the EIC Project and the IKC QAP.</w:t>
      </w:r>
    </w:p>
    <w:p w14:paraId="2F44BDB6" w14:textId="77777777" w:rsidR="000F4364" w:rsidRDefault="000F4364" w:rsidP="000F4364">
      <w:pPr>
        <w:pStyle w:val="Heading3"/>
      </w:pPr>
      <w:r>
        <w:t>Minor non-conformances</w:t>
      </w:r>
    </w:p>
    <w:p w14:paraId="7B2EC44F" w14:textId="77777777" w:rsidR="000F4364" w:rsidRDefault="000F4364" w:rsidP="000F4364">
      <w:r>
        <w:t>Text</w:t>
      </w:r>
    </w:p>
    <w:p w14:paraId="4C2DF8B2" w14:textId="77777777" w:rsidR="000F4364" w:rsidRDefault="000F4364" w:rsidP="000F4364">
      <w:pPr>
        <w:pStyle w:val="Heading3"/>
      </w:pPr>
      <w:r>
        <w:t>Moderate non-conformances</w:t>
      </w:r>
    </w:p>
    <w:p w14:paraId="1AAA9105" w14:textId="77777777" w:rsidR="000F4364" w:rsidRDefault="000F4364" w:rsidP="000F4364">
      <w:r>
        <w:t>Text</w:t>
      </w:r>
    </w:p>
    <w:p w14:paraId="1C8A23D1" w14:textId="77777777" w:rsidR="000F4364" w:rsidRDefault="000F4364" w:rsidP="000F4364">
      <w:pPr>
        <w:pStyle w:val="Heading3"/>
      </w:pPr>
      <w:r>
        <w:t>Critical non-conformances</w:t>
      </w:r>
    </w:p>
    <w:p w14:paraId="7A8CC8D6" w14:textId="77777777" w:rsidR="000F4364" w:rsidRDefault="000F4364" w:rsidP="000F4364">
      <w:r>
        <w:t>Text</w:t>
      </w:r>
    </w:p>
    <w:p w14:paraId="20B20AFE" w14:textId="77777777" w:rsidR="000F4364" w:rsidRDefault="000F4364" w:rsidP="00096A1C"/>
    <w:p w14:paraId="7D6D82E5" w14:textId="77777777" w:rsidR="00096A1C" w:rsidRDefault="00096A1C" w:rsidP="00B12B41"/>
    <w:p w14:paraId="6DBD5329" w14:textId="77777777" w:rsidR="00B12B41" w:rsidRPr="00B12B41" w:rsidRDefault="00B12B41" w:rsidP="00B12B41"/>
    <w:p w14:paraId="1AF92E8B" w14:textId="17FDA813" w:rsidR="00B12B41" w:rsidRDefault="002D7BCC" w:rsidP="00B12B41">
      <w:pPr>
        <w:pStyle w:val="Heading1"/>
      </w:pPr>
      <w:bookmarkStart w:id="17" w:name="_Toc164072965"/>
      <w:r>
        <w:t>N</w:t>
      </w:r>
      <w:r w:rsidR="00682EDE">
        <w:t>on-conformance handling at &lt;partner Institution&gt;</w:t>
      </w:r>
      <w:bookmarkEnd w:id="17"/>
    </w:p>
    <w:p w14:paraId="77837E8B" w14:textId="0A9A8965" w:rsidR="00B12B41" w:rsidRDefault="00B12B41" w:rsidP="00B12B41"/>
    <w:p w14:paraId="020D5589" w14:textId="2767937D" w:rsidR="00B12B41" w:rsidRPr="00B12B41" w:rsidRDefault="001253E9" w:rsidP="00B12B41">
      <w:r w:rsidRPr="001253E9">
        <w:t xml:space="preserve">The handling of non-conformances during SAR1 and SAR2 at </w:t>
      </w:r>
      <w:r>
        <w:t>&lt;Partner Institution&gt;</w:t>
      </w:r>
      <w:r w:rsidRPr="001253E9">
        <w:t xml:space="preserve"> will follow the process describe</w:t>
      </w:r>
      <w:r>
        <w:t>d</w:t>
      </w:r>
      <w:r w:rsidRPr="001253E9">
        <w:t xml:space="preserve"> in the </w:t>
      </w:r>
      <w:r>
        <w:t>&lt;Partner Institution&gt;</w:t>
      </w:r>
      <w:r w:rsidRPr="001253E9">
        <w:t xml:space="preserve"> </w:t>
      </w:r>
      <w:r>
        <w:t>IKC</w:t>
      </w:r>
      <w:r w:rsidRPr="001253E9">
        <w:t xml:space="preserve"> Quality Assurance Plan [</w:t>
      </w:r>
      <w:r>
        <w:t>ref</w:t>
      </w:r>
      <w:r w:rsidRPr="001253E9">
        <w:t>].</w:t>
      </w:r>
    </w:p>
    <w:p w14:paraId="08EBA161" w14:textId="529ACA1F" w:rsidR="00B12B41" w:rsidRDefault="00B12B41" w:rsidP="00B12B41"/>
    <w:p w14:paraId="1748F6D5" w14:textId="05E345A5" w:rsidR="00B12B41" w:rsidRDefault="00B12B41" w:rsidP="00B12B41">
      <w:pPr>
        <w:pStyle w:val="Heading1"/>
      </w:pPr>
      <w:bookmarkStart w:id="18" w:name="_Toc164072966"/>
      <w:r>
        <w:t>References*</w:t>
      </w:r>
      <w:bookmarkEnd w:id="18"/>
    </w:p>
    <w:p w14:paraId="7AF37054" w14:textId="682938DB" w:rsidR="00B12B41" w:rsidRDefault="00B12B41" w:rsidP="00B12B41"/>
    <w:p w14:paraId="10770A98" w14:textId="1AA05E0C" w:rsidR="00B12B41" w:rsidRDefault="00B12B41" w:rsidP="00B12B41">
      <w:r>
        <w:t xml:space="preserve">*If references are cited, a reference section is required. </w:t>
      </w:r>
    </w:p>
    <w:p w14:paraId="1544C528" w14:textId="0A4C5E5C" w:rsidR="00B12B41" w:rsidRDefault="00B12B41" w:rsidP="00B12B41"/>
    <w:p w14:paraId="2ECCA632" w14:textId="769D95B5" w:rsidR="00B12B41" w:rsidRPr="00B12B41" w:rsidRDefault="00B12B41" w:rsidP="00B12B41">
      <w:r>
        <w:t xml:space="preserve">Text </w:t>
      </w:r>
    </w:p>
    <w:p w14:paraId="1B51618D" w14:textId="5F250B2A" w:rsidR="00381912" w:rsidRDefault="00381912" w:rsidP="001B6492"/>
    <w:p w14:paraId="18773DA2" w14:textId="55E6D48F" w:rsidR="00B658E0" w:rsidRDefault="00B658E0" w:rsidP="00C36E7C">
      <w:pPr>
        <w:pStyle w:val="BulletedList"/>
        <w:numPr>
          <w:ilvl w:val="0"/>
          <w:numId w:val="0"/>
        </w:numPr>
        <w:ind w:left="720"/>
      </w:pPr>
    </w:p>
    <w:p w14:paraId="2B2A31F6" w14:textId="77777777" w:rsidR="00B658E0" w:rsidRPr="006B3E8B" w:rsidRDefault="00B658E0" w:rsidP="001B6492"/>
    <w:sectPr w:rsidR="00B658E0" w:rsidRPr="006B3E8B" w:rsidSect="001905A3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CB070" w14:textId="77777777" w:rsidR="001905A3" w:rsidRDefault="001905A3" w:rsidP="00D742FB">
      <w:r>
        <w:separator/>
      </w:r>
    </w:p>
    <w:p w14:paraId="0DA9A21D" w14:textId="77777777" w:rsidR="001905A3" w:rsidRDefault="001905A3"/>
    <w:p w14:paraId="3FBCFBD1" w14:textId="77777777" w:rsidR="001905A3" w:rsidRDefault="001905A3" w:rsidP="002A4EBA"/>
  </w:endnote>
  <w:endnote w:type="continuationSeparator" w:id="0">
    <w:p w14:paraId="5C3CBA69" w14:textId="77777777" w:rsidR="001905A3" w:rsidRDefault="001905A3" w:rsidP="00D742FB">
      <w:r>
        <w:continuationSeparator/>
      </w:r>
    </w:p>
    <w:p w14:paraId="20C83CAA" w14:textId="77777777" w:rsidR="001905A3" w:rsidRDefault="001905A3"/>
    <w:p w14:paraId="3CCC1C86" w14:textId="77777777" w:rsidR="001905A3" w:rsidRPr="00750D47" w:rsidRDefault="001905A3" w:rsidP="00D742FB">
      <w:pPr>
        <w:pStyle w:val="Header"/>
        <w:spacing w:after="120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56089982"/>
          <w:docPartObj>
            <w:docPartGallery w:val="Watermarks"/>
            <w:docPartUnique/>
          </w:docPartObj>
        </w:sdtPr>
        <w:sdtContent>
          <w:r>
            <w:rPr>
              <w:noProof/>
              <w:sz w:val="18"/>
              <w:szCs w:val="18"/>
            </w:rPr>
            <w:pict w14:anchorId="7E1D52C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sdtContent>
      </w:sdt>
      <w:r>
        <w:rPr>
          <w:sz w:val="18"/>
          <w:szCs w:val="18"/>
        </w:rPr>
        <w:t xml:space="preserve">The only official copy of this document is the one online in the SharePoint Document Center. Before using a printed copy, </w:t>
      </w:r>
      <w:r>
        <w:rPr>
          <w:sz w:val="18"/>
          <w:szCs w:val="18"/>
        </w:rPr>
        <w:br/>
        <w:t>verify that it is current by checking the printed document’s Version History log with that of the online version.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2070"/>
        <w:gridCol w:w="2580"/>
        <w:gridCol w:w="1740"/>
      </w:tblGrid>
      <w:tr w:rsidR="001905A3" w:rsidRPr="00B42B68" w14:paraId="2C4D5B7D" w14:textId="77777777" w:rsidTr="00D742FB">
        <w:tc>
          <w:tcPr>
            <w:tcW w:w="1019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F278E" w14:textId="77777777" w:rsidR="001905A3" w:rsidRPr="00354B6B" w:rsidRDefault="001905A3" w:rsidP="00D742FB">
            <w:pPr>
              <w:pStyle w:val="Header"/>
              <w:spacing w:before="60" w:after="60"/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354B6B">
              <w:rPr>
                <w:rFonts w:eastAsia="PMingLiU"/>
                <w:b/>
                <w:sz w:val="16"/>
                <w:szCs w:val="16"/>
              </w:rPr>
              <w:t>Electron Ion Collider, Brookhaven National Laboratory</w:t>
            </w:r>
          </w:p>
        </w:tc>
      </w:tr>
      <w:tr w:rsidR="001905A3" w:rsidRPr="00445DA5" w14:paraId="6FAA57D3" w14:textId="77777777" w:rsidTr="00354B6B"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BB8947" w14:textId="77777777" w:rsidR="001905A3" w:rsidRPr="00D742FB" w:rsidRDefault="001905A3" w:rsidP="00354B6B">
            <w:pPr>
              <w:pStyle w:val="Header"/>
              <w:spacing w:before="40" w:after="12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Doc No.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8E2B7A" w14:textId="77777777" w:rsidR="001905A3" w:rsidRPr="00D742FB" w:rsidRDefault="001905A3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Author: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26DA7C" w14:textId="77777777" w:rsidR="001905A3" w:rsidRPr="00D742FB" w:rsidRDefault="001905A3" w:rsidP="00354B6B">
            <w:pPr>
              <w:pStyle w:val="Header"/>
              <w:spacing w:before="40"/>
              <w:rPr>
                <w:rFonts w:eastAsia="PMingLiU"/>
                <w:b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 xml:space="preserve">Effective Date: </w:t>
            </w:r>
            <w:r w:rsidRPr="00D742FB">
              <w:rPr>
                <w:sz w:val="16"/>
                <w:szCs w:val="16"/>
              </w:rPr>
              <w:t>[Insert here]</w:t>
            </w:r>
          </w:p>
          <w:p w14:paraId="1598A7EF" w14:textId="77777777" w:rsidR="001905A3" w:rsidRPr="00D742FB" w:rsidRDefault="001905A3" w:rsidP="00354B6B">
            <w:pPr>
              <w:pStyle w:val="Header"/>
              <w:spacing w:before="40" w:after="60"/>
              <w:rPr>
                <w:rFonts w:eastAsia="PMingLiU"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6F29FC" w14:textId="77777777" w:rsidR="001905A3" w:rsidRPr="00D742FB" w:rsidRDefault="001905A3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Review Frequency: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</w:tr>
      <w:tr w:rsidR="001905A3" w:rsidRPr="00656D56" w14:paraId="04ABEC2F" w14:textId="77777777" w:rsidTr="00354B6B">
        <w:trPr>
          <w:trHeight w:val="400"/>
        </w:trPr>
        <w:tc>
          <w:tcPr>
            <w:tcW w:w="8455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F82B17" w14:textId="77777777" w:rsidR="001905A3" w:rsidRPr="00354B6B" w:rsidRDefault="001905A3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Policy</w:t>
            </w:r>
            <w:r w:rsidRPr="00D742FB">
              <w:rPr>
                <w:rFonts w:eastAsia="MS Mincho"/>
                <w:sz w:val="16"/>
                <w:szCs w:val="16"/>
                <w:lang w:eastAsia="ja-JP"/>
              </w:rPr>
              <w:t>:</w:t>
            </w:r>
            <w:r w:rsidRPr="00D742FB">
              <w:rPr>
                <w:rFonts w:eastAsia="MS Mincho"/>
                <w:b w:val="0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eastAsia="MS Mincho"/>
                <w:b w:val="0"/>
                <w:sz w:val="16"/>
                <w:szCs w:val="16"/>
                <w:lang w:eastAsia="ja-JP"/>
              </w:rPr>
              <w:t>[Insert Title]</w:t>
            </w:r>
          </w:p>
        </w:tc>
        <w:tc>
          <w:tcPr>
            <w:tcW w:w="174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9A11DB" w14:textId="77777777" w:rsidR="001905A3" w:rsidRPr="00354B6B" w:rsidRDefault="001905A3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 w:rsidRPr="00D742FB">
              <w:rPr>
                <w:rFonts w:eastAsia="PMingLiU"/>
                <w:bCs/>
                <w:sz w:val="16"/>
                <w:szCs w:val="16"/>
              </w:rPr>
              <w:t xml:space="preserve">Version: </w:t>
            </w:r>
            <w:r w:rsidRPr="00354B6B">
              <w:rPr>
                <w:rFonts w:eastAsia="PMingLiU"/>
                <w:b w:val="0"/>
                <w:sz w:val="16"/>
                <w:szCs w:val="16"/>
              </w:rPr>
              <w:t>[Insert here]</w:t>
            </w:r>
          </w:p>
        </w:tc>
      </w:tr>
    </w:tbl>
    <w:p w14:paraId="529070A9" w14:textId="77777777" w:rsidR="001905A3" w:rsidRDefault="001905A3" w:rsidP="002A4EBA"/>
    <w:p w14:paraId="0A3ED5F8" w14:textId="77777777" w:rsidR="001905A3" w:rsidRPr="00750D47" w:rsidRDefault="001905A3" w:rsidP="00D742FB">
      <w:pPr>
        <w:pStyle w:val="Header"/>
        <w:spacing w:after="120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813366680"/>
          <w:docPartObj>
            <w:docPartGallery w:val="Watermarks"/>
            <w:docPartUnique/>
          </w:docPartObj>
        </w:sdtPr>
        <w:sdtContent>
          <w:r>
            <w:rPr>
              <w:noProof/>
              <w:sz w:val="18"/>
              <w:szCs w:val="18"/>
            </w:rPr>
            <w:pict w14:anchorId="7E1D52C8">
              <v:shape id="_x0000_s1026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sdtContent>
      </w:sdt>
      <w:r>
        <w:rPr>
          <w:sz w:val="18"/>
          <w:szCs w:val="18"/>
        </w:rPr>
        <w:t xml:space="preserve">The only official copy of this document is the one online in the SharePoint Document Center. Before using a printed copy, </w:t>
      </w:r>
      <w:r>
        <w:rPr>
          <w:sz w:val="18"/>
          <w:szCs w:val="18"/>
        </w:rPr>
        <w:br/>
        <w:t>verify that it is current by checking the printed document’s Version History log with that of the online version.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2070"/>
        <w:gridCol w:w="2580"/>
        <w:gridCol w:w="1740"/>
      </w:tblGrid>
      <w:tr w:rsidR="001905A3" w:rsidRPr="00B42B68" w14:paraId="3D9B6D97" w14:textId="77777777" w:rsidTr="00D742FB">
        <w:tc>
          <w:tcPr>
            <w:tcW w:w="1019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A34504" w14:textId="77777777" w:rsidR="001905A3" w:rsidRPr="00354B6B" w:rsidRDefault="001905A3" w:rsidP="00D742FB">
            <w:pPr>
              <w:pStyle w:val="Header"/>
              <w:spacing w:before="60" w:after="60"/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354B6B">
              <w:rPr>
                <w:rFonts w:eastAsia="PMingLiU"/>
                <w:b/>
                <w:sz w:val="16"/>
                <w:szCs w:val="16"/>
              </w:rPr>
              <w:t>Electron Ion Collider, Brookhaven National Laboratory</w:t>
            </w:r>
          </w:p>
        </w:tc>
      </w:tr>
      <w:tr w:rsidR="001905A3" w:rsidRPr="00445DA5" w14:paraId="5CE774C5" w14:textId="77777777" w:rsidTr="00354B6B"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C80A1B" w14:textId="77777777" w:rsidR="001905A3" w:rsidRPr="00D742FB" w:rsidRDefault="001905A3" w:rsidP="00354B6B">
            <w:pPr>
              <w:pStyle w:val="Header"/>
              <w:spacing w:before="40" w:after="12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Doc No.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3875E4" w14:textId="77777777" w:rsidR="001905A3" w:rsidRPr="00D742FB" w:rsidRDefault="001905A3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Author: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0F7BA1" w14:textId="77777777" w:rsidR="001905A3" w:rsidRPr="00D742FB" w:rsidRDefault="001905A3" w:rsidP="00354B6B">
            <w:pPr>
              <w:pStyle w:val="Header"/>
              <w:spacing w:before="40"/>
              <w:rPr>
                <w:rFonts w:eastAsia="PMingLiU"/>
                <w:b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 xml:space="preserve">Effective Date: </w:t>
            </w:r>
            <w:r w:rsidRPr="00D742FB">
              <w:rPr>
                <w:sz w:val="16"/>
                <w:szCs w:val="16"/>
              </w:rPr>
              <w:t>[Insert here]</w:t>
            </w:r>
          </w:p>
          <w:p w14:paraId="5D06941F" w14:textId="77777777" w:rsidR="001905A3" w:rsidRPr="00D742FB" w:rsidRDefault="001905A3" w:rsidP="00354B6B">
            <w:pPr>
              <w:pStyle w:val="Header"/>
              <w:spacing w:before="40" w:after="60"/>
              <w:rPr>
                <w:rFonts w:eastAsia="PMingLiU"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6D51C9" w14:textId="77777777" w:rsidR="001905A3" w:rsidRPr="00D742FB" w:rsidRDefault="001905A3" w:rsidP="00354B6B">
            <w:pPr>
              <w:pStyle w:val="Header"/>
              <w:spacing w:before="40"/>
              <w:rPr>
                <w:rFonts w:eastAsia="PMingLiU"/>
                <w:bCs/>
                <w:sz w:val="16"/>
                <w:szCs w:val="16"/>
              </w:rPr>
            </w:pPr>
            <w:r w:rsidRPr="00D742FB">
              <w:rPr>
                <w:rFonts w:eastAsia="PMingLiU"/>
                <w:b/>
                <w:bCs/>
                <w:sz w:val="16"/>
                <w:szCs w:val="16"/>
              </w:rPr>
              <w:t>Review Frequency:</w:t>
            </w:r>
            <w:r w:rsidRPr="00D742FB">
              <w:rPr>
                <w:rFonts w:eastAsia="PMingLiU"/>
                <w:bCs/>
                <w:sz w:val="16"/>
                <w:szCs w:val="16"/>
              </w:rPr>
              <w:t xml:space="preserve"> </w:t>
            </w:r>
            <w:r w:rsidRPr="00D742FB">
              <w:rPr>
                <w:sz w:val="16"/>
                <w:szCs w:val="16"/>
              </w:rPr>
              <w:t>[Insert here]</w:t>
            </w:r>
          </w:p>
        </w:tc>
      </w:tr>
      <w:tr w:rsidR="001905A3" w:rsidRPr="00656D56" w14:paraId="42EC713F" w14:textId="77777777" w:rsidTr="00354B6B">
        <w:trPr>
          <w:trHeight w:val="400"/>
        </w:trPr>
        <w:tc>
          <w:tcPr>
            <w:tcW w:w="8455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67780DC" w14:textId="77777777" w:rsidR="001905A3" w:rsidRPr="00354B6B" w:rsidRDefault="001905A3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Policy</w:t>
            </w:r>
            <w:r w:rsidRPr="00D742FB">
              <w:rPr>
                <w:rFonts w:eastAsia="MS Mincho"/>
                <w:sz w:val="16"/>
                <w:szCs w:val="16"/>
                <w:lang w:eastAsia="ja-JP"/>
              </w:rPr>
              <w:t>:</w:t>
            </w:r>
            <w:r w:rsidRPr="00D742FB">
              <w:rPr>
                <w:rFonts w:eastAsia="MS Mincho"/>
                <w:b w:val="0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eastAsia="MS Mincho"/>
                <w:b w:val="0"/>
                <w:sz w:val="16"/>
                <w:szCs w:val="16"/>
                <w:lang w:eastAsia="ja-JP"/>
              </w:rPr>
              <w:t>[Insert Title]</w:t>
            </w:r>
          </w:p>
        </w:tc>
        <w:tc>
          <w:tcPr>
            <w:tcW w:w="174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19742DA" w14:textId="77777777" w:rsidR="001905A3" w:rsidRPr="00354B6B" w:rsidRDefault="001905A3" w:rsidP="00354B6B">
            <w:pPr>
              <w:pStyle w:val="CoverpageTitle"/>
              <w:jc w:val="left"/>
              <w:rPr>
                <w:b w:val="0"/>
                <w:sz w:val="16"/>
                <w:szCs w:val="16"/>
              </w:rPr>
            </w:pPr>
            <w:r w:rsidRPr="00D742FB">
              <w:rPr>
                <w:rFonts w:eastAsia="PMingLiU"/>
                <w:bCs/>
                <w:sz w:val="16"/>
                <w:szCs w:val="16"/>
              </w:rPr>
              <w:t xml:space="preserve">Version: </w:t>
            </w:r>
            <w:r w:rsidRPr="00354B6B">
              <w:rPr>
                <w:rFonts w:eastAsia="PMingLiU"/>
                <w:b w:val="0"/>
                <w:sz w:val="16"/>
                <w:szCs w:val="16"/>
              </w:rPr>
              <w:t>[Insert here]</w:t>
            </w:r>
          </w:p>
        </w:tc>
      </w:tr>
    </w:tbl>
    <w:p w14:paraId="03C165BE" w14:textId="77777777" w:rsidR="001905A3" w:rsidRDefault="001905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BA6F" w14:textId="77777777" w:rsidR="006412D3" w:rsidRDefault="00641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4549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203D9A" w14:textId="1FE4119B" w:rsidR="00E63E35" w:rsidRDefault="00E63E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3101E4" w14:textId="77777777" w:rsidR="002A4EBA" w:rsidRDefault="002A4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8860633"/>
      <w:docPartObj>
        <w:docPartGallery w:val="Page Numbers (Top of Page)"/>
        <w:docPartUnique/>
      </w:docPartObj>
    </w:sdtPr>
    <w:sdtContent>
      <w:p w14:paraId="47B8BACE" w14:textId="59E03CCF" w:rsidR="009541B8" w:rsidRDefault="00000000" w:rsidP="009541B8">
        <w:pPr>
          <w:pStyle w:val="Footer"/>
          <w:jc w:val="center"/>
        </w:pPr>
      </w:p>
    </w:sdtContent>
  </w:sdt>
  <w:p w14:paraId="0F110594" w14:textId="77777777" w:rsidR="009541B8" w:rsidRDefault="009541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733092"/>
      <w:docPartObj>
        <w:docPartGallery w:val="Page Numbers (Top of Page)"/>
        <w:docPartUnique/>
      </w:docPartObj>
    </w:sdtPr>
    <w:sdtContent>
      <w:p w14:paraId="2CB1B52C" w14:textId="78E274A4" w:rsidR="00E63E35" w:rsidRDefault="00E63E35" w:rsidP="00E63E35">
        <w:pPr>
          <w:pStyle w:val="Footer"/>
          <w:jc w:val="center"/>
        </w:pPr>
        <w:r w:rsidRPr="00902555">
          <w:t xml:space="preserve">Page </w:t>
        </w:r>
        <w:r w:rsidRPr="00902555">
          <w:rPr>
            <w:sz w:val="24"/>
            <w:szCs w:val="24"/>
          </w:rPr>
          <w:fldChar w:fldCharType="begin"/>
        </w:r>
        <w:r w:rsidRPr="00902555">
          <w:instrText xml:space="preserve"> PAGE </w:instrText>
        </w:r>
        <w:r w:rsidRPr="00902555">
          <w:rPr>
            <w:sz w:val="24"/>
            <w:szCs w:val="24"/>
          </w:rPr>
          <w:fldChar w:fldCharType="separate"/>
        </w:r>
        <w:r w:rsidRPr="00902555">
          <w:rPr>
            <w:sz w:val="24"/>
            <w:szCs w:val="24"/>
          </w:rPr>
          <w:t>i</w:t>
        </w:r>
        <w:r w:rsidRPr="00902555">
          <w:rPr>
            <w:sz w:val="24"/>
            <w:szCs w:val="24"/>
          </w:rPr>
          <w:fldChar w:fldCharType="end"/>
        </w:r>
        <w:r w:rsidRPr="00902555">
          <w:t xml:space="preserve"> of </w:t>
        </w:r>
        <w:r w:rsidR="00CB4B63">
          <w:fldChar w:fldCharType="begin"/>
        </w:r>
        <w:r w:rsidR="00CB4B63">
          <w:instrText xml:space="preserve"> NUMPAGES  </w:instrText>
        </w:r>
        <w:r w:rsidR="00CB4B63">
          <w:fldChar w:fldCharType="separate"/>
        </w:r>
        <w:r w:rsidRPr="00902555">
          <w:rPr>
            <w:sz w:val="24"/>
            <w:szCs w:val="24"/>
          </w:rPr>
          <w:t>6</w:t>
        </w:r>
        <w:r w:rsidR="00CB4B63">
          <w:rPr>
            <w:sz w:val="24"/>
            <w:szCs w:val="24"/>
          </w:rPr>
          <w:fldChar w:fldCharType="end"/>
        </w:r>
      </w:p>
    </w:sdtContent>
  </w:sdt>
  <w:p w14:paraId="41CFF1B4" w14:textId="2D92EEDE" w:rsidR="002A4EBA" w:rsidRDefault="002A4EBA" w:rsidP="00E63E3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7327620"/>
      <w:docPartObj>
        <w:docPartGallery w:val="Page Numbers (Top of Page)"/>
        <w:docPartUnique/>
      </w:docPartObj>
    </w:sdtPr>
    <w:sdtContent>
      <w:p w14:paraId="23FB0A6E" w14:textId="77777777" w:rsidR="009541B8" w:rsidRDefault="009541B8" w:rsidP="009541B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0CBEA16" w14:textId="77777777" w:rsidR="009541B8" w:rsidRDefault="009541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61588" w14:textId="7A54DE1E" w:rsidR="00294DCD" w:rsidRPr="00294DCD" w:rsidRDefault="00294DCD" w:rsidP="00294DCD">
    <w:pPr>
      <w:pStyle w:val="Footer"/>
      <w:jc w:val="center"/>
    </w:pPr>
    <w:r w:rsidRPr="00294DCD">
      <w:t xml:space="preserve">Page </w:t>
    </w:r>
    <w:r w:rsidRPr="00294DCD">
      <w:fldChar w:fldCharType="begin"/>
    </w:r>
    <w:r w:rsidRPr="00294DCD">
      <w:instrText xml:space="preserve"> PAGE  \* Arabic  \* MERGEFORMAT </w:instrText>
    </w:r>
    <w:r w:rsidRPr="00294DCD">
      <w:fldChar w:fldCharType="separate"/>
    </w:r>
    <w:r w:rsidRPr="00294DCD">
      <w:rPr>
        <w:noProof/>
      </w:rPr>
      <w:t>1</w:t>
    </w:r>
    <w:r w:rsidRPr="00294DCD">
      <w:fldChar w:fldCharType="end"/>
    </w:r>
    <w:r w:rsidRPr="00294DCD">
      <w:t xml:space="preserve"> of </w:t>
    </w:r>
    <w:fldSimple w:instr=" NUMPAGES  \* Arabic  \* MERGEFORMAT ">
      <w:r w:rsidRPr="00294DC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FDA60" w14:textId="77777777" w:rsidR="001905A3" w:rsidRDefault="001905A3" w:rsidP="00D742FB">
      <w:r>
        <w:separator/>
      </w:r>
    </w:p>
    <w:p w14:paraId="16A9868B" w14:textId="77777777" w:rsidR="001905A3" w:rsidRDefault="001905A3"/>
    <w:p w14:paraId="009B4B1B" w14:textId="77777777" w:rsidR="001905A3" w:rsidRDefault="001905A3" w:rsidP="002A4EBA"/>
  </w:footnote>
  <w:footnote w:type="continuationSeparator" w:id="0">
    <w:p w14:paraId="01E2678D" w14:textId="77777777" w:rsidR="001905A3" w:rsidRDefault="001905A3" w:rsidP="00D742FB">
      <w:r>
        <w:continuationSeparator/>
      </w:r>
    </w:p>
    <w:p w14:paraId="65AB361B" w14:textId="77777777" w:rsidR="001905A3" w:rsidRDefault="001905A3"/>
    <w:p w14:paraId="74479841" w14:textId="77777777" w:rsidR="001905A3" w:rsidRDefault="001905A3" w:rsidP="002A4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390AB" w14:textId="23831E12" w:rsidR="006412D3" w:rsidRDefault="00297013">
    <w:pPr>
      <w:pStyle w:val="Header"/>
    </w:pPr>
    <w:r>
      <w:rPr>
        <w:noProof/>
      </w:rPr>
      <w:pict w14:anchorId="72438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26" o:spid="_x0000_s1035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AD191" w14:textId="4C3D35D0" w:rsidR="00297013" w:rsidRDefault="00297013">
    <w:pPr>
      <w:pStyle w:val="Header"/>
    </w:pPr>
    <w:r>
      <w:rPr>
        <w:noProof/>
      </w:rPr>
      <w:pict w14:anchorId="4045A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35" o:spid="_x0000_s1044" type="#_x0000_t136" style="position:absolute;margin-left:0;margin-top:0;width:471.3pt;height:188.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1118D" w14:textId="0D135167" w:rsidR="00297013" w:rsidRDefault="00297013">
    <w:pPr>
      <w:pStyle w:val="Header"/>
    </w:pPr>
    <w:r>
      <w:rPr>
        <w:noProof/>
      </w:rPr>
      <w:pict w14:anchorId="7E0B2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36" o:spid="_x0000_s1045" type="#_x0000_t136" style="position:absolute;margin-left:0;margin-top:0;width:471.3pt;height:188.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46095" w14:textId="7BAB2971" w:rsidR="00297013" w:rsidRDefault="00297013">
    <w:pPr>
      <w:pStyle w:val="Header"/>
    </w:pPr>
    <w:r>
      <w:rPr>
        <w:noProof/>
      </w:rPr>
      <w:pict w14:anchorId="52254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34" o:spid="_x0000_s1043" type="#_x0000_t136" style="position:absolute;margin-left:0;margin-top:0;width:471.3pt;height:188.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2266E" w14:textId="5F048CC8" w:rsidR="002A4EBA" w:rsidRPr="00750D47" w:rsidRDefault="00297013" w:rsidP="00D742FB">
    <w:pPr>
      <w:pStyle w:val="Header"/>
      <w:spacing w:after="120"/>
      <w:jc w:val="center"/>
      <w:rPr>
        <w:sz w:val="18"/>
        <w:szCs w:val="18"/>
      </w:rPr>
    </w:pPr>
    <w:bookmarkStart w:id="2" w:name="_Hlk523485178"/>
    <w:r>
      <w:rPr>
        <w:noProof/>
      </w:rPr>
      <w:pict w14:anchorId="26E94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27" o:spid="_x0000_s1036" type="#_x0000_t136" style="position:absolute;left:0;text-align:left;margin-left:0;margin-top:0;width:471.3pt;height:188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  <w:r w:rsidR="002A4EBA">
      <w:rPr>
        <w:sz w:val="18"/>
        <w:szCs w:val="18"/>
      </w:rPr>
      <w:t xml:space="preserve">The only official copy of this document is the one online in the SharePoint Document Center. Before using a printed copy, </w:t>
    </w:r>
    <w:r w:rsidR="002A4EBA">
      <w:rPr>
        <w:sz w:val="18"/>
        <w:szCs w:val="18"/>
      </w:rPr>
      <w:br/>
      <w:t xml:space="preserve">verify that it is current by checking the printed document’s </w:t>
    </w:r>
    <w:r w:rsidR="008A06F3">
      <w:rPr>
        <w:sz w:val="18"/>
        <w:szCs w:val="18"/>
      </w:rPr>
      <w:t>Revi</w:t>
    </w:r>
    <w:r w:rsidR="002A4EBA">
      <w:rPr>
        <w:sz w:val="18"/>
        <w:szCs w:val="18"/>
      </w:rPr>
      <w:t>sion History log with that of the online version.</w:t>
    </w:r>
  </w:p>
  <w:tbl>
    <w:tblPr>
      <w:tblW w:w="101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547"/>
      <w:gridCol w:w="2549"/>
      <w:gridCol w:w="2549"/>
      <w:gridCol w:w="2550"/>
    </w:tblGrid>
    <w:tr w:rsidR="002A4EBA" w:rsidRPr="00B42B68" w14:paraId="5E359E5F" w14:textId="77777777" w:rsidTr="008A06F3">
      <w:trPr>
        <w:jc w:val="center"/>
      </w:trPr>
      <w:tc>
        <w:tcPr>
          <w:tcW w:w="10195" w:type="dxa"/>
          <w:gridSpan w:val="4"/>
          <w:tcBorders>
            <w:bottom w:val="single" w:sz="4" w:space="0" w:color="000000" w:themeColor="text1"/>
          </w:tcBorders>
          <w:shd w:val="clear" w:color="auto" w:fill="auto"/>
          <w:vAlign w:val="center"/>
        </w:tcPr>
        <w:p w14:paraId="725912DD" w14:textId="1A1739F5" w:rsidR="002A4EBA" w:rsidRPr="00354B6B" w:rsidRDefault="002A4EBA" w:rsidP="00D742FB">
          <w:pPr>
            <w:pStyle w:val="Header"/>
            <w:spacing w:before="60" w:after="60"/>
            <w:jc w:val="center"/>
            <w:rPr>
              <w:rFonts w:eastAsia="PMingLiU"/>
              <w:b/>
              <w:sz w:val="16"/>
              <w:szCs w:val="16"/>
            </w:rPr>
          </w:pPr>
          <w:r w:rsidRPr="00354B6B">
            <w:rPr>
              <w:rFonts w:eastAsia="PMingLiU"/>
              <w:b/>
              <w:sz w:val="16"/>
              <w:szCs w:val="16"/>
            </w:rPr>
            <w:t>Electron</w:t>
          </w:r>
          <w:r w:rsidR="008A06F3">
            <w:rPr>
              <w:rFonts w:eastAsia="PMingLiU"/>
              <w:b/>
              <w:sz w:val="16"/>
              <w:szCs w:val="16"/>
            </w:rPr>
            <w:t>-</w:t>
          </w:r>
          <w:r w:rsidRPr="00354B6B">
            <w:rPr>
              <w:rFonts w:eastAsia="PMingLiU"/>
              <w:b/>
              <w:sz w:val="16"/>
              <w:szCs w:val="16"/>
            </w:rPr>
            <w:t>Ion Collider, Brookhaven National Laboratory</w:t>
          </w:r>
        </w:p>
      </w:tc>
    </w:tr>
    <w:tr w:rsidR="008A06F3" w:rsidRPr="00445DA5" w14:paraId="34F5B79A" w14:textId="77777777" w:rsidTr="00E7514D">
      <w:trPr>
        <w:jc w:val="center"/>
      </w:trPr>
      <w:tc>
        <w:tcPr>
          <w:tcW w:w="2548" w:type="dxa"/>
          <w:tcBorders>
            <w:bottom w:val="single" w:sz="4" w:space="0" w:color="000000" w:themeColor="text1"/>
          </w:tcBorders>
          <w:shd w:val="clear" w:color="auto" w:fill="auto"/>
        </w:tcPr>
        <w:p w14:paraId="73158579" w14:textId="3284FEB2" w:rsidR="008A06F3" w:rsidRPr="00D742FB" w:rsidRDefault="008A06F3" w:rsidP="00354B6B">
          <w:pPr>
            <w:pStyle w:val="Header"/>
            <w:spacing w:before="40" w:after="12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Doc No.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 </w:t>
          </w:r>
          <w:r w:rsidR="00BF594D">
            <w:rPr>
              <w:sz w:val="16"/>
              <w:szCs w:val="16"/>
            </w:rPr>
            <w:t>XXX-YYY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03A9A3FB" w14:textId="43EFF4E3" w:rsidR="008A06F3" w:rsidRPr="00D742FB" w:rsidRDefault="008A06F3" w:rsidP="00354B6B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Author: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BF594D">
            <w:rPr>
              <w:sz w:val="16"/>
              <w:szCs w:val="16"/>
            </w:rPr>
            <w:t>P. Berrutti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57485DFE" w14:textId="21743F35" w:rsidR="008A06F3" w:rsidRPr="00D742FB" w:rsidRDefault="008A06F3" w:rsidP="00354B6B">
          <w:pPr>
            <w:pStyle w:val="Header"/>
            <w:spacing w:before="40"/>
            <w:rPr>
              <w:rFonts w:eastAsia="PMingLiU"/>
              <w:b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 xml:space="preserve">Effective Date: </w:t>
          </w:r>
          <w:r w:rsidRPr="00D742FB">
            <w:rPr>
              <w:sz w:val="16"/>
              <w:szCs w:val="16"/>
            </w:rPr>
            <w:t>[Insert here]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10CD745C" w14:textId="1FCA06D4" w:rsidR="008A06F3" w:rsidRPr="00D742FB" w:rsidRDefault="008A06F3" w:rsidP="00354B6B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Review Frequency: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BF594D">
            <w:rPr>
              <w:sz w:val="16"/>
              <w:szCs w:val="16"/>
            </w:rPr>
            <w:t>As needed</w:t>
          </w:r>
        </w:p>
      </w:tc>
    </w:tr>
    <w:tr w:rsidR="002A4EBA" w:rsidRPr="00656D56" w14:paraId="1191FD89" w14:textId="77777777" w:rsidTr="008A06F3">
      <w:trPr>
        <w:trHeight w:val="400"/>
        <w:jc w:val="center"/>
      </w:trPr>
      <w:tc>
        <w:tcPr>
          <w:tcW w:w="7645" w:type="dxa"/>
          <w:gridSpan w:val="3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1D9629F6" w14:textId="16D774C2" w:rsidR="002A4EBA" w:rsidRPr="00354B6B" w:rsidRDefault="002A4EBA" w:rsidP="00354B6B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MS Mincho"/>
              <w:sz w:val="16"/>
              <w:szCs w:val="16"/>
              <w:lang w:eastAsia="ja-JP"/>
            </w:rPr>
            <w:t>P</w:t>
          </w:r>
          <w:r w:rsidR="00B40943">
            <w:rPr>
              <w:rFonts w:eastAsia="MS Mincho"/>
              <w:sz w:val="16"/>
              <w:szCs w:val="16"/>
              <w:lang w:eastAsia="ja-JP"/>
            </w:rPr>
            <w:t>lan</w:t>
          </w:r>
          <w:r w:rsidRPr="00D742FB">
            <w:rPr>
              <w:rFonts w:eastAsia="MS Mincho"/>
              <w:sz w:val="16"/>
              <w:szCs w:val="16"/>
              <w:lang w:eastAsia="ja-JP"/>
            </w:rPr>
            <w:t>:</w:t>
          </w:r>
          <w:r w:rsidRPr="00D742FB">
            <w:rPr>
              <w:rFonts w:eastAsia="MS Mincho"/>
              <w:b w:val="0"/>
              <w:sz w:val="16"/>
              <w:szCs w:val="16"/>
              <w:lang w:eastAsia="ja-JP"/>
            </w:rPr>
            <w:t xml:space="preserve">  </w:t>
          </w:r>
          <w:r w:rsidR="00BF594D">
            <w:rPr>
              <w:rFonts w:eastAsia="MS Mincho"/>
              <w:b w:val="0"/>
              <w:sz w:val="16"/>
              <w:szCs w:val="16"/>
              <w:lang w:eastAsia="ja-JP"/>
            </w:rPr>
            <w:t>IKC Deliverable</w:t>
          </w:r>
          <w:r w:rsidR="001D29E2">
            <w:rPr>
              <w:rFonts w:eastAsia="MS Mincho"/>
              <w:b w:val="0"/>
              <w:sz w:val="16"/>
              <w:szCs w:val="16"/>
              <w:lang w:eastAsia="ja-JP"/>
            </w:rPr>
            <w:t>s</w:t>
          </w:r>
          <w:r w:rsidR="00BF594D">
            <w:rPr>
              <w:rFonts w:eastAsia="MS Mincho"/>
              <w:b w:val="0"/>
              <w:sz w:val="16"/>
              <w:szCs w:val="16"/>
              <w:lang w:eastAsia="ja-JP"/>
            </w:rPr>
            <w:t xml:space="preserve"> Acceptance Plan</w:t>
          </w:r>
        </w:p>
      </w:tc>
      <w:tc>
        <w:tcPr>
          <w:tcW w:w="2550" w:type="dxa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516B0454" w14:textId="10B04158" w:rsidR="002A4EBA" w:rsidRPr="00354B6B" w:rsidRDefault="008A06F3" w:rsidP="00354B6B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PMingLiU"/>
              <w:bCs/>
              <w:sz w:val="16"/>
              <w:szCs w:val="16"/>
            </w:rPr>
            <w:t>Revi</w:t>
          </w:r>
          <w:r w:rsidR="002A4EBA" w:rsidRPr="00D742FB">
            <w:rPr>
              <w:rFonts w:eastAsia="PMingLiU"/>
              <w:bCs/>
              <w:sz w:val="16"/>
              <w:szCs w:val="16"/>
            </w:rPr>
            <w:t xml:space="preserve">sion: </w:t>
          </w:r>
          <w:r w:rsidR="00147EC4">
            <w:rPr>
              <w:rFonts w:eastAsia="PMingLiU"/>
              <w:b w:val="0"/>
              <w:sz w:val="16"/>
              <w:szCs w:val="16"/>
            </w:rPr>
            <w:t>0</w:t>
          </w:r>
          <w:r w:rsidR="00BF594D">
            <w:rPr>
              <w:rFonts w:eastAsia="PMingLiU"/>
              <w:b w:val="0"/>
              <w:sz w:val="16"/>
              <w:szCs w:val="16"/>
            </w:rPr>
            <w:t>1</w:t>
          </w:r>
        </w:p>
      </w:tc>
    </w:tr>
    <w:bookmarkEnd w:id="2"/>
  </w:tbl>
  <w:p w14:paraId="3A480296" w14:textId="77777777" w:rsidR="002A4EBA" w:rsidRDefault="002A4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904AC" w14:textId="76E4FAFF" w:rsidR="00C52ACA" w:rsidRPr="00750D47" w:rsidRDefault="00297013" w:rsidP="00C52ACA">
    <w:pPr>
      <w:pStyle w:val="Header"/>
      <w:spacing w:after="120"/>
      <w:jc w:val="center"/>
      <w:rPr>
        <w:sz w:val="18"/>
        <w:szCs w:val="18"/>
      </w:rPr>
    </w:pPr>
    <w:r>
      <w:rPr>
        <w:noProof/>
      </w:rPr>
      <w:pict w14:anchorId="2BE3D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25" o:spid="_x0000_s1034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  <w:r w:rsidR="00C52ACA">
      <w:rPr>
        <w:sz w:val="18"/>
        <w:szCs w:val="18"/>
      </w:rPr>
      <w:t xml:space="preserve">The only official copy of this document is the one online in the SharePoint Document Center. Before using a printed copy, </w:t>
    </w:r>
    <w:r w:rsidR="00C52ACA">
      <w:rPr>
        <w:sz w:val="18"/>
        <w:szCs w:val="18"/>
      </w:rPr>
      <w:br/>
      <w:t xml:space="preserve">verify that it is current by checking the printed document’s </w:t>
    </w:r>
    <w:r w:rsidR="009541B8">
      <w:rPr>
        <w:sz w:val="18"/>
        <w:szCs w:val="18"/>
      </w:rPr>
      <w:t>Revi</w:t>
    </w:r>
    <w:r w:rsidR="00C52ACA">
      <w:rPr>
        <w:sz w:val="18"/>
        <w:szCs w:val="18"/>
      </w:rPr>
      <w:t>sion History log with that of the online version.</w:t>
    </w:r>
  </w:p>
  <w:tbl>
    <w:tblPr>
      <w:tblW w:w="101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547"/>
      <w:gridCol w:w="2549"/>
      <w:gridCol w:w="2549"/>
      <w:gridCol w:w="2550"/>
    </w:tblGrid>
    <w:tr w:rsidR="009541B8" w:rsidRPr="00B42B68" w14:paraId="51D94B3C" w14:textId="77777777" w:rsidTr="00376251">
      <w:trPr>
        <w:jc w:val="center"/>
      </w:trPr>
      <w:tc>
        <w:tcPr>
          <w:tcW w:w="10195" w:type="dxa"/>
          <w:gridSpan w:val="4"/>
          <w:tcBorders>
            <w:bottom w:val="single" w:sz="4" w:space="0" w:color="000000" w:themeColor="text1"/>
          </w:tcBorders>
          <w:shd w:val="clear" w:color="auto" w:fill="auto"/>
          <w:vAlign w:val="center"/>
        </w:tcPr>
        <w:p w14:paraId="253DE079" w14:textId="77777777" w:rsidR="009541B8" w:rsidRPr="00354B6B" w:rsidRDefault="009541B8" w:rsidP="009541B8">
          <w:pPr>
            <w:pStyle w:val="Header"/>
            <w:spacing w:before="60" w:after="60"/>
            <w:jc w:val="center"/>
            <w:rPr>
              <w:rFonts w:eastAsia="PMingLiU"/>
              <w:b/>
              <w:sz w:val="16"/>
              <w:szCs w:val="16"/>
            </w:rPr>
          </w:pPr>
          <w:r w:rsidRPr="00354B6B">
            <w:rPr>
              <w:rFonts w:eastAsia="PMingLiU"/>
              <w:b/>
              <w:sz w:val="16"/>
              <w:szCs w:val="16"/>
            </w:rPr>
            <w:t>Electron</w:t>
          </w:r>
          <w:r>
            <w:rPr>
              <w:rFonts w:eastAsia="PMingLiU"/>
              <w:b/>
              <w:sz w:val="16"/>
              <w:szCs w:val="16"/>
            </w:rPr>
            <w:t>-</w:t>
          </w:r>
          <w:r w:rsidRPr="00354B6B">
            <w:rPr>
              <w:rFonts w:eastAsia="PMingLiU"/>
              <w:b/>
              <w:sz w:val="16"/>
              <w:szCs w:val="16"/>
            </w:rPr>
            <w:t>Ion Collider, Brookhaven National Laboratory</w:t>
          </w:r>
        </w:p>
      </w:tc>
    </w:tr>
    <w:tr w:rsidR="009541B8" w:rsidRPr="00445DA5" w14:paraId="735FFE8A" w14:textId="77777777" w:rsidTr="00376251">
      <w:trPr>
        <w:jc w:val="center"/>
      </w:trPr>
      <w:tc>
        <w:tcPr>
          <w:tcW w:w="2548" w:type="dxa"/>
          <w:tcBorders>
            <w:bottom w:val="single" w:sz="4" w:space="0" w:color="000000" w:themeColor="text1"/>
          </w:tcBorders>
          <w:shd w:val="clear" w:color="auto" w:fill="auto"/>
        </w:tcPr>
        <w:p w14:paraId="18282F5D" w14:textId="02DC0BE9" w:rsidR="009541B8" w:rsidRPr="00D742FB" w:rsidRDefault="009541B8" w:rsidP="009541B8">
          <w:pPr>
            <w:pStyle w:val="Header"/>
            <w:spacing w:before="40" w:after="12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Doc No.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 </w:t>
          </w:r>
          <w:r w:rsidR="00C742A1">
            <w:rPr>
              <w:sz w:val="16"/>
              <w:szCs w:val="16"/>
            </w:rPr>
            <w:t>XXX-YYY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58ADD235" w14:textId="7C03EDD5" w:rsidR="009541B8" w:rsidRPr="00D742FB" w:rsidRDefault="009541B8" w:rsidP="009541B8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Author: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C742A1">
            <w:rPr>
              <w:sz w:val="16"/>
              <w:szCs w:val="16"/>
            </w:rPr>
            <w:t>P. Berrutti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1F6629C7" w14:textId="2453AA92" w:rsidR="009541B8" w:rsidRPr="00D742FB" w:rsidRDefault="009541B8" w:rsidP="009541B8">
          <w:pPr>
            <w:pStyle w:val="Header"/>
            <w:spacing w:before="40"/>
            <w:rPr>
              <w:rFonts w:eastAsia="PMingLiU"/>
              <w:b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 xml:space="preserve">Effective Date: </w:t>
          </w:r>
          <w:r w:rsidR="00C742A1">
            <w:rPr>
              <w:sz w:val="16"/>
              <w:szCs w:val="16"/>
            </w:rPr>
            <w:t>TBD</w:t>
          </w:r>
        </w:p>
      </w:tc>
      <w:tc>
        <w:tcPr>
          <w:tcW w:w="2549" w:type="dxa"/>
          <w:tcBorders>
            <w:bottom w:val="single" w:sz="4" w:space="0" w:color="000000" w:themeColor="text1"/>
          </w:tcBorders>
          <w:shd w:val="clear" w:color="auto" w:fill="auto"/>
        </w:tcPr>
        <w:p w14:paraId="2D5D67B3" w14:textId="23893F46" w:rsidR="009541B8" w:rsidRPr="00D742FB" w:rsidRDefault="009541B8" w:rsidP="009541B8">
          <w:pPr>
            <w:pStyle w:val="Header"/>
            <w:spacing w:before="40"/>
            <w:rPr>
              <w:rFonts w:eastAsia="PMingLiU"/>
              <w:bCs/>
              <w:sz w:val="16"/>
              <w:szCs w:val="16"/>
            </w:rPr>
          </w:pPr>
          <w:r w:rsidRPr="00D742FB">
            <w:rPr>
              <w:rFonts w:eastAsia="PMingLiU"/>
              <w:b/>
              <w:bCs/>
              <w:sz w:val="16"/>
              <w:szCs w:val="16"/>
            </w:rPr>
            <w:t>Review Frequency:</w:t>
          </w:r>
          <w:r w:rsidRPr="00D742FB">
            <w:rPr>
              <w:rFonts w:eastAsia="PMingLiU"/>
              <w:bCs/>
              <w:sz w:val="16"/>
              <w:szCs w:val="16"/>
            </w:rPr>
            <w:t xml:space="preserve"> </w:t>
          </w:r>
          <w:r w:rsidR="00C742A1">
            <w:rPr>
              <w:sz w:val="16"/>
              <w:szCs w:val="16"/>
            </w:rPr>
            <w:t>A</w:t>
          </w:r>
          <w:r w:rsidR="00347DBD">
            <w:rPr>
              <w:sz w:val="16"/>
              <w:szCs w:val="16"/>
            </w:rPr>
            <w:t>s needed</w:t>
          </w:r>
        </w:p>
      </w:tc>
    </w:tr>
    <w:tr w:rsidR="009541B8" w:rsidRPr="00656D56" w14:paraId="62EB3E66" w14:textId="77777777" w:rsidTr="00376251">
      <w:trPr>
        <w:trHeight w:val="400"/>
        <w:jc w:val="center"/>
      </w:trPr>
      <w:tc>
        <w:tcPr>
          <w:tcW w:w="7645" w:type="dxa"/>
          <w:gridSpan w:val="3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44B4DD08" w14:textId="4F09946E" w:rsidR="009541B8" w:rsidRPr="00354B6B" w:rsidRDefault="009541B8" w:rsidP="009541B8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MS Mincho"/>
              <w:sz w:val="16"/>
              <w:szCs w:val="16"/>
              <w:lang w:eastAsia="ja-JP"/>
            </w:rPr>
            <w:t>Plan</w:t>
          </w:r>
          <w:r w:rsidRPr="00D742FB">
            <w:rPr>
              <w:rFonts w:eastAsia="MS Mincho"/>
              <w:sz w:val="16"/>
              <w:szCs w:val="16"/>
              <w:lang w:eastAsia="ja-JP"/>
            </w:rPr>
            <w:t>:</w:t>
          </w:r>
          <w:r w:rsidRPr="00D742FB">
            <w:rPr>
              <w:rFonts w:eastAsia="MS Mincho"/>
              <w:b w:val="0"/>
              <w:sz w:val="16"/>
              <w:szCs w:val="16"/>
              <w:lang w:eastAsia="ja-JP"/>
            </w:rPr>
            <w:t xml:space="preserve">  </w:t>
          </w:r>
          <w:r w:rsidR="00786769">
            <w:rPr>
              <w:rFonts w:eastAsia="MS Mincho"/>
              <w:b w:val="0"/>
              <w:sz w:val="16"/>
              <w:szCs w:val="16"/>
              <w:lang w:eastAsia="ja-JP"/>
            </w:rPr>
            <w:t>IKC Deliverable</w:t>
          </w:r>
          <w:r w:rsidR="001D29E2">
            <w:rPr>
              <w:rFonts w:eastAsia="MS Mincho"/>
              <w:b w:val="0"/>
              <w:sz w:val="16"/>
              <w:szCs w:val="16"/>
              <w:lang w:eastAsia="ja-JP"/>
            </w:rPr>
            <w:t>s</w:t>
          </w:r>
          <w:r w:rsidR="00786769">
            <w:rPr>
              <w:rFonts w:eastAsia="MS Mincho"/>
              <w:b w:val="0"/>
              <w:sz w:val="16"/>
              <w:szCs w:val="16"/>
              <w:lang w:eastAsia="ja-JP"/>
            </w:rPr>
            <w:t xml:space="preserve"> Accept</w:t>
          </w:r>
          <w:r w:rsidR="00C742A1">
            <w:rPr>
              <w:rFonts w:eastAsia="MS Mincho"/>
              <w:b w:val="0"/>
              <w:sz w:val="16"/>
              <w:szCs w:val="16"/>
              <w:lang w:eastAsia="ja-JP"/>
            </w:rPr>
            <w:t>ance Plan</w:t>
          </w:r>
        </w:p>
      </w:tc>
      <w:tc>
        <w:tcPr>
          <w:tcW w:w="2550" w:type="dxa"/>
          <w:tcBorders>
            <w:top w:val="single" w:sz="4" w:space="0" w:color="000000" w:themeColor="text1"/>
          </w:tcBorders>
          <w:shd w:val="clear" w:color="auto" w:fill="auto"/>
          <w:vAlign w:val="center"/>
        </w:tcPr>
        <w:p w14:paraId="69906122" w14:textId="231D8D9F" w:rsidR="009541B8" w:rsidRPr="00354B6B" w:rsidRDefault="009541B8" w:rsidP="009541B8">
          <w:pPr>
            <w:pStyle w:val="CoverpageTitle"/>
            <w:jc w:val="left"/>
            <w:rPr>
              <w:b w:val="0"/>
              <w:sz w:val="16"/>
              <w:szCs w:val="16"/>
            </w:rPr>
          </w:pPr>
          <w:r>
            <w:rPr>
              <w:rFonts w:eastAsia="PMingLiU"/>
              <w:bCs/>
              <w:sz w:val="16"/>
              <w:szCs w:val="16"/>
            </w:rPr>
            <w:t>Revi</w:t>
          </w:r>
          <w:r w:rsidRPr="00D742FB">
            <w:rPr>
              <w:rFonts w:eastAsia="PMingLiU"/>
              <w:bCs/>
              <w:sz w:val="16"/>
              <w:szCs w:val="16"/>
            </w:rPr>
            <w:t xml:space="preserve">sion: </w:t>
          </w:r>
          <w:r w:rsidR="00147EC4">
            <w:rPr>
              <w:rFonts w:eastAsia="PMingLiU"/>
              <w:b w:val="0"/>
              <w:sz w:val="16"/>
              <w:szCs w:val="16"/>
            </w:rPr>
            <w:t>0</w:t>
          </w:r>
          <w:r w:rsidR="00347DBD">
            <w:rPr>
              <w:rFonts w:eastAsia="PMingLiU"/>
              <w:b w:val="0"/>
              <w:sz w:val="16"/>
              <w:szCs w:val="16"/>
            </w:rPr>
            <w:t>1</w:t>
          </w:r>
        </w:p>
      </w:tc>
    </w:tr>
  </w:tbl>
  <w:p w14:paraId="70CB0375" w14:textId="77777777" w:rsidR="00C52ACA" w:rsidRDefault="00C52ACA" w:rsidP="00147E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DAD00" w14:textId="759401C1" w:rsidR="00297013" w:rsidRDefault="00297013">
    <w:pPr>
      <w:pStyle w:val="Header"/>
    </w:pPr>
    <w:r>
      <w:rPr>
        <w:noProof/>
      </w:rPr>
      <w:pict w14:anchorId="16166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29" o:spid="_x0000_s1038" type="#_x0000_t136" style="position:absolute;margin-left:0;margin-top:0;width:471.3pt;height:188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BFA90" w14:textId="004CFB86" w:rsidR="00297013" w:rsidRDefault="00297013">
    <w:pPr>
      <w:pStyle w:val="Header"/>
    </w:pPr>
    <w:r>
      <w:rPr>
        <w:noProof/>
      </w:rPr>
      <w:pict w14:anchorId="6947B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30" o:spid="_x0000_s1039" type="#_x0000_t136" style="position:absolute;margin-left:0;margin-top:0;width:471.3pt;height:188.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8BDC4" w14:textId="4AAAE334" w:rsidR="00297013" w:rsidRDefault="00297013">
    <w:pPr>
      <w:pStyle w:val="Header"/>
    </w:pPr>
    <w:r>
      <w:rPr>
        <w:noProof/>
      </w:rPr>
      <w:pict w14:anchorId="026DD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28" o:spid="_x0000_s1037" type="#_x0000_t136" style="position:absolute;margin-left:0;margin-top:0;width:471.3pt;height:188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870DC" w14:textId="06FD51C4" w:rsidR="00297013" w:rsidRDefault="00297013">
    <w:pPr>
      <w:pStyle w:val="Header"/>
    </w:pPr>
    <w:r>
      <w:rPr>
        <w:noProof/>
      </w:rPr>
      <w:pict w14:anchorId="2BA57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32" o:spid="_x0000_s1041" type="#_x0000_t136" style="position:absolute;margin-left:0;margin-top:0;width:471.3pt;height:188.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192CE" w14:textId="246510AB" w:rsidR="00297013" w:rsidRDefault="00297013">
    <w:pPr>
      <w:pStyle w:val="Header"/>
    </w:pPr>
    <w:r>
      <w:rPr>
        <w:noProof/>
      </w:rPr>
      <w:pict w14:anchorId="2B0CC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33" o:spid="_x0000_s1042" type="#_x0000_t136" style="position:absolute;margin-left:0;margin-top:0;width:471.3pt;height:188.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CEB8A" w14:textId="6881593C" w:rsidR="00297013" w:rsidRDefault="00297013">
    <w:pPr>
      <w:pStyle w:val="Header"/>
    </w:pPr>
    <w:r>
      <w:rPr>
        <w:noProof/>
      </w:rPr>
      <w:pict w14:anchorId="06579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47131" o:spid="_x0000_s1040" type="#_x0000_t136" style="position:absolute;margin-left:0;margin-top:0;width:471.3pt;height:188.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tillium Web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B61B9"/>
    <w:multiLevelType w:val="hybridMultilevel"/>
    <w:tmpl w:val="6578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3D6C"/>
    <w:multiLevelType w:val="hybridMultilevel"/>
    <w:tmpl w:val="2BB2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2B0"/>
    <w:multiLevelType w:val="multilevel"/>
    <w:tmpl w:val="5E7A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8B1353"/>
    <w:multiLevelType w:val="hybridMultilevel"/>
    <w:tmpl w:val="B4606932"/>
    <w:lvl w:ilvl="0" w:tplc="0C1E492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744D7E6">
      <w:start w:val="1"/>
      <w:numFmt w:val="bullet"/>
      <w:pStyle w:val="Bulleted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4B5F"/>
    <w:multiLevelType w:val="multilevel"/>
    <w:tmpl w:val="B15CCD8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AC7DBE"/>
    <w:multiLevelType w:val="multilevel"/>
    <w:tmpl w:val="D97AA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3631005">
    <w:abstractNumId w:val="5"/>
  </w:num>
  <w:num w:numId="2" w16cid:durableId="1004279927">
    <w:abstractNumId w:val="4"/>
  </w:num>
  <w:num w:numId="3" w16cid:durableId="1886285866">
    <w:abstractNumId w:val="3"/>
  </w:num>
  <w:num w:numId="4" w16cid:durableId="455875021">
    <w:abstractNumId w:val="2"/>
  </w:num>
  <w:num w:numId="5" w16cid:durableId="207450663">
    <w:abstractNumId w:val="0"/>
  </w:num>
  <w:num w:numId="6" w16cid:durableId="167480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84"/>
    <w:rsid w:val="0000220F"/>
    <w:rsid w:val="0002731C"/>
    <w:rsid w:val="0004217C"/>
    <w:rsid w:val="00042469"/>
    <w:rsid w:val="0005305E"/>
    <w:rsid w:val="00076EC7"/>
    <w:rsid w:val="00090C6A"/>
    <w:rsid w:val="0009391B"/>
    <w:rsid w:val="00096A1C"/>
    <w:rsid w:val="000A46BF"/>
    <w:rsid w:val="000B19EF"/>
    <w:rsid w:val="000B7D5D"/>
    <w:rsid w:val="000D1FFF"/>
    <w:rsid w:val="000D327F"/>
    <w:rsid w:val="000E4CDB"/>
    <w:rsid w:val="000F4364"/>
    <w:rsid w:val="0011591F"/>
    <w:rsid w:val="0012335E"/>
    <w:rsid w:val="001253E9"/>
    <w:rsid w:val="00137850"/>
    <w:rsid w:val="00147EC4"/>
    <w:rsid w:val="001665D1"/>
    <w:rsid w:val="00181A40"/>
    <w:rsid w:val="001905A3"/>
    <w:rsid w:val="00194B3E"/>
    <w:rsid w:val="001A3AC8"/>
    <w:rsid w:val="001B6492"/>
    <w:rsid w:val="001C5F24"/>
    <w:rsid w:val="001D29E2"/>
    <w:rsid w:val="002023DC"/>
    <w:rsid w:val="00205553"/>
    <w:rsid w:val="00207043"/>
    <w:rsid w:val="00221B65"/>
    <w:rsid w:val="002370B2"/>
    <w:rsid w:val="00257AFD"/>
    <w:rsid w:val="00262A92"/>
    <w:rsid w:val="00272261"/>
    <w:rsid w:val="00272D8B"/>
    <w:rsid w:val="00294DCD"/>
    <w:rsid w:val="00297013"/>
    <w:rsid w:val="002A4EBA"/>
    <w:rsid w:val="002B4FAE"/>
    <w:rsid w:val="002B7AEC"/>
    <w:rsid w:val="002C0AAA"/>
    <w:rsid w:val="002C3F56"/>
    <w:rsid w:val="002D7BCC"/>
    <w:rsid w:val="003260AE"/>
    <w:rsid w:val="00332F35"/>
    <w:rsid w:val="00347DBD"/>
    <w:rsid w:val="003521CA"/>
    <w:rsid w:val="00354B6B"/>
    <w:rsid w:val="00357132"/>
    <w:rsid w:val="00361431"/>
    <w:rsid w:val="00381912"/>
    <w:rsid w:val="003843A5"/>
    <w:rsid w:val="00392F52"/>
    <w:rsid w:val="003A2E9E"/>
    <w:rsid w:val="003B3E46"/>
    <w:rsid w:val="003B5F19"/>
    <w:rsid w:val="003B6406"/>
    <w:rsid w:val="003B75D8"/>
    <w:rsid w:val="003C205C"/>
    <w:rsid w:val="003D65AB"/>
    <w:rsid w:val="003F7AD4"/>
    <w:rsid w:val="004024B4"/>
    <w:rsid w:val="00405568"/>
    <w:rsid w:val="00405920"/>
    <w:rsid w:val="00427E7B"/>
    <w:rsid w:val="004643DE"/>
    <w:rsid w:val="00464AF6"/>
    <w:rsid w:val="0047263A"/>
    <w:rsid w:val="004830B6"/>
    <w:rsid w:val="004B064C"/>
    <w:rsid w:val="004B4112"/>
    <w:rsid w:val="004B51CE"/>
    <w:rsid w:val="004B694D"/>
    <w:rsid w:val="004D5BE3"/>
    <w:rsid w:val="004E39DF"/>
    <w:rsid w:val="005229F2"/>
    <w:rsid w:val="0052359A"/>
    <w:rsid w:val="005276F9"/>
    <w:rsid w:val="00535C02"/>
    <w:rsid w:val="0056040C"/>
    <w:rsid w:val="005614D2"/>
    <w:rsid w:val="005765D4"/>
    <w:rsid w:val="005A0A89"/>
    <w:rsid w:val="005A39F9"/>
    <w:rsid w:val="005C720C"/>
    <w:rsid w:val="00613F03"/>
    <w:rsid w:val="00620EDE"/>
    <w:rsid w:val="006412D3"/>
    <w:rsid w:val="006452F1"/>
    <w:rsid w:val="00655D7E"/>
    <w:rsid w:val="00664984"/>
    <w:rsid w:val="006705AB"/>
    <w:rsid w:val="00682EDE"/>
    <w:rsid w:val="006878A5"/>
    <w:rsid w:val="006B193A"/>
    <w:rsid w:val="006B3E8B"/>
    <w:rsid w:val="006C0F12"/>
    <w:rsid w:val="006C55C2"/>
    <w:rsid w:val="006F3C96"/>
    <w:rsid w:val="00740E15"/>
    <w:rsid w:val="00750553"/>
    <w:rsid w:val="00750A4A"/>
    <w:rsid w:val="007600E4"/>
    <w:rsid w:val="00786769"/>
    <w:rsid w:val="007930C9"/>
    <w:rsid w:val="00793322"/>
    <w:rsid w:val="007A15D4"/>
    <w:rsid w:val="008121CC"/>
    <w:rsid w:val="0081628F"/>
    <w:rsid w:val="00852466"/>
    <w:rsid w:val="008732DF"/>
    <w:rsid w:val="00890B3D"/>
    <w:rsid w:val="00892CEB"/>
    <w:rsid w:val="00895650"/>
    <w:rsid w:val="008A04B6"/>
    <w:rsid w:val="008A06F3"/>
    <w:rsid w:val="008B152E"/>
    <w:rsid w:val="008C6A21"/>
    <w:rsid w:val="008E06DA"/>
    <w:rsid w:val="00902555"/>
    <w:rsid w:val="009334CC"/>
    <w:rsid w:val="009541B8"/>
    <w:rsid w:val="00960D4A"/>
    <w:rsid w:val="0096329A"/>
    <w:rsid w:val="00984477"/>
    <w:rsid w:val="00997BC1"/>
    <w:rsid w:val="009B32A9"/>
    <w:rsid w:val="009C4C2C"/>
    <w:rsid w:val="009C73D1"/>
    <w:rsid w:val="009D1683"/>
    <w:rsid w:val="00A22225"/>
    <w:rsid w:val="00A27B84"/>
    <w:rsid w:val="00A50CF6"/>
    <w:rsid w:val="00A61464"/>
    <w:rsid w:val="00A64ACF"/>
    <w:rsid w:val="00A816DD"/>
    <w:rsid w:val="00A93EEC"/>
    <w:rsid w:val="00AC4DE6"/>
    <w:rsid w:val="00AD66F3"/>
    <w:rsid w:val="00B00C3A"/>
    <w:rsid w:val="00B02FED"/>
    <w:rsid w:val="00B12B41"/>
    <w:rsid w:val="00B13A31"/>
    <w:rsid w:val="00B220EE"/>
    <w:rsid w:val="00B2516F"/>
    <w:rsid w:val="00B40943"/>
    <w:rsid w:val="00B461B1"/>
    <w:rsid w:val="00B558AC"/>
    <w:rsid w:val="00B658E0"/>
    <w:rsid w:val="00B75108"/>
    <w:rsid w:val="00BA2016"/>
    <w:rsid w:val="00BB0DFB"/>
    <w:rsid w:val="00BB3E84"/>
    <w:rsid w:val="00BF594D"/>
    <w:rsid w:val="00C16F1D"/>
    <w:rsid w:val="00C36E7C"/>
    <w:rsid w:val="00C43228"/>
    <w:rsid w:val="00C46EF5"/>
    <w:rsid w:val="00C52ACA"/>
    <w:rsid w:val="00C72082"/>
    <w:rsid w:val="00C742A1"/>
    <w:rsid w:val="00C80A06"/>
    <w:rsid w:val="00C8395A"/>
    <w:rsid w:val="00CB4B63"/>
    <w:rsid w:val="00CC5892"/>
    <w:rsid w:val="00CF3802"/>
    <w:rsid w:val="00D13C54"/>
    <w:rsid w:val="00D3313F"/>
    <w:rsid w:val="00D37229"/>
    <w:rsid w:val="00D71CB6"/>
    <w:rsid w:val="00D742FB"/>
    <w:rsid w:val="00D86835"/>
    <w:rsid w:val="00DA63B3"/>
    <w:rsid w:val="00DD4ECC"/>
    <w:rsid w:val="00DE2777"/>
    <w:rsid w:val="00E026DE"/>
    <w:rsid w:val="00E04045"/>
    <w:rsid w:val="00E0596F"/>
    <w:rsid w:val="00E308D1"/>
    <w:rsid w:val="00E52530"/>
    <w:rsid w:val="00E62E99"/>
    <w:rsid w:val="00E63E35"/>
    <w:rsid w:val="00E64AB1"/>
    <w:rsid w:val="00E70B02"/>
    <w:rsid w:val="00E95A99"/>
    <w:rsid w:val="00EB4AC3"/>
    <w:rsid w:val="00EC0693"/>
    <w:rsid w:val="00ED5069"/>
    <w:rsid w:val="00F00496"/>
    <w:rsid w:val="00F02A9D"/>
    <w:rsid w:val="00F0360B"/>
    <w:rsid w:val="00F112B7"/>
    <w:rsid w:val="00F154F6"/>
    <w:rsid w:val="00F4330B"/>
    <w:rsid w:val="00F80705"/>
    <w:rsid w:val="00FC496F"/>
    <w:rsid w:val="00FC5D33"/>
    <w:rsid w:val="00FC70A3"/>
    <w:rsid w:val="00FD624D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B0A4"/>
  <w15:chartTrackingRefBased/>
  <w15:docId w15:val="{EF82BAA4-AD4B-46F7-BB59-48BE2773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C36E7C"/>
    <w:rPr>
      <w:rFonts w:ascii="Times New Roman" w:hAnsi="Times New Roman"/>
      <w:sz w:val="22"/>
      <w:szCs w:val="22"/>
    </w:rPr>
  </w:style>
  <w:style w:type="paragraph" w:styleId="Heading1">
    <w:name w:val="heading 1"/>
    <w:aliases w:val="MAIN SECTION HEADING"/>
    <w:basedOn w:val="ChapterTitleCenter"/>
    <w:next w:val="Normal"/>
    <w:link w:val="Heading1Char"/>
    <w:uiPriority w:val="9"/>
    <w:qFormat/>
    <w:rsid w:val="002A4EBA"/>
    <w:pPr>
      <w:numPr>
        <w:numId w:val="2"/>
      </w:numPr>
      <w:jc w:val="left"/>
      <w:outlineLvl w:val="0"/>
    </w:pPr>
    <w:rPr>
      <w:caps/>
      <w:sz w:val="28"/>
    </w:rPr>
  </w:style>
  <w:style w:type="paragraph" w:styleId="Heading2">
    <w:name w:val="heading 2"/>
    <w:aliases w:val="Subsection Heading"/>
    <w:basedOn w:val="Heading1"/>
    <w:next w:val="Normal"/>
    <w:link w:val="Heading2Char"/>
    <w:uiPriority w:val="9"/>
    <w:unhideWhenUsed/>
    <w:qFormat/>
    <w:rsid w:val="00CC5892"/>
    <w:pPr>
      <w:numPr>
        <w:ilvl w:val="1"/>
      </w:numPr>
      <w:ind w:left="540" w:hanging="540"/>
      <w:outlineLvl w:val="1"/>
    </w:pPr>
    <w:rPr>
      <w:caps w:val="0"/>
    </w:rPr>
  </w:style>
  <w:style w:type="paragraph" w:styleId="Heading3">
    <w:name w:val="heading 3"/>
    <w:aliases w:val="Sub-Subsection Heading"/>
    <w:basedOn w:val="Heading1"/>
    <w:next w:val="Normal"/>
    <w:link w:val="Heading3Char"/>
    <w:uiPriority w:val="9"/>
    <w:unhideWhenUsed/>
    <w:qFormat/>
    <w:rsid w:val="00CC5892"/>
    <w:pPr>
      <w:numPr>
        <w:ilvl w:val="2"/>
      </w:numPr>
      <w:ind w:left="630" w:hanging="630"/>
      <w:outlineLvl w:val="2"/>
    </w:pPr>
    <w:rPr>
      <w:b w:val="0"/>
      <w:caps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SECTION HEADING Char"/>
    <w:link w:val="Heading1"/>
    <w:uiPriority w:val="9"/>
    <w:rsid w:val="002A4EBA"/>
    <w:rPr>
      <w:rFonts w:ascii="Times New Roman" w:hAnsi="Times New Roman"/>
      <w:b/>
      <w:iCs/>
      <w:caps/>
      <w:sz w:val="28"/>
      <w:szCs w:val="22"/>
    </w:rPr>
  </w:style>
  <w:style w:type="character" w:customStyle="1" w:styleId="Heading2Char">
    <w:name w:val="Heading 2 Char"/>
    <w:aliases w:val="Subsection Heading Char"/>
    <w:link w:val="Heading2"/>
    <w:uiPriority w:val="9"/>
    <w:rsid w:val="00CC5892"/>
    <w:rPr>
      <w:rFonts w:ascii="Times New Roman" w:hAnsi="Times New Roman"/>
      <w:b/>
      <w:iCs/>
      <w:sz w:val="28"/>
      <w:szCs w:val="22"/>
    </w:rPr>
  </w:style>
  <w:style w:type="character" w:customStyle="1" w:styleId="Heading3Char">
    <w:name w:val="Heading 3 Char"/>
    <w:aliases w:val="Sub-Subsection Heading Char"/>
    <w:link w:val="Heading3"/>
    <w:uiPriority w:val="9"/>
    <w:rsid w:val="00CC5892"/>
    <w:rPr>
      <w:rFonts w:ascii="Times New Roman" w:hAnsi="Times New Roman"/>
      <w:iCs/>
      <w:sz w:val="24"/>
      <w:szCs w:val="22"/>
    </w:rPr>
  </w:style>
  <w:style w:type="paragraph" w:customStyle="1" w:styleId="CoverpageTitle">
    <w:name w:val="Coverpage Title"/>
    <w:basedOn w:val="Normal"/>
    <w:qFormat/>
    <w:rsid w:val="00FC5D33"/>
    <w:pPr>
      <w:spacing w:before="120"/>
      <w:jc w:val="center"/>
    </w:pPr>
    <w:rPr>
      <w:rFonts w:eastAsia="Times"/>
      <w:b/>
      <w:noProof/>
      <w:sz w:val="40"/>
      <w:szCs w:val="20"/>
    </w:rPr>
  </w:style>
  <w:style w:type="paragraph" w:customStyle="1" w:styleId="CoverPageDate">
    <w:name w:val="Cover Page Date"/>
    <w:basedOn w:val="CoverpageTitle"/>
    <w:rsid w:val="00FC5D33"/>
    <w:pPr>
      <w:spacing w:before="0"/>
    </w:pPr>
    <w:rPr>
      <w:sz w:val="32"/>
    </w:rPr>
  </w:style>
  <w:style w:type="paragraph" w:customStyle="1" w:styleId="ChapterTitleLeft">
    <w:name w:val="Chapter Title + Left"/>
    <w:basedOn w:val="Normal"/>
    <w:qFormat/>
    <w:rsid w:val="00FC5D33"/>
    <w:rPr>
      <w:b/>
      <w:caps/>
      <w:sz w:val="32"/>
      <w:szCs w:val="32"/>
    </w:rPr>
  </w:style>
  <w:style w:type="paragraph" w:customStyle="1" w:styleId="ChapterTitleCenter">
    <w:name w:val="Chapter Title + Center"/>
    <w:basedOn w:val="TableCaptionLeft"/>
    <w:qFormat/>
    <w:rsid w:val="00BA2016"/>
    <w:pPr>
      <w:jc w:val="center"/>
    </w:pPr>
    <w:rPr>
      <w:b/>
      <w:sz w:val="22"/>
      <w:szCs w:val="22"/>
    </w:rPr>
  </w:style>
  <w:style w:type="table" w:styleId="TableGrid">
    <w:name w:val="Table Grid"/>
    <w:basedOn w:val="TableNormal"/>
    <w:uiPriority w:val="59"/>
    <w:rsid w:val="00FC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Table Caption +Center"/>
    <w:basedOn w:val="Normal"/>
    <w:next w:val="Normal"/>
    <w:uiPriority w:val="35"/>
    <w:unhideWhenUsed/>
    <w:qFormat/>
    <w:rsid w:val="006B3E8B"/>
    <w:pPr>
      <w:keepNext/>
      <w:jc w:val="center"/>
    </w:pPr>
    <w:rPr>
      <w:iCs/>
      <w:sz w:val="18"/>
      <w:szCs w:val="18"/>
    </w:rPr>
  </w:style>
  <w:style w:type="paragraph" w:customStyle="1" w:styleId="FigureCaptionLeft">
    <w:name w:val="Figure Caption+Left"/>
    <w:basedOn w:val="Caption"/>
    <w:qFormat/>
    <w:rsid w:val="00D37229"/>
    <w:pPr>
      <w:jc w:val="left"/>
    </w:pPr>
  </w:style>
  <w:style w:type="paragraph" w:customStyle="1" w:styleId="FigureCaptionCenter">
    <w:name w:val="Figure Caption + Center"/>
    <w:basedOn w:val="FigureCaptionLeft"/>
    <w:qFormat/>
    <w:rsid w:val="00D37229"/>
    <w:pPr>
      <w:jc w:val="center"/>
    </w:pPr>
  </w:style>
  <w:style w:type="paragraph" w:customStyle="1" w:styleId="TableCaptionLeft">
    <w:name w:val="Table Caption+ Left"/>
    <w:basedOn w:val="Caption"/>
    <w:qFormat/>
    <w:rsid w:val="00D37229"/>
    <w:pPr>
      <w:jc w:val="left"/>
    </w:pPr>
  </w:style>
  <w:style w:type="paragraph" w:customStyle="1" w:styleId="BulletedList">
    <w:name w:val="Bulleted List"/>
    <w:basedOn w:val="FigureCaptionLeft"/>
    <w:qFormat/>
    <w:rsid w:val="003B75D8"/>
    <w:pPr>
      <w:numPr>
        <w:numId w:val="3"/>
      </w:numPr>
      <w:spacing w:after="40"/>
    </w:pPr>
    <w:rPr>
      <w:sz w:val="22"/>
    </w:rPr>
  </w:style>
  <w:style w:type="paragraph" w:styleId="Header">
    <w:name w:val="header"/>
    <w:basedOn w:val="Normal"/>
    <w:link w:val="HeaderChar"/>
    <w:unhideWhenUsed/>
    <w:rsid w:val="00D7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D742FB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74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2FB"/>
    <w:rPr>
      <w:rFonts w:ascii="Times New Roman" w:hAnsi="Times New Roman"/>
      <w:sz w:val="22"/>
      <w:szCs w:val="22"/>
    </w:rPr>
  </w:style>
  <w:style w:type="paragraph" w:customStyle="1" w:styleId="PublicationInfoText">
    <w:name w:val="Publication Info Text"/>
    <w:basedOn w:val="Normal"/>
    <w:qFormat/>
    <w:rsid w:val="003A2E9E"/>
    <w:pPr>
      <w:jc w:val="center"/>
    </w:pPr>
    <w:rPr>
      <w:b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3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35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835"/>
    <w:pPr>
      <w:ind w:left="720"/>
      <w:contextualSpacing/>
    </w:pPr>
  </w:style>
  <w:style w:type="paragraph" w:customStyle="1" w:styleId="BulletedListLevel2">
    <w:name w:val="Bulleted List Level 2"/>
    <w:basedOn w:val="BulletedList"/>
    <w:qFormat/>
    <w:rsid w:val="003B75D8"/>
    <w:pPr>
      <w:numPr>
        <w:ilvl w:val="1"/>
      </w:numPr>
      <w:ind w:left="1080"/>
    </w:pPr>
  </w:style>
  <w:style w:type="paragraph" w:styleId="TOCHeading">
    <w:name w:val="TOC Heading"/>
    <w:basedOn w:val="Heading1"/>
    <w:next w:val="Normal"/>
    <w:uiPriority w:val="39"/>
    <w:unhideWhenUsed/>
    <w:qFormat/>
    <w:rsid w:val="00AC4DE6"/>
    <w:pPr>
      <w:keepLines/>
      <w:numPr>
        <w:numId w:val="0"/>
      </w:numPr>
      <w:spacing w:before="240" w:line="259" w:lineRule="auto"/>
      <w:jc w:val="center"/>
      <w:outlineLvl w:val="9"/>
    </w:pPr>
    <w:rPr>
      <w:rFonts w:eastAsiaTheme="majorEastAsia"/>
      <w:iCs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7C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C4DE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6878A5"/>
    <w:rPr>
      <w:rFonts w:ascii="Times New Roman" w:hAnsi="Times New Roman"/>
      <w:color w:val="0563C1" w:themeColor="hyperlink"/>
      <w:sz w:val="22"/>
      <w:u w:val="single"/>
    </w:rPr>
  </w:style>
  <w:style w:type="character" w:styleId="SubtleReference">
    <w:name w:val="Subtle Reference"/>
    <w:basedOn w:val="DefaultParagraphFont"/>
    <w:uiPriority w:val="31"/>
    <w:qFormat/>
    <w:rsid w:val="00655D7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655D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7E"/>
    <w:rPr>
      <w:rFonts w:ascii="Times New Roman" w:hAnsi="Times New Roman"/>
      <w:i/>
      <w:iCs/>
      <w:color w:val="4472C4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655D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D7E"/>
    <w:rPr>
      <w:rFonts w:ascii="Times New Roman" w:hAnsi="Times New Roman"/>
      <w:i/>
      <w:iCs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B51CE"/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customStyle="1" w:styleId="UnnumberedSection">
    <w:name w:val="Unnumbered Section"/>
    <w:basedOn w:val="Normal"/>
    <w:qFormat/>
    <w:rsid w:val="005614D2"/>
    <w:rPr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765D4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rsid w:val="00E3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32DF"/>
    <w:rPr>
      <w:b/>
      <w:bCs/>
    </w:rPr>
  </w:style>
  <w:style w:type="paragraph" w:customStyle="1" w:styleId="NotesBody11pt">
    <w:name w:val="Notes Body 11pt"/>
    <w:basedOn w:val="Normal"/>
    <w:qFormat/>
    <w:rsid w:val="00FC70A3"/>
    <w:pPr>
      <w:spacing w:line="300" w:lineRule="auto"/>
      <w:jc w:val="both"/>
    </w:pPr>
    <w:rPr>
      <w:rFonts w:ascii="Helvetica" w:eastAsia="MS Mincho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lkington\Documents\Custom%20Office%20Templates\eRHIC_Plan_Template_Re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D7EFD774FE3468B412E2C96AE7D6E" ma:contentTypeVersion="3" ma:contentTypeDescription="Create a new document." ma:contentTypeScope="" ma:versionID="6522047068a0aefecb879c4ad3ebc5b1">
  <xsd:schema xmlns:xsd="http://www.w3.org/2001/XMLSchema" xmlns:xs="http://www.w3.org/2001/XMLSchema" xmlns:p="http://schemas.microsoft.com/office/2006/metadata/properties" xmlns:ns2="625b36ff-a6a4-4a69-9f3a-57e7e3d0de0f" targetNamespace="http://schemas.microsoft.com/office/2006/metadata/properties" ma:root="true" ma:fieldsID="8a7bd53db090b796adfbb67db75e66cb" ns2:_="">
    <xsd:import namespace="625b36ff-a6a4-4a69-9f3a-57e7e3d0d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6ff-a6a4-4a69-9f3a-57e7e3d0d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9258954-AC0F-492B-BBC0-35E7EAF62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40E4D-A3D4-4064-B7E2-F7B60373E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B3D66-53DF-4F87-93B0-EBE71247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b36ff-a6a4-4a69-9f3a-57e7e3d0d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1ABB-0C9A-49EF-A10F-52CFD725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eRHIC_Plan_Template_Rev01</Template>
  <TotalTime>333</TotalTime>
  <Pages>8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Petrone, Alyssa</dc:creator>
  <cp:keywords/>
  <dc:description/>
  <cp:lastModifiedBy>Berrutti, Paolo</cp:lastModifiedBy>
  <cp:revision>110</cp:revision>
  <cp:lastPrinted>2020-08-24T20:17:00Z</cp:lastPrinted>
  <dcterms:created xsi:type="dcterms:W3CDTF">2020-08-24T20:09:00Z</dcterms:created>
  <dcterms:modified xsi:type="dcterms:W3CDTF">2024-05-02T20:29:00Z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0x0101008A5D7EFD774FE3468B412E2C96AE7D6E</vt:lpwstr>
  </property>
</Properties>
</file>