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7158B" w14:textId="77777777" w:rsidR="00F34A98" w:rsidRDefault="00F34A98" w:rsidP="00F34A98">
      <w:pPr>
        <w:pStyle w:val="BodyText"/>
        <w:spacing w:before="92"/>
        <w:ind w:right="140"/>
        <w:jc w:val="center"/>
      </w:pPr>
      <w:r>
        <w:t>Electron-Ion Collider Plan</w:t>
      </w:r>
    </w:p>
    <w:p w14:paraId="2B2BFA19" w14:textId="2E0A9282" w:rsidR="00D86835" w:rsidRPr="00FC5D33" w:rsidRDefault="0005635E" w:rsidP="0005635E">
      <w:pPr>
        <w:pStyle w:val="CoverpageTitle"/>
      </w:pPr>
      <w:r>
        <w:t>EIC Detector R&amp;D Plan</w:t>
      </w:r>
    </w:p>
    <w:p w14:paraId="5126587D" w14:textId="3C5A44B3" w:rsidR="00D742FB" w:rsidRDefault="004D0195" w:rsidP="00FC5D33">
      <w:pPr>
        <w:pStyle w:val="CoverPageDate"/>
      </w:pPr>
      <w:r>
        <w:t xml:space="preserve">May </w:t>
      </w:r>
      <w:r w:rsidR="0018687D">
        <w:t>6</w:t>
      </w:r>
      <w:r w:rsidR="0005635E">
        <w:t>, 2025</w:t>
      </w:r>
    </w:p>
    <w:p w14:paraId="471D9138" w14:textId="77777777" w:rsidR="00D86835" w:rsidRDefault="00D86835" w:rsidP="00D86835"/>
    <w:p w14:paraId="0B3DC0A4" w14:textId="77777777" w:rsidR="00374CF1" w:rsidRPr="00AF3D3D" w:rsidRDefault="00374CF1" w:rsidP="00374CF1">
      <w:pPr>
        <w:rPr>
          <w:rFonts w:eastAsia="DengXian Light"/>
          <w:b/>
          <w:spacing w:val="-10"/>
          <w:sz w:val="28"/>
          <w:szCs w:val="28"/>
        </w:rPr>
      </w:pPr>
      <w:r w:rsidRPr="00AF3D3D">
        <w:rPr>
          <w:rFonts w:eastAsia="DengXian Light"/>
          <w:b/>
          <w:spacing w:val="-10"/>
          <w:sz w:val="28"/>
          <w:szCs w:val="28"/>
        </w:rPr>
        <w:t>Prepared by:</w:t>
      </w:r>
    </w:p>
    <w:p w14:paraId="5B140ACD" w14:textId="77777777" w:rsidR="00374CF1" w:rsidRPr="00AF3D3D" w:rsidRDefault="00374CF1" w:rsidP="00374CF1">
      <w:pPr>
        <w:rPr>
          <w:rFonts w:eastAsia="DengXian Light"/>
          <w:spacing w:val="-10"/>
          <w:sz w:val="24"/>
          <w:szCs w:val="24"/>
        </w:rPr>
      </w:pPr>
    </w:p>
    <w:p w14:paraId="2AEF2F4B" w14:textId="77777777" w:rsidR="00374CF1" w:rsidRPr="00AF3D3D" w:rsidRDefault="00374CF1" w:rsidP="00374CF1">
      <w:pPr>
        <w:rPr>
          <w:rFonts w:eastAsia="DengXian Light"/>
          <w:spacing w:val="-10"/>
          <w:sz w:val="24"/>
          <w:szCs w:val="24"/>
        </w:rPr>
      </w:pPr>
    </w:p>
    <w:p w14:paraId="34F61B66" w14:textId="7DB9C169" w:rsidR="00374CF1" w:rsidRPr="00AF3D3D" w:rsidRDefault="00374CF1" w:rsidP="00374CF1">
      <w:pPr>
        <w:pStyle w:val="BodyText"/>
        <w:rPr>
          <w:sz w:val="24"/>
          <w:szCs w:val="24"/>
        </w:rPr>
      </w:pPr>
      <w:r w:rsidRPr="00AF3D3D">
        <w:rPr>
          <w:rStyle w:val="Strong"/>
          <w:sz w:val="24"/>
          <w:szCs w:val="24"/>
        </w:rPr>
        <w:t>__________________________________________</w:t>
      </w:r>
      <w:r w:rsidRPr="00AF3D3D">
        <w:rPr>
          <w:sz w:val="24"/>
          <w:szCs w:val="24"/>
        </w:rPr>
        <w:tab/>
      </w:r>
      <w:r w:rsidRPr="00AF3D3D">
        <w:rPr>
          <w:sz w:val="24"/>
          <w:szCs w:val="24"/>
        </w:rPr>
        <w:tab/>
        <w:t>Date:</w:t>
      </w:r>
      <w:r w:rsidRPr="00AF3D3D">
        <w:rPr>
          <w:rStyle w:val="Strong"/>
          <w:sz w:val="24"/>
          <w:szCs w:val="24"/>
        </w:rPr>
        <w:t xml:space="preserve">__________________  </w:t>
      </w:r>
    </w:p>
    <w:p w14:paraId="15673806" w14:textId="7A936027" w:rsidR="00D96508" w:rsidRPr="007A16AF" w:rsidRDefault="00A40D52" w:rsidP="00D96508">
      <w:pPr>
        <w:rPr>
          <w:rFonts w:eastAsiaTheme="majorEastAsia"/>
          <w:bCs/>
          <w:spacing w:val="-10"/>
          <w:sz w:val="24"/>
          <w:szCs w:val="24"/>
        </w:rPr>
      </w:pPr>
      <w:bookmarkStart w:id="0" w:name="_Hlk523485384"/>
      <w:r>
        <w:rPr>
          <w:rFonts w:eastAsiaTheme="majorEastAsia"/>
          <w:bCs/>
          <w:spacing w:val="-10"/>
          <w:sz w:val="24"/>
          <w:szCs w:val="24"/>
        </w:rPr>
        <w:t>Thomas Ullrich</w:t>
      </w:r>
      <w:r w:rsidR="00AA5274">
        <w:rPr>
          <w:rFonts w:eastAsiaTheme="majorEastAsia"/>
          <w:bCs/>
          <w:spacing w:val="-10"/>
          <w:sz w:val="24"/>
          <w:szCs w:val="24"/>
        </w:rPr>
        <w:t>, Title</w:t>
      </w:r>
    </w:p>
    <w:p w14:paraId="62AE303F" w14:textId="77777777" w:rsidR="00AF3D3D" w:rsidRPr="00AF3D3D" w:rsidRDefault="00AF3D3D" w:rsidP="00D96508">
      <w:pPr>
        <w:rPr>
          <w:bCs/>
          <w:sz w:val="24"/>
          <w:szCs w:val="24"/>
        </w:rPr>
      </w:pPr>
    </w:p>
    <w:p w14:paraId="0C082668" w14:textId="77777777" w:rsidR="00AF3D3D" w:rsidRPr="00AF3D3D" w:rsidRDefault="00AF3D3D" w:rsidP="00AF3D3D">
      <w:pPr>
        <w:rPr>
          <w:rFonts w:eastAsia="DengXian Light"/>
          <w:b/>
          <w:spacing w:val="-10"/>
          <w:sz w:val="28"/>
          <w:szCs w:val="28"/>
          <w:highlight w:val="yellow"/>
        </w:rPr>
      </w:pPr>
      <w:r w:rsidRPr="00AF3D3D">
        <w:rPr>
          <w:rFonts w:eastAsia="DengXian Light"/>
          <w:b/>
          <w:spacing w:val="-10"/>
          <w:sz w:val="28"/>
          <w:szCs w:val="28"/>
        </w:rPr>
        <w:t xml:space="preserve">Reviewed by: </w:t>
      </w:r>
    </w:p>
    <w:p w14:paraId="4BCE20D3" w14:textId="77777777" w:rsidR="007A16AF" w:rsidRPr="00AF3D3D" w:rsidRDefault="007A16AF" w:rsidP="007A16AF">
      <w:pPr>
        <w:rPr>
          <w:rFonts w:eastAsia="DengXian Light"/>
          <w:spacing w:val="-10"/>
          <w:sz w:val="24"/>
          <w:szCs w:val="24"/>
        </w:rPr>
      </w:pPr>
    </w:p>
    <w:p w14:paraId="3DCE1352" w14:textId="77777777" w:rsidR="007A16AF" w:rsidRPr="00AF3D3D" w:rsidRDefault="007A16AF" w:rsidP="007A16AF">
      <w:pPr>
        <w:rPr>
          <w:rFonts w:eastAsia="DengXian Light"/>
          <w:spacing w:val="-10"/>
          <w:sz w:val="24"/>
          <w:szCs w:val="24"/>
        </w:rPr>
      </w:pPr>
    </w:p>
    <w:p w14:paraId="25C8145F" w14:textId="77777777" w:rsidR="007A16AF" w:rsidRPr="00AF3D3D" w:rsidRDefault="007A16AF" w:rsidP="007A16AF">
      <w:pPr>
        <w:pStyle w:val="BodyText"/>
        <w:rPr>
          <w:sz w:val="24"/>
          <w:szCs w:val="24"/>
        </w:rPr>
      </w:pPr>
      <w:r w:rsidRPr="00AF3D3D">
        <w:rPr>
          <w:rStyle w:val="Strong"/>
          <w:sz w:val="24"/>
          <w:szCs w:val="24"/>
        </w:rPr>
        <w:t>__________________________________________</w:t>
      </w:r>
      <w:r w:rsidRPr="00AF3D3D">
        <w:rPr>
          <w:sz w:val="24"/>
          <w:szCs w:val="24"/>
        </w:rPr>
        <w:tab/>
      </w:r>
      <w:r w:rsidRPr="00AF3D3D">
        <w:rPr>
          <w:sz w:val="24"/>
          <w:szCs w:val="24"/>
        </w:rPr>
        <w:tab/>
        <w:t>Date:</w:t>
      </w:r>
      <w:r w:rsidRPr="00AF3D3D">
        <w:rPr>
          <w:rStyle w:val="Strong"/>
          <w:sz w:val="24"/>
          <w:szCs w:val="24"/>
        </w:rPr>
        <w:t xml:space="preserve">__________________  </w:t>
      </w:r>
    </w:p>
    <w:p w14:paraId="4727323C" w14:textId="3D8297BF" w:rsidR="00AA5274" w:rsidRPr="007A16AF" w:rsidRDefault="001C2CB0" w:rsidP="00AA5274">
      <w:pPr>
        <w:rPr>
          <w:rFonts w:eastAsiaTheme="majorEastAsia"/>
          <w:bCs/>
          <w:spacing w:val="-10"/>
          <w:sz w:val="24"/>
          <w:szCs w:val="24"/>
        </w:rPr>
      </w:pPr>
      <w:r>
        <w:rPr>
          <w:rFonts w:eastAsiaTheme="majorEastAsia"/>
          <w:bCs/>
          <w:spacing w:val="-10"/>
          <w:sz w:val="24"/>
          <w:szCs w:val="24"/>
        </w:rPr>
        <w:t xml:space="preserve">Rolf Ent, </w:t>
      </w:r>
      <w:r w:rsidR="00931E64" w:rsidRPr="00931E64">
        <w:rPr>
          <w:rFonts w:eastAsiaTheme="majorEastAsia"/>
          <w:bCs/>
          <w:spacing w:val="-10"/>
          <w:sz w:val="24"/>
          <w:szCs w:val="24"/>
        </w:rPr>
        <w:t>Experimental Nuclear Physics</w:t>
      </w:r>
    </w:p>
    <w:p w14:paraId="2D324B51" w14:textId="77777777" w:rsidR="0005635E" w:rsidRPr="00AF3D3D" w:rsidRDefault="0005635E" w:rsidP="007A16AF">
      <w:pPr>
        <w:rPr>
          <w:rFonts w:eastAsia="DengXian Light"/>
          <w:spacing w:val="-10"/>
          <w:sz w:val="24"/>
          <w:szCs w:val="24"/>
        </w:rPr>
      </w:pPr>
    </w:p>
    <w:p w14:paraId="0C71ACAC" w14:textId="77777777" w:rsidR="007A16AF" w:rsidRPr="00AF3D3D" w:rsidRDefault="007A16AF" w:rsidP="007A16AF">
      <w:pPr>
        <w:rPr>
          <w:rFonts w:eastAsia="DengXian Light"/>
          <w:spacing w:val="-10"/>
          <w:sz w:val="24"/>
          <w:szCs w:val="24"/>
        </w:rPr>
      </w:pPr>
    </w:p>
    <w:p w14:paraId="7FFA0ADD" w14:textId="77777777" w:rsidR="007A16AF" w:rsidRPr="00AF3D3D" w:rsidRDefault="007A16AF" w:rsidP="007A16AF">
      <w:pPr>
        <w:pStyle w:val="BodyText"/>
        <w:rPr>
          <w:sz w:val="24"/>
          <w:szCs w:val="24"/>
        </w:rPr>
      </w:pPr>
      <w:r w:rsidRPr="00AF3D3D">
        <w:rPr>
          <w:rStyle w:val="Strong"/>
          <w:sz w:val="24"/>
          <w:szCs w:val="24"/>
        </w:rPr>
        <w:t>__________________________________________</w:t>
      </w:r>
      <w:r w:rsidRPr="00AF3D3D">
        <w:rPr>
          <w:sz w:val="24"/>
          <w:szCs w:val="24"/>
        </w:rPr>
        <w:tab/>
      </w:r>
      <w:r w:rsidRPr="00AF3D3D">
        <w:rPr>
          <w:sz w:val="24"/>
          <w:szCs w:val="24"/>
        </w:rPr>
        <w:tab/>
        <w:t>Date:</w:t>
      </w:r>
      <w:r w:rsidRPr="00AF3D3D">
        <w:rPr>
          <w:rStyle w:val="Strong"/>
          <w:sz w:val="24"/>
          <w:szCs w:val="24"/>
        </w:rPr>
        <w:t xml:space="preserve">__________________  </w:t>
      </w:r>
    </w:p>
    <w:p w14:paraId="3344ABF2" w14:textId="02C03A02" w:rsidR="00AF3D3D" w:rsidRPr="007A16AF" w:rsidRDefault="001C2CB0" w:rsidP="00AF3D3D">
      <w:pPr>
        <w:rPr>
          <w:rFonts w:eastAsiaTheme="majorEastAsia"/>
          <w:bCs/>
          <w:spacing w:val="-10"/>
          <w:sz w:val="24"/>
          <w:szCs w:val="24"/>
        </w:rPr>
      </w:pPr>
      <w:r>
        <w:rPr>
          <w:rFonts w:eastAsiaTheme="majorEastAsia"/>
          <w:bCs/>
          <w:spacing w:val="-10"/>
          <w:sz w:val="24"/>
          <w:szCs w:val="24"/>
        </w:rPr>
        <w:t xml:space="preserve">Elke Aschenauer, </w:t>
      </w:r>
      <w:r w:rsidR="001015F6" w:rsidRPr="001015F6">
        <w:rPr>
          <w:rFonts w:eastAsiaTheme="majorEastAsia"/>
          <w:bCs/>
          <w:spacing w:val="-10"/>
          <w:sz w:val="24"/>
          <w:szCs w:val="24"/>
        </w:rPr>
        <w:t>Detector Systems</w:t>
      </w:r>
    </w:p>
    <w:p w14:paraId="2810AE82" w14:textId="77777777" w:rsidR="007A16AF" w:rsidRPr="00AF3D3D" w:rsidRDefault="007A16AF" w:rsidP="007A16AF">
      <w:pPr>
        <w:rPr>
          <w:rFonts w:eastAsia="DengXian Light"/>
          <w:spacing w:val="-10"/>
          <w:sz w:val="24"/>
          <w:szCs w:val="24"/>
        </w:rPr>
      </w:pPr>
    </w:p>
    <w:p w14:paraId="2303788F" w14:textId="77777777" w:rsidR="007A16AF" w:rsidRPr="00AF3D3D" w:rsidRDefault="007A16AF" w:rsidP="007A16AF">
      <w:pPr>
        <w:rPr>
          <w:rFonts w:eastAsia="DengXian Light"/>
          <w:spacing w:val="-10"/>
          <w:sz w:val="24"/>
          <w:szCs w:val="24"/>
        </w:rPr>
      </w:pPr>
    </w:p>
    <w:p w14:paraId="5734DCCA" w14:textId="77777777" w:rsidR="007A16AF" w:rsidRPr="00AF3D3D" w:rsidRDefault="007A16AF" w:rsidP="007A16AF">
      <w:pPr>
        <w:pStyle w:val="BodyText"/>
        <w:rPr>
          <w:sz w:val="24"/>
          <w:szCs w:val="24"/>
        </w:rPr>
      </w:pPr>
      <w:r w:rsidRPr="00AF3D3D">
        <w:rPr>
          <w:rStyle w:val="Strong"/>
          <w:sz w:val="24"/>
          <w:szCs w:val="24"/>
        </w:rPr>
        <w:t>__________________________________________</w:t>
      </w:r>
      <w:r w:rsidRPr="00AF3D3D">
        <w:rPr>
          <w:sz w:val="24"/>
          <w:szCs w:val="24"/>
        </w:rPr>
        <w:tab/>
      </w:r>
      <w:r w:rsidRPr="00AF3D3D">
        <w:rPr>
          <w:sz w:val="24"/>
          <w:szCs w:val="24"/>
        </w:rPr>
        <w:tab/>
        <w:t>Date:</w:t>
      </w:r>
      <w:r w:rsidRPr="00AF3D3D">
        <w:rPr>
          <w:rStyle w:val="Strong"/>
          <w:sz w:val="24"/>
          <w:szCs w:val="24"/>
        </w:rPr>
        <w:t xml:space="preserve">__________________  </w:t>
      </w:r>
    </w:p>
    <w:p w14:paraId="0D2FD61C" w14:textId="559F4B3F" w:rsidR="00AA5274" w:rsidRDefault="001C2CB0" w:rsidP="00AA5274">
      <w:pPr>
        <w:rPr>
          <w:rFonts w:eastAsiaTheme="majorEastAsia"/>
          <w:bCs/>
          <w:spacing w:val="-10"/>
          <w:sz w:val="24"/>
          <w:szCs w:val="24"/>
        </w:rPr>
      </w:pPr>
      <w:r>
        <w:rPr>
          <w:rFonts w:eastAsiaTheme="majorEastAsia"/>
          <w:bCs/>
          <w:spacing w:val="-10"/>
          <w:sz w:val="24"/>
          <w:szCs w:val="24"/>
        </w:rPr>
        <w:t>Katherine Wilson,</w:t>
      </w:r>
      <w:r w:rsidR="00717D5A" w:rsidRPr="00717D5A">
        <w:t xml:space="preserve"> </w:t>
      </w:r>
      <w:r w:rsidR="00717D5A" w:rsidRPr="00717D5A">
        <w:rPr>
          <w:rFonts w:eastAsiaTheme="majorEastAsia"/>
          <w:bCs/>
          <w:spacing w:val="-10"/>
          <w:sz w:val="24"/>
          <w:szCs w:val="24"/>
        </w:rPr>
        <w:t>Interim Deputy Project Director</w:t>
      </w:r>
    </w:p>
    <w:p w14:paraId="18C73331" w14:textId="77777777" w:rsidR="001C2CB0" w:rsidRPr="00AF3D3D" w:rsidRDefault="001C2CB0" w:rsidP="001C2CB0">
      <w:pPr>
        <w:rPr>
          <w:rFonts w:eastAsia="DengXian Light"/>
          <w:spacing w:val="-10"/>
          <w:sz w:val="24"/>
          <w:szCs w:val="24"/>
        </w:rPr>
      </w:pPr>
    </w:p>
    <w:p w14:paraId="2D039CEB" w14:textId="77777777" w:rsidR="001C2CB0" w:rsidRPr="00AF3D3D" w:rsidRDefault="001C2CB0" w:rsidP="001C2CB0">
      <w:pPr>
        <w:rPr>
          <w:rFonts w:eastAsia="DengXian Light"/>
          <w:spacing w:val="-10"/>
          <w:sz w:val="24"/>
          <w:szCs w:val="24"/>
        </w:rPr>
      </w:pPr>
    </w:p>
    <w:p w14:paraId="7EA7AD19" w14:textId="77777777" w:rsidR="001C2CB0" w:rsidRPr="00AF3D3D" w:rsidRDefault="001C2CB0" w:rsidP="001C2CB0">
      <w:pPr>
        <w:pStyle w:val="BodyText"/>
        <w:rPr>
          <w:sz w:val="24"/>
          <w:szCs w:val="24"/>
        </w:rPr>
      </w:pPr>
      <w:r w:rsidRPr="00AF3D3D">
        <w:rPr>
          <w:rStyle w:val="Strong"/>
          <w:sz w:val="24"/>
          <w:szCs w:val="24"/>
        </w:rPr>
        <w:t>__________________________________________</w:t>
      </w:r>
      <w:r w:rsidRPr="00AF3D3D">
        <w:rPr>
          <w:sz w:val="24"/>
          <w:szCs w:val="24"/>
        </w:rPr>
        <w:tab/>
      </w:r>
      <w:r w:rsidRPr="00AF3D3D">
        <w:rPr>
          <w:sz w:val="24"/>
          <w:szCs w:val="24"/>
        </w:rPr>
        <w:tab/>
        <w:t>Date:</w:t>
      </w:r>
      <w:r w:rsidRPr="00AF3D3D">
        <w:rPr>
          <w:rStyle w:val="Strong"/>
          <w:sz w:val="24"/>
          <w:szCs w:val="24"/>
        </w:rPr>
        <w:t xml:space="preserve">__________________  </w:t>
      </w:r>
    </w:p>
    <w:p w14:paraId="20C4B797" w14:textId="136B072D" w:rsidR="001C2CB0" w:rsidRPr="007A16AF" w:rsidRDefault="001C2CB0" w:rsidP="001C2CB0">
      <w:pPr>
        <w:rPr>
          <w:rFonts w:eastAsiaTheme="majorEastAsia"/>
          <w:bCs/>
          <w:spacing w:val="-10"/>
          <w:sz w:val="24"/>
          <w:szCs w:val="24"/>
        </w:rPr>
      </w:pPr>
      <w:r>
        <w:rPr>
          <w:rFonts w:eastAsiaTheme="majorEastAsia"/>
          <w:bCs/>
          <w:spacing w:val="-10"/>
          <w:sz w:val="24"/>
          <w:szCs w:val="24"/>
        </w:rPr>
        <w:t xml:space="preserve">Luisella Lari, </w:t>
      </w:r>
      <w:r w:rsidR="00024964" w:rsidRPr="00024964">
        <w:rPr>
          <w:rFonts w:eastAsiaTheme="majorEastAsia"/>
          <w:bCs/>
          <w:spacing w:val="-10"/>
          <w:sz w:val="24"/>
          <w:szCs w:val="24"/>
        </w:rPr>
        <w:t>EIC Project Manager</w:t>
      </w:r>
    </w:p>
    <w:p w14:paraId="6BA7A08D" w14:textId="77777777" w:rsidR="001C2CB0" w:rsidRPr="007A16AF" w:rsidRDefault="001C2CB0" w:rsidP="00AA5274">
      <w:pPr>
        <w:rPr>
          <w:rFonts w:eastAsiaTheme="majorEastAsia"/>
          <w:bCs/>
          <w:spacing w:val="-10"/>
          <w:sz w:val="24"/>
          <w:szCs w:val="24"/>
        </w:rPr>
      </w:pPr>
    </w:p>
    <w:p w14:paraId="1CE164BC" w14:textId="77777777" w:rsidR="001E1652" w:rsidRPr="00AF3D3D" w:rsidRDefault="001E1652" w:rsidP="00D96508">
      <w:pPr>
        <w:rPr>
          <w:rFonts w:eastAsiaTheme="majorEastAsia"/>
          <w:spacing w:val="-10"/>
          <w:sz w:val="24"/>
          <w:szCs w:val="24"/>
        </w:rPr>
      </w:pPr>
    </w:p>
    <w:bookmarkEnd w:id="0"/>
    <w:p w14:paraId="6D9ED474" w14:textId="3C191A10" w:rsidR="001E1652" w:rsidRPr="009F187F" w:rsidRDefault="001E1652" w:rsidP="001E1652">
      <w:pPr>
        <w:rPr>
          <w:rFonts w:eastAsia="DengXian Light"/>
          <w:b/>
          <w:spacing w:val="-10"/>
          <w:sz w:val="28"/>
          <w:szCs w:val="28"/>
        </w:rPr>
      </w:pPr>
      <w:r w:rsidRPr="00AF3D3D">
        <w:rPr>
          <w:rFonts w:eastAsia="DengXian Light"/>
          <w:b/>
          <w:spacing w:val="-10"/>
          <w:sz w:val="28"/>
          <w:szCs w:val="28"/>
        </w:rPr>
        <w:t xml:space="preserve">Approved by: </w:t>
      </w:r>
    </w:p>
    <w:p w14:paraId="4CFD0E30" w14:textId="77777777" w:rsidR="007A16AF" w:rsidRPr="00AF3D3D" w:rsidRDefault="007A16AF" w:rsidP="007A16AF">
      <w:pPr>
        <w:rPr>
          <w:rFonts w:eastAsia="DengXian Light"/>
          <w:spacing w:val="-10"/>
          <w:sz w:val="24"/>
          <w:szCs w:val="24"/>
        </w:rPr>
      </w:pPr>
    </w:p>
    <w:p w14:paraId="23162314" w14:textId="77777777" w:rsidR="007A16AF" w:rsidRPr="00AF3D3D" w:rsidRDefault="007A16AF" w:rsidP="007A16AF">
      <w:pPr>
        <w:rPr>
          <w:rFonts w:eastAsia="DengXian Light"/>
          <w:spacing w:val="-10"/>
          <w:sz w:val="24"/>
          <w:szCs w:val="24"/>
        </w:rPr>
      </w:pPr>
    </w:p>
    <w:p w14:paraId="234C6F5D" w14:textId="77777777" w:rsidR="007A16AF" w:rsidRPr="00AF3D3D" w:rsidRDefault="007A16AF" w:rsidP="007A16AF">
      <w:pPr>
        <w:pStyle w:val="BodyText"/>
        <w:rPr>
          <w:sz w:val="24"/>
          <w:szCs w:val="24"/>
        </w:rPr>
      </w:pPr>
      <w:r w:rsidRPr="00AF3D3D">
        <w:rPr>
          <w:rStyle w:val="Strong"/>
          <w:sz w:val="24"/>
          <w:szCs w:val="24"/>
        </w:rPr>
        <w:t>__________________________________________</w:t>
      </w:r>
      <w:r w:rsidRPr="00AF3D3D">
        <w:rPr>
          <w:sz w:val="24"/>
          <w:szCs w:val="24"/>
        </w:rPr>
        <w:tab/>
      </w:r>
      <w:r w:rsidRPr="00AF3D3D">
        <w:rPr>
          <w:sz w:val="24"/>
          <w:szCs w:val="24"/>
        </w:rPr>
        <w:tab/>
        <w:t>Date:</w:t>
      </w:r>
      <w:r w:rsidRPr="00AF3D3D">
        <w:rPr>
          <w:rStyle w:val="Strong"/>
          <w:sz w:val="24"/>
          <w:szCs w:val="24"/>
        </w:rPr>
        <w:t xml:space="preserve">__________________  </w:t>
      </w:r>
    </w:p>
    <w:p w14:paraId="3B9659CD" w14:textId="3BA21F55" w:rsidR="00D96508" w:rsidRPr="00931E64" w:rsidRDefault="001C2CB0" w:rsidP="00931E64">
      <w:pPr>
        <w:rPr>
          <w:rFonts w:eastAsiaTheme="majorEastAsia"/>
          <w:bCs/>
          <w:spacing w:val="-10"/>
          <w:sz w:val="24"/>
          <w:szCs w:val="24"/>
        </w:rPr>
      </w:pPr>
      <w:r>
        <w:rPr>
          <w:rFonts w:eastAsiaTheme="majorEastAsia"/>
          <w:bCs/>
          <w:spacing w:val="-10"/>
          <w:sz w:val="24"/>
          <w:szCs w:val="24"/>
        </w:rPr>
        <w:t>Sergei Nagaitsev, EIC Technical Director</w:t>
      </w:r>
    </w:p>
    <w:p w14:paraId="208AC30C" w14:textId="5598E0AF" w:rsidR="00D96508" w:rsidRPr="00B46E0E" w:rsidRDefault="00D96508" w:rsidP="00931E64">
      <w:pPr>
        <w:tabs>
          <w:tab w:val="left" w:pos="1713"/>
        </w:tabs>
        <w:rPr>
          <w:b/>
        </w:rPr>
        <w:sectPr w:rsidR="00D96508" w:rsidRPr="00B46E0E" w:rsidSect="007F547C">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28900623" w14:textId="77777777" w:rsidR="00260E8D" w:rsidRDefault="00260E8D" w:rsidP="00B46E0E">
      <w:pPr>
        <w:pStyle w:val="ChapterTitleCenter"/>
        <w:jc w:val="left"/>
        <w:sectPr w:rsidR="00260E8D" w:rsidSect="007F547C">
          <w:footerReference w:type="default" r:id="rId15"/>
          <w:type w:val="continuous"/>
          <w:pgSz w:w="12240" w:h="15840"/>
          <w:pgMar w:top="1440" w:right="1440" w:bottom="1440" w:left="1440" w:header="720" w:footer="720" w:gutter="0"/>
          <w:pgNumType w:fmt="lowerRoman"/>
          <w:cols w:space="720"/>
          <w:docGrid w:linePitch="360"/>
        </w:sectPr>
      </w:pPr>
      <w:bookmarkStart w:id="1" w:name="_Hlk523485632"/>
    </w:p>
    <w:p w14:paraId="640544DD" w14:textId="3E4F4F2F" w:rsidR="00671B36" w:rsidRPr="004E5F68" w:rsidRDefault="00671B36" w:rsidP="000D426F">
      <w:pPr>
        <w:pStyle w:val="ChapterTitleCenter"/>
        <w:rPr>
          <w:b w:val="0"/>
          <w:bCs/>
          <w:i/>
          <w:iCs w:val="0"/>
        </w:rPr>
      </w:pPr>
      <w:r w:rsidRPr="004E5F68">
        <w:rPr>
          <w:b w:val="0"/>
          <w:bCs/>
          <w:i/>
          <w:iCs w:val="0"/>
        </w:rPr>
        <w:lastRenderedPageBreak/>
        <w:t>This page intentionally left blank, to accommodate back-to-back printing.</w:t>
      </w:r>
    </w:p>
    <w:p w14:paraId="620BDE5B" w14:textId="77777777" w:rsidR="00671B36" w:rsidRDefault="00671B36" w:rsidP="000D426F">
      <w:pPr>
        <w:pStyle w:val="ChapterTitleCenter"/>
      </w:pPr>
    </w:p>
    <w:p w14:paraId="5E2F4404" w14:textId="77777777" w:rsidR="004E5F68" w:rsidRDefault="004E5F68" w:rsidP="000D426F">
      <w:pPr>
        <w:pStyle w:val="ChapterTitleCenter"/>
        <w:sectPr w:rsidR="004E5F68" w:rsidSect="007F547C">
          <w:pgSz w:w="12240" w:h="15840"/>
          <w:pgMar w:top="1440" w:right="1440" w:bottom="1440" w:left="1440" w:header="720" w:footer="720" w:gutter="0"/>
          <w:cols w:space="720"/>
          <w:docGrid w:linePitch="360"/>
        </w:sectPr>
      </w:pPr>
    </w:p>
    <w:p w14:paraId="0085B14D" w14:textId="392FAD19" w:rsidR="00090C6A" w:rsidRDefault="00926DB2" w:rsidP="004E5F68">
      <w:pPr>
        <w:pStyle w:val="ChapterTitleCenter"/>
      </w:pPr>
      <w:r>
        <w:lastRenderedPageBreak/>
        <w:t>REVI</w:t>
      </w:r>
      <w:r w:rsidR="008B152E">
        <w:t>SION</w:t>
      </w:r>
      <w:r w:rsidR="00090C6A" w:rsidRPr="00BA2016">
        <w:t xml:space="preserve"> HISTORY</w:t>
      </w:r>
    </w:p>
    <w:p w14:paraId="23EF7FD0" w14:textId="77777777" w:rsidR="00354B6B" w:rsidRPr="00BA2016" w:rsidRDefault="00354B6B" w:rsidP="00BA2016">
      <w:pPr>
        <w:pStyle w:val="ChapterTitle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2340"/>
        <w:gridCol w:w="2555"/>
        <w:gridCol w:w="3110"/>
      </w:tblGrid>
      <w:tr w:rsidR="00354B6B" w:rsidRPr="00D86835" w14:paraId="21A1C4D4" w14:textId="77777777" w:rsidTr="00926DB2">
        <w:trPr>
          <w:trHeight w:val="698"/>
        </w:trPr>
        <w:tc>
          <w:tcPr>
            <w:tcW w:w="1345" w:type="dxa"/>
            <w:vAlign w:val="center"/>
          </w:tcPr>
          <w:p w14:paraId="360701D1" w14:textId="3E6EDA2F" w:rsidR="00354B6B" w:rsidRPr="00D86835" w:rsidRDefault="00260E8D" w:rsidP="00354B6B">
            <w:pPr>
              <w:jc w:val="center"/>
              <w:rPr>
                <w:rFonts w:eastAsia="MS Mincho"/>
                <w:b/>
              </w:rPr>
            </w:pPr>
            <w:r>
              <w:rPr>
                <w:rFonts w:eastAsia="MS Mincho"/>
                <w:b/>
              </w:rPr>
              <w:t>Revi</w:t>
            </w:r>
            <w:r w:rsidR="00354B6B">
              <w:rPr>
                <w:rFonts w:eastAsia="MS Mincho"/>
                <w:b/>
              </w:rPr>
              <w:t>sion #</w:t>
            </w:r>
          </w:p>
        </w:tc>
        <w:tc>
          <w:tcPr>
            <w:tcW w:w="2340" w:type="dxa"/>
            <w:vAlign w:val="center"/>
          </w:tcPr>
          <w:p w14:paraId="45DD7732" w14:textId="77777777" w:rsidR="00354B6B" w:rsidRPr="00D86835" w:rsidRDefault="00354B6B" w:rsidP="00354B6B">
            <w:pPr>
              <w:jc w:val="center"/>
              <w:rPr>
                <w:rFonts w:eastAsia="MS Mincho"/>
                <w:b/>
              </w:rPr>
            </w:pPr>
            <w:r w:rsidRPr="00D86835">
              <w:rPr>
                <w:rFonts w:eastAsia="MS Mincho"/>
                <w:b/>
              </w:rPr>
              <w:t>Effective Date</w:t>
            </w:r>
          </w:p>
        </w:tc>
        <w:tc>
          <w:tcPr>
            <w:tcW w:w="2555" w:type="dxa"/>
            <w:vAlign w:val="center"/>
          </w:tcPr>
          <w:p w14:paraId="5C32873D" w14:textId="77777777" w:rsidR="00354B6B" w:rsidRPr="00D86835" w:rsidRDefault="00354B6B" w:rsidP="00354B6B">
            <w:pPr>
              <w:jc w:val="center"/>
              <w:rPr>
                <w:rFonts w:eastAsia="MS Mincho"/>
                <w:b/>
              </w:rPr>
            </w:pPr>
            <w:r>
              <w:rPr>
                <w:rFonts w:eastAsia="MS Mincho"/>
                <w:b/>
              </w:rPr>
              <w:t>List of Reviewers</w:t>
            </w:r>
          </w:p>
        </w:tc>
        <w:tc>
          <w:tcPr>
            <w:tcW w:w="3110" w:type="dxa"/>
            <w:vAlign w:val="center"/>
          </w:tcPr>
          <w:p w14:paraId="197B1358" w14:textId="77777777" w:rsidR="00354B6B" w:rsidRPr="00D86835" w:rsidRDefault="00354B6B" w:rsidP="00354B6B">
            <w:pPr>
              <w:jc w:val="center"/>
              <w:rPr>
                <w:rFonts w:eastAsia="MS Mincho"/>
                <w:b/>
              </w:rPr>
            </w:pPr>
            <w:r w:rsidRPr="00D86835">
              <w:rPr>
                <w:rFonts w:eastAsia="MS Mincho"/>
                <w:b/>
              </w:rPr>
              <w:t>Summary of Change</w:t>
            </w:r>
          </w:p>
        </w:tc>
      </w:tr>
      <w:tr w:rsidR="003E0A1B" w:rsidRPr="00D86835" w14:paraId="049763FC" w14:textId="77777777" w:rsidTr="00926DB2">
        <w:trPr>
          <w:trHeight w:val="521"/>
        </w:trPr>
        <w:tc>
          <w:tcPr>
            <w:tcW w:w="1345" w:type="dxa"/>
            <w:vAlign w:val="center"/>
          </w:tcPr>
          <w:p w14:paraId="5552AECA" w14:textId="03597972" w:rsidR="003E0A1B" w:rsidRDefault="000D426F" w:rsidP="00260E8D">
            <w:pPr>
              <w:jc w:val="center"/>
              <w:rPr>
                <w:rFonts w:eastAsia="MS Mincho"/>
              </w:rPr>
            </w:pPr>
            <w:r>
              <w:rPr>
                <w:rFonts w:eastAsia="MS Mincho"/>
              </w:rPr>
              <w:t>00</w:t>
            </w:r>
          </w:p>
        </w:tc>
        <w:tc>
          <w:tcPr>
            <w:tcW w:w="2340" w:type="dxa"/>
            <w:vAlign w:val="center"/>
          </w:tcPr>
          <w:p w14:paraId="600851A0" w14:textId="2F083728" w:rsidR="003E0A1B" w:rsidRDefault="003E0A1B" w:rsidP="00260E8D">
            <w:pPr>
              <w:jc w:val="center"/>
              <w:rPr>
                <w:rFonts w:eastAsia="MS Mincho"/>
              </w:rPr>
            </w:pPr>
          </w:p>
        </w:tc>
        <w:tc>
          <w:tcPr>
            <w:tcW w:w="2555" w:type="dxa"/>
            <w:vAlign w:val="center"/>
          </w:tcPr>
          <w:p w14:paraId="3A304396" w14:textId="77777777" w:rsidR="003E0A1B" w:rsidRDefault="003E0A1B" w:rsidP="00260E8D">
            <w:pPr>
              <w:jc w:val="center"/>
              <w:rPr>
                <w:rFonts w:eastAsia="MS Mincho"/>
              </w:rPr>
            </w:pPr>
          </w:p>
        </w:tc>
        <w:tc>
          <w:tcPr>
            <w:tcW w:w="3110" w:type="dxa"/>
            <w:vAlign w:val="center"/>
          </w:tcPr>
          <w:p w14:paraId="689DB0E0" w14:textId="28C9B3EE" w:rsidR="003E0A1B" w:rsidRDefault="000D426F" w:rsidP="00260E8D">
            <w:pPr>
              <w:jc w:val="center"/>
              <w:rPr>
                <w:rFonts w:eastAsia="MS Mincho"/>
              </w:rPr>
            </w:pPr>
            <w:r>
              <w:rPr>
                <w:rFonts w:eastAsia="MS Mincho"/>
              </w:rPr>
              <w:t>Initial release</w:t>
            </w:r>
          </w:p>
        </w:tc>
      </w:tr>
      <w:bookmarkEnd w:id="1"/>
    </w:tbl>
    <w:p w14:paraId="5F4221DE" w14:textId="77777777" w:rsidR="00090C6A" w:rsidRDefault="00090C6A" w:rsidP="00BA2016">
      <w:pPr>
        <w:pStyle w:val="ChapterTitleCenter"/>
      </w:pPr>
    </w:p>
    <w:p w14:paraId="071A2D66" w14:textId="77777777" w:rsidR="00090C6A" w:rsidRDefault="00090C6A" w:rsidP="00E308D1">
      <w:pPr>
        <w:jc w:val="center"/>
      </w:pPr>
      <w:r>
        <w:br w:type="page"/>
      </w:r>
    </w:p>
    <w:p w14:paraId="124C5D2D" w14:textId="77777777" w:rsidR="00AC4DE6" w:rsidRDefault="00AC4DE6">
      <w:pPr>
        <w:sectPr w:rsidR="00AC4DE6" w:rsidSect="007F547C">
          <w:pgSz w:w="12240" w:h="15840"/>
          <w:pgMar w:top="1440" w:right="1440" w:bottom="1440" w:left="1440" w:header="720" w:footer="720" w:gutter="0"/>
          <w:cols w:space="720"/>
          <w:docGrid w:linePitch="360"/>
        </w:sectPr>
      </w:pPr>
    </w:p>
    <w:p w14:paraId="169F46E4" w14:textId="77777777" w:rsidR="003A2E9E" w:rsidRDefault="003A2E9E"/>
    <w:sdt>
      <w:sdtPr>
        <w:rPr>
          <w:rFonts w:eastAsia="Calibri"/>
          <w:b w:val="0"/>
          <w:caps w:val="0"/>
          <w:sz w:val="22"/>
          <w:szCs w:val="22"/>
        </w:rPr>
        <w:id w:val="-472522956"/>
        <w:docPartObj>
          <w:docPartGallery w:val="Table of Contents"/>
          <w:docPartUnique/>
        </w:docPartObj>
      </w:sdtPr>
      <w:sdtEndPr>
        <w:rPr>
          <w:bCs/>
          <w:noProof/>
        </w:rPr>
      </w:sdtEndPr>
      <w:sdtContent>
        <w:p w14:paraId="776F4D80" w14:textId="77777777" w:rsidR="00AC4DE6" w:rsidRPr="00AC4DE6" w:rsidRDefault="00AC4DE6" w:rsidP="00CC5892">
          <w:pPr>
            <w:pStyle w:val="TOCHeading"/>
          </w:pPr>
          <w:r w:rsidRPr="00AC4DE6">
            <w:t>Table of Contents</w:t>
          </w:r>
        </w:p>
        <w:p w14:paraId="7359FC7B" w14:textId="19F49CA2" w:rsidR="00533233" w:rsidRDefault="00792043">
          <w:pPr>
            <w:pStyle w:val="TOC1"/>
            <w:rPr>
              <w:rFonts w:asciiTheme="minorHAnsi" w:eastAsiaTheme="minorEastAsia" w:hAnsiTheme="minorHAnsi" w:cstheme="minorBidi"/>
              <w:noProof/>
              <w:kern w:val="2"/>
              <w:sz w:val="24"/>
              <w:szCs w:val="24"/>
              <w14:ligatures w14:val="standardContextual"/>
            </w:rPr>
          </w:pPr>
          <w:r>
            <w:rPr>
              <w:b/>
              <w:bCs/>
              <w:noProof/>
            </w:rPr>
            <w:fldChar w:fldCharType="begin"/>
          </w:r>
          <w:r>
            <w:rPr>
              <w:b/>
              <w:bCs/>
              <w:noProof/>
            </w:rPr>
            <w:instrText xml:space="preserve"> TOC \o "1-2" \h \z \u </w:instrText>
          </w:r>
          <w:r>
            <w:rPr>
              <w:b/>
              <w:bCs/>
              <w:noProof/>
            </w:rPr>
            <w:fldChar w:fldCharType="separate"/>
          </w:r>
          <w:hyperlink w:anchor="_Toc197437906" w:history="1">
            <w:r w:rsidR="00533233" w:rsidRPr="00542919">
              <w:rPr>
                <w:rStyle w:val="Hyperlink"/>
                <w:noProof/>
                <w14:scene3d>
                  <w14:camera w14:prst="orthographicFront"/>
                  <w14:lightRig w14:rig="threePt" w14:dir="t">
                    <w14:rot w14:lat="0" w14:lon="0" w14:rev="0"/>
                  </w14:lightRig>
                </w14:scene3d>
              </w:rPr>
              <w:t>1.</w:t>
            </w:r>
            <w:r w:rsidR="00533233">
              <w:rPr>
                <w:rFonts w:asciiTheme="minorHAnsi" w:eastAsiaTheme="minorEastAsia" w:hAnsiTheme="minorHAnsi" w:cstheme="minorBidi"/>
                <w:noProof/>
                <w:kern w:val="2"/>
                <w:sz w:val="24"/>
                <w:szCs w:val="24"/>
                <w14:ligatures w14:val="standardContextual"/>
              </w:rPr>
              <w:tab/>
            </w:r>
            <w:r w:rsidR="00533233" w:rsidRPr="00542919">
              <w:rPr>
                <w:rStyle w:val="Hyperlink"/>
                <w:noProof/>
              </w:rPr>
              <w:t>INTRODUCTION</w:t>
            </w:r>
            <w:r w:rsidR="00533233">
              <w:rPr>
                <w:noProof/>
                <w:webHidden/>
              </w:rPr>
              <w:tab/>
            </w:r>
            <w:r w:rsidR="00533233">
              <w:rPr>
                <w:noProof/>
                <w:webHidden/>
              </w:rPr>
              <w:fldChar w:fldCharType="begin"/>
            </w:r>
            <w:r w:rsidR="00533233">
              <w:rPr>
                <w:noProof/>
                <w:webHidden/>
              </w:rPr>
              <w:instrText xml:space="preserve"> PAGEREF _Toc197437906 \h </w:instrText>
            </w:r>
            <w:r w:rsidR="00533233">
              <w:rPr>
                <w:noProof/>
                <w:webHidden/>
              </w:rPr>
            </w:r>
            <w:r w:rsidR="00533233">
              <w:rPr>
                <w:noProof/>
                <w:webHidden/>
              </w:rPr>
              <w:fldChar w:fldCharType="separate"/>
            </w:r>
            <w:r w:rsidR="00533233">
              <w:rPr>
                <w:noProof/>
                <w:webHidden/>
              </w:rPr>
              <w:t>9</w:t>
            </w:r>
            <w:r w:rsidR="00533233">
              <w:rPr>
                <w:noProof/>
                <w:webHidden/>
              </w:rPr>
              <w:fldChar w:fldCharType="end"/>
            </w:r>
          </w:hyperlink>
        </w:p>
        <w:p w14:paraId="5E37E382" w14:textId="19F90F20"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07" w:history="1">
            <w:r w:rsidRPr="00542919">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kern w:val="2"/>
                <w:sz w:val="24"/>
                <w:szCs w:val="24"/>
                <w14:ligatures w14:val="standardContextual"/>
              </w:rPr>
              <w:tab/>
            </w:r>
            <w:r w:rsidRPr="00542919">
              <w:rPr>
                <w:rStyle w:val="Hyperlink"/>
                <w:noProof/>
              </w:rPr>
              <w:t>Purpose and Scope</w:t>
            </w:r>
            <w:r>
              <w:rPr>
                <w:noProof/>
                <w:webHidden/>
              </w:rPr>
              <w:tab/>
            </w:r>
            <w:r>
              <w:rPr>
                <w:noProof/>
                <w:webHidden/>
              </w:rPr>
              <w:fldChar w:fldCharType="begin"/>
            </w:r>
            <w:r>
              <w:rPr>
                <w:noProof/>
                <w:webHidden/>
              </w:rPr>
              <w:instrText xml:space="preserve"> PAGEREF _Toc197437907 \h </w:instrText>
            </w:r>
            <w:r>
              <w:rPr>
                <w:noProof/>
                <w:webHidden/>
              </w:rPr>
            </w:r>
            <w:r>
              <w:rPr>
                <w:noProof/>
                <w:webHidden/>
              </w:rPr>
              <w:fldChar w:fldCharType="separate"/>
            </w:r>
            <w:r>
              <w:rPr>
                <w:noProof/>
                <w:webHidden/>
              </w:rPr>
              <w:t>9</w:t>
            </w:r>
            <w:r>
              <w:rPr>
                <w:noProof/>
                <w:webHidden/>
              </w:rPr>
              <w:fldChar w:fldCharType="end"/>
            </w:r>
          </w:hyperlink>
        </w:p>
        <w:p w14:paraId="211FD090" w14:textId="2A21DFAB"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08" w:history="1">
            <w:r w:rsidRPr="00542919">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kern w:val="2"/>
                <w:sz w:val="24"/>
                <w:szCs w:val="24"/>
                <w14:ligatures w14:val="standardContextual"/>
              </w:rPr>
              <w:tab/>
            </w:r>
            <w:r w:rsidRPr="00542919">
              <w:rPr>
                <w:rStyle w:val="Hyperlink"/>
                <w:noProof/>
              </w:rPr>
              <w:t>Introduction</w:t>
            </w:r>
            <w:r>
              <w:rPr>
                <w:noProof/>
                <w:webHidden/>
              </w:rPr>
              <w:tab/>
            </w:r>
            <w:r>
              <w:rPr>
                <w:noProof/>
                <w:webHidden/>
              </w:rPr>
              <w:fldChar w:fldCharType="begin"/>
            </w:r>
            <w:r>
              <w:rPr>
                <w:noProof/>
                <w:webHidden/>
              </w:rPr>
              <w:instrText xml:space="preserve"> PAGEREF _Toc197437908 \h </w:instrText>
            </w:r>
            <w:r>
              <w:rPr>
                <w:noProof/>
                <w:webHidden/>
              </w:rPr>
            </w:r>
            <w:r>
              <w:rPr>
                <w:noProof/>
                <w:webHidden/>
              </w:rPr>
              <w:fldChar w:fldCharType="separate"/>
            </w:r>
            <w:r>
              <w:rPr>
                <w:noProof/>
                <w:webHidden/>
              </w:rPr>
              <w:t>9</w:t>
            </w:r>
            <w:r>
              <w:rPr>
                <w:noProof/>
                <w:webHidden/>
              </w:rPr>
              <w:fldChar w:fldCharType="end"/>
            </w:r>
          </w:hyperlink>
        </w:p>
        <w:p w14:paraId="5C90F216" w14:textId="7C1F01F6" w:rsidR="00533233" w:rsidRDefault="00533233">
          <w:pPr>
            <w:pStyle w:val="TOC1"/>
            <w:rPr>
              <w:rFonts w:asciiTheme="minorHAnsi" w:eastAsiaTheme="minorEastAsia" w:hAnsiTheme="minorHAnsi" w:cstheme="minorBidi"/>
              <w:noProof/>
              <w:kern w:val="2"/>
              <w:sz w:val="24"/>
              <w:szCs w:val="24"/>
              <w14:ligatures w14:val="standardContextual"/>
            </w:rPr>
          </w:pPr>
          <w:hyperlink w:anchor="_Toc197437909" w:history="1">
            <w:r w:rsidRPr="00542919">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2"/>
                <w:sz w:val="24"/>
                <w:szCs w:val="24"/>
                <w14:ligatures w14:val="standardContextual"/>
              </w:rPr>
              <w:tab/>
            </w:r>
            <w:r w:rsidRPr="00542919">
              <w:rPr>
                <w:rStyle w:val="Hyperlink"/>
                <w:noProof/>
              </w:rPr>
              <w:t>R&amp;D for Reference Detector</w:t>
            </w:r>
            <w:r>
              <w:rPr>
                <w:noProof/>
                <w:webHidden/>
              </w:rPr>
              <w:tab/>
            </w:r>
            <w:r>
              <w:rPr>
                <w:noProof/>
                <w:webHidden/>
              </w:rPr>
              <w:fldChar w:fldCharType="begin"/>
            </w:r>
            <w:r>
              <w:rPr>
                <w:noProof/>
                <w:webHidden/>
              </w:rPr>
              <w:instrText xml:space="preserve"> PAGEREF _Toc197437909 \h </w:instrText>
            </w:r>
            <w:r>
              <w:rPr>
                <w:noProof/>
                <w:webHidden/>
              </w:rPr>
            </w:r>
            <w:r>
              <w:rPr>
                <w:noProof/>
                <w:webHidden/>
              </w:rPr>
              <w:fldChar w:fldCharType="separate"/>
            </w:r>
            <w:r>
              <w:rPr>
                <w:noProof/>
                <w:webHidden/>
              </w:rPr>
              <w:t>10</w:t>
            </w:r>
            <w:r>
              <w:rPr>
                <w:noProof/>
                <w:webHidden/>
              </w:rPr>
              <w:fldChar w:fldCharType="end"/>
            </w:r>
          </w:hyperlink>
        </w:p>
        <w:p w14:paraId="3FA424A9" w14:textId="46B796CA"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0" w:history="1">
            <w:r w:rsidRPr="00542919">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kern w:val="2"/>
                <w:sz w:val="24"/>
                <w:szCs w:val="24"/>
                <w14:ligatures w14:val="standardContextual"/>
              </w:rPr>
              <w:tab/>
            </w:r>
            <w:r w:rsidRPr="00542919">
              <w:rPr>
                <w:rStyle w:val="Hyperlink"/>
                <w:noProof/>
              </w:rPr>
              <w:t>Tracking</w:t>
            </w:r>
            <w:r>
              <w:rPr>
                <w:noProof/>
                <w:webHidden/>
              </w:rPr>
              <w:tab/>
            </w:r>
            <w:r>
              <w:rPr>
                <w:noProof/>
                <w:webHidden/>
              </w:rPr>
              <w:fldChar w:fldCharType="begin"/>
            </w:r>
            <w:r>
              <w:rPr>
                <w:noProof/>
                <w:webHidden/>
              </w:rPr>
              <w:instrText xml:space="preserve"> PAGEREF _Toc197437910 \h </w:instrText>
            </w:r>
            <w:r>
              <w:rPr>
                <w:noProof/>
                <w:webHidden/>
              </w:rPr>
            </w:r>
            <w:r>
              <w:rPr>
                <w:noProof/>
                <w:webHidden/>
              </w:rPr>
              <w:fldChar w:fldCharType="separate"/>
            </w:r>
            <w:r>
              <w:rPr>
                <w:noProof/>
                <w:webHidden/>
              </w:rPr>
              <w:t>10</w:t>
            </w:r>
            <w:r>
              <w:rPr>
                <w:noProof/>
                <w:webHidden/>
              </w:rPr>
              <w:fldChar w:fldCharType="end"/>
            </w:r>
          </w:hyperlink>
        </w:p>
        <w:p w14:paraId="171F4C1A" w14:textId="5C6D6C1E"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1" w:history="1">
            <w:r w:rsidRPr="00542919">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kern w:val="2"/>
                <w:sz w:val="24"/>
                <w:szCs w:val="24"/>
                <w14:ligatures w14:val="standardContextual"/>
              </w:rPr>
              <w:tab/>
            </w:r>
            <w:r w:rsidRPr="00542919">
              <w:rPr>
                <w:rStyle w:val="Hyperlink"/>
                <w:noProof/>
              </w:rPr>
              <w:t>Particle Identification</w:t>
            </w:r>
            <w:r>
              <w:rPr>
                <w:noProof/>
                <w:webHidden/>
              </w:rPr>
              <w:tab/>
            </w:r>
            <w:r>
              <w:rPr>
                <w:noProof/>
                <w:webHidden/>
              </w:rPr>
              <w:fldChar w:fldCharType="begin"/>
            </w:r>
            <w:r>
              <w:rPr>
                <w:noProof/>
                <w:webHidden/>
              </w:rPr>
              <w:instrText xml:space="preserve"> PAGEREF _Toc197437911 \h </w:instrText>
            </w:r>
            <w:r>
              <w:rPr>
                <w:noProof/>
                <w:webHidden/>
              </w:rPr>
            </w:r>
            <w:r>
              <w:rPr>
                <w:noProof/>
                <w:webHidden/>
              </w:rPr>
              <w:fldChar w:fldCharType="separate"/>
            </w:r>
            <w:r>
              <w:rPr>
                <w:noProof/>
                <w:webHidden/>
              </w:rPr>
              <w:t>14</w:t>
            </w:r>
            <w:r>
              <w:rPr>
                <w:noProof/>
                <w:webHidden/>
              </w:rPr>
              <w:fldChar w:fldCharType="end"/>
            </w:r>
          </w:hyperlink>
        </w:p>
        <w:p w14:paraId="26B739B8" w14:textId="0746D3CF"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2" w:history="1">
            <w:r w:rsidRPr="00542919">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kern w:val="2"/>
                <w:sz w:val="24"/>
                <w:szCs w:val="24"/>
                <w14:ligatures w14:val="standardContextual"/>
              </w:rPr>
              <w:tab/>
            </w:r>
            <w:r w:rsidRPr="00542919">
              <w:rPr>
                <w:rStyle w:val="Hyperlink"/>
                <w:noProof/>
              </w:rPr>
              <w:t>Electromagnetic Calorimetry</w:t>
            </w:r>
            <w:r>
              <w:rPr>
                <w:noProof/>
                <w:webHidden/>
              </w:rPr>
              <w:tab/>
            </w:r>
            <w:r>
              <w:rPr>
                <w:noProof/>
                <w:webHidden/>
              </w:rPr>
              <w:fldChar w:fldCharType="begin"/>
            </w:r>
            <w:r>
              <w:rPr>
                <w:noProof/>
                <w:webHidden/>
              </w:rPr>
              <w:instrText xml:space="preserve"> PAGEREF _Toc197437912 \h </w:instrText>
            </w:r>
            <w:r>
              <w:rPr>
                <w:noProof/>
                <w:webHidden/>
              </w:rPr>
            </w:r>
            <w:r>
              <w:rPr>
                <w:noProof/>
                <w:webHidden/>
              </w:rPr>
              <w:fldChar w:fldCharType="separate"/>
            </w:r>
            <w:r>
              <w:rPr>
                <w:noProof/>
                <w:webHidden/>
              </w:rPr>
              <w:t>20</w:t>
            </w:r>
            <w:r>
              <w:rPr>
                <w:noProof/>
                <w:webHidden/>
              </w:rPr>
              <w:fldChar w:fldCharType="end"/>
            </w:r>
          </w:hyperlink>
        </w:p>
        <w:p w14:paraId="5E2E0B21" w14:textId="435064A7"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3" w:history="1">
            <w:r w:rsidRPr="00542919">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noProof/>
                <w:kern w:val="2"/>
                <w:sz w:val="24"/>
                <w:szCs w:val="24"/>
                <w14:ligatures w14:val="standardContextual"/>
              </w:rPr>
              <w:tab/>
            </w:r>
            <w:r w:rsidRPr="00542919">
              <w:rPr>
                <w:rStyle w:val="Hyperlink"/>
                <w:noProof/>
              </w:rPr>
              <w:t>Hadron Calorimetry</w:t>
            </w:r>
            <w:r>
              <w:rPr>
                <w:noProof/>
                <w:webHidden/>
              </w:rPr>
              <w:tab/>
            </w:r>
            <w:r>
              <w:rPr>
                <w:noProof/>
                <w:webHidden/>
              </w:rPr>
              <w:fldChar w:fldCharType="begin"/>
            </w:r>
            <w:r>
              <w:rPr>
                <w:noProof/>
                <w:webHidden/>
              </w:rPr>
              <w:instrText xml:space="preserve"> PAGEREF _Toc197437913 \h </w:instrText>
            </w:r>
            <w:r>
              <w:rPr>
                <w:noProof/>
                <w:webHidden/>
              </w:rPr>
            </w:r>
            <w:r>
              <w:rPr>
                <w:noProof/>
                <w:webHidden/>
              </w:rPr>
              <w:fldChar w:fldCharType="separate"/>
            </w:r>
            <w:r>
              <w:rPr>
                <w:noProof/>
                <w:webHidden/>
              </w:rPr>
              <w:t>22</w:t>
            </w:r>
            <w:r>
              <w:rPr>
                <w:noProof/>
                <w:webHidden/>
              </w:rPr>
              <w:fldChar w:fldCharType="end"/>
            </w:r>
          </w:hyperlink>
        </w:p>
        <w:p w14:paraId="276DCF2D" w14:textId="2B4713A9"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4" w:history="1">
            <w:r w:rsidRPr="00542919">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noProof/>
                <w:kern w:val="2"/>
                <w:sz w:val="24"/>
                <w:szCs w:val="24"/>
                <w14:ligatures w14:val="standardContextual"/>
              </w:rPr>
              <w:tab/>
            </w:r>
            <w:r w:rsidRPr="00542919">
              <w:rPr>
                <w:rStyle w:val="Hyperlink"/>
                <w:noProof/>
              </w:rPr>
              <w:t>Auxiliary Detectors</w:t>
            </w:r>
            <w:r>
              <w:rPr>
                <w:noProof/>
                <w:webHidden/>
              </w:rPr>
              <w:tab/>
            </w:r>
            <w:r>
              <w:rPr>
                <w:noProof/>
                <w:webHidden/>
              </w:rPr>
              <w:fldChar w:fldCharType="begin"/>
            </w:r>
            <w:r>
              <w:rPr>
                <w:noProof/>
                <w:webHidden/>
              </w:rPr>
              <w:instrText xml:space="preserve"> PAGEREF _Toc197437914 \h </w:instrText>
            </w:r>
            <w:r>
              <w:rPr>
                <w:noProof/>
                <w:webHidden/>
              </w:rPr>
            </w:r>
            <w:r>
              <w:rPr>
                <w:noProof/>
                <w:webHidden/>
              </w:rPr>
              <w:fldChar w:fldCharType="separate"/>
            </w:r>
            <w:r>
              <w:rPr>
                <w:noProof/>
                <w:webHidden/>
              </w:rPr>
              <w:t>23</w:t>
            </w:r>
            <w:r>
              <w:rPr>
                <w:noProof/>
                <w:webHidden/>
              </w:rPr>
              <w:fldChar w:fldCharType="end"/>
            </w:r>
          </w:hyperlink>
        </w:p>
        <w:p w14:paraId="3AB1B130" w14:textId="6E7FB3F3"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5" w:history="1">
            <w:r w:rsidRPr="00542919">
              <w:rPr>
                <w:rStyle w:val="Hyperlink"/>
                <w:noProof/>
                <w14:scene3d>
                  <w14:camera w14:prst="orthographicFront"/>
                  <w14:lightRig w14:rig="threePt" w14:dir="t">
                    <w14:rot w14:lat="0" w14:lon="0" w14:rev="0"/>
                  </w14:lightRig>
                </w14:scene3d>
              </w:rPr>
              <w:t>2.6.</w:t>
            </w:r>
            <w:r>
              <w:rPr>
                <w:rFonts w:asciiTheme="minorHAnsi" w:eastAsiaTheme="minorEastAsia" w:hAnsiTheme="minorHAnsi" w:cstheme="minorBidi"/>
                <w:noProof/>
                <w:kern w:val="2"/>
                <w:sz w:val="24"/>
                <w:szCs w:val="24"/>
                <w14:ligatures w14:val="standardContextual"/>
              </w:rPr>
              <w:tab/>
            </w:r>
            <w:r w:rsidRPr="00542919">
              <w:rPr>
                <w:rStyle w:val="Hyperlink"/>
                <w:noProof/>
              </w:rPr>
              <w:t>Electronics</w:t>
            </w:r>
            <w:r>
              <w:rPr>
                <w:noProof/>
                <w:webHidden/>
              </w:rPr>
              <w:tab/>
            </w:r>
            <w:r>
              <w:rPr>
                <w:noProof/>
                <w:webHidden/>
              </w:rPr>
              <w:fldChar w:fldCharType="begin"/>
            </w:r>
            <w:r>
              <w:rPr>
                <w:noProof/>
                <w:webHidden/>
              </w:rPr>
              <w:instrText xml:space="preserve"> PAGEREF _Toc197437915 \h </w:instrText>
            </w:r>
            <w:r>
              <w:rPr>
                <w:noProof/>
                <w:webHidden/>
              </w:rPr>
            </w:r>
            <w:r>
              <w:rPr>
                <w:noProof/>
                <w:webHidden/>
              </w:rPr>
              <w:fldChar w:fldCharType="separate"/>
            </w:r>
            <w:r>
              <w:rPr>
                <w:noProof/>
                <w:webHidden/>
              </w:rPr>
              <w:t>25</w:t>
            </w:r>
            <w:r>
              <w:rPr>
                <w:noProof/>
                <w:webHidden/>
              </w:rPr>
              <w:fldChar w:fldCharType="end"/>
            </w:r>
          </w:hyperlink>
        </w:p>
        <w:p w14:paraId="4DE74EFC" w14:textId="1D8A302E" w:rsidR="00533233" w:rsidRDefault="00533233">
          <w:pPr>
            <w:pStyle w:val="TOC1"/>
            <w:rPr>
              <w:rFonts w:asciiTheme="minorHAnsi" w:eastAsiaTheme="minorEastAsia" w:hAnsiTheme="minorHAnsi" w:cstheme="minorBidi"/>
              <w:noProof/>
              <w:kern w:val="2"/>
              <w:sz w:val="24"/>
              <w:szCs w:val="24"/>
              <w14:ligatures w14:val="standardContextual"/>
            </w:rPr>
          </w:pPr>
          <w:hyperlink w:anchor="_Toc197437916" w:history="1">
            <w:r w:rsidRPr="00542919">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2"/>
                <w:sz w:val="24"/>
                <w:szCs w:val="24"/>
                <w14:ligatures w14:val="standardContextual"/>
              </w:rPr>
              <w:tab/>
            </w:r>
            <w:r w:rsidRPr="00542919">
              <w:rPr>
                <w:rStyle w:val="Hyperlink"/>
                <w:noProof/>
              </w:rPr>
              <w:t>Generic R&amp;D for Alternative Technologies</w:t>
            </w:r>
            <w:r>
              <w:rPr>
                <w:noProof/>
                <w:webHidden/>
              </w:rPr>
              <w:tab/>
            </w:r>
            <w:r>
              <w:rPr>
                <w:noProof/>
                <w:webHidden/>
              </w:rPr>
              <w:fldChar w:fldCharType="begin"/>
            </w:r>
            <w:r>
              <w:rPr>
                <w:noProof/>
                <w:webHidden/>
              </w:rPr>
              <w:instrText xml:space="preserve"> PAGEREF _Toc197437916 \h </w:instrText>
            </w:r>
            <w:r>
              <w:rPr>
                <w:noProof/>
                <w:webHidden/>
              </w:rPr>
            </w:r>
            <w:r>
              <w:rPr>
                <w:noProof/>
                <w:webHidden/>
              </w:rPr>
              <w:fldChar w:fldCharType="separate"/>
            </w:r>
            <w:r>
              <w:rPr>
                <w:noProof/>
                <w:webHidden/>
              </w:rPr>
              <w:t>26</w:t>
            </w:r>
            <w:r>
              <w:rPr>
                <w:noProof/>
                <w:webHidden/>
              </w:rPr>
              <w:fldChar w:fldCharType="end"/>
            </w:r>
          </w:hyperlink>
        </w:p>
        <w:p w14:paraId="3DCDFD80" w14:textId="23DABBEC"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7" w:history="1">
            <w:r w:rsidRPr="00542919">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kern w:val="2"/>
                <w:sz w:val="24"/>
                <w:szCs w:val="24"/>
                <w14:ligatures w14:val="standardContextual"/>
              </w:rPr>
              <w:tab/>
            </w:r>
            <w:r w:rsidRPr="00542919">
              <w:rPr>
                <w:rStyle w:val="Hyperlink"/>
                <w:noProof/>
              </w:rPr>
              <w:t>Development of MAPS/DMAPS Sensor for the EIC</w:t>
            </w:r>
            <w:r>
              <w:rPr>
                <w:noProof/>
                <w:webHidden/>
              </w:rPr>
              <w:tab/>
            </w:r>
            <w:r>
              <w:rPr>
                <w:noProof/>
                <w:webHidden/>
              </w:rPr>
              <w:fldChar w:fldCharType="begin"/>
            </w:r>
            <w:r>
              <w:rPr>
                <w:noProof/>
                <w:webHidden/>
              </w:rPr>
              <w:instrText xml:space="preserve"> PAGEREF _Toc197437917 \h </w:instrText>
            </w:r>
            <w:r>
              <w:rPr>
                <w:noProof/>
                <w:webHidden/>
              </w:rPr>
            </w:r>
            <w:r>
              <w:rPr>
                <w:noProof/>
                <w:webHidden/>
              </w:rPr>
              <w:fldChar w:fldCharType="separate"/>
            </w:r>
            <w:r>
              <w:rPr>
                <w:noProof/>
                <w:webHidden/>
              </w:rPr>
              <w:t>26</w:t>
            </w:r>
            <w:r>
              <w:rPr>
                <w:noProof/>
                <w:webHidden/>
              </w:rPr>
              <w:fldChar w:fldCharType="end"/>
            </w:r>
          </w:hyperlink>
        </w:p>
        <w:p w14:paraId="2282FD2E" w14:textId="582BB6F4"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8" w:history="1">
            <w:r w:rsidRPr="00542919">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kern w:val="2"/>
                <w:sz w:val="24"/>
                <w:szCs w:val="24"/>
                <w14:ligatures w14:val="standardContextual"/>
              </w:rPr>
              <w:tab/>
            </w:r>
            <w:r w:rsidRPr="00542919">
              <w:rPr>
                <w:rStyle w:val="Hyperlink"/>
                <w:noProof/>
              </w:rPr>
              <w:t>Central Tracker Cylindrical µRWELL</w:t>
            </w:r>
            <w:r>
              <w:rPr>
                <w:noProof/>
                <w:webHidden/>
              </w:rPr>
              <w:tab/>
            </w:r>
            <w:r>
              <w:rPr>
                <w:noProof/>
                <w:webHidden/>
              </w:rPr>
              <w:fldChar w:fldCharType="begin"/>
            </w:r>
            <w:r>
              <w:rPr>
                <w:noProof/>
                <w:webHidden/>
              </w:rPr>
              <w:instrText xml:space="preserve"> PAGEREF _Toc197437918 \h </w:instrText>
            </w:r>
            <w:r>
              <w:rPr>
                <w:noProof/>
                <w:webHidden/>
              </w:rPr>
            </w:r>
            <w:r>
              <w:rPr>
                <w:noProof/>
                <w:webHidden/>
              </w:rPr>
              <w:fldChar w:fldCharType="separate"/>
            </w:r>
            <w:r>
              <w:rPr>
                <w:noProof/>
                <w:webHidden/>
              </w:rPr>
              <w:t>26</w:t>
            </w:r>
            <w:r>
              <w:rPr>
                <w:noProof/>
                <w:webHidden/>
              </w:rPr>
              <w:fldChar w:fldCharType="end"/>
            </w:r>
          </w:hyperlink>
        </w:p>
        <w:p w14:paraId="163793D9" w14:textId="5CF57FC3"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19" w:history="1">
            <w:r w:rsidRPr="00542919">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kern w:val="2"/>
                <w:sz w:val="24"/>
                <w:szCs w:val="24"/>
                <w14:ligatures w14:val="standardContextual"/>
              </w:rPr>
              <w:tab/>
            </w:r>
            <w:r w:rsidRPr="00542919">
              <w:rPr>
                <w:rStyle w:val="Hyperlink"/>
                <w:noProof/>
              </w:rPr>
              <w:t>Central Tracker Cylindrical Micromegas</w:t>
            </w:r>
            <w:r>
              <w:rPr>
                <w:noProof/>
                <w:webHidden/>
              </w:rPr>
              <w:tab/>
            </w:r>
            <w:r>
              <w:rPr>
                <w:noProof/>
                <w:webHidden/>
              </w:rPr>
              <w:fldChar w:fldCharType="begin"/>
            </w:r>
            <w:r>
              <w:rPr>
                <w:noProof/>
                <w:webHidden/>
              </w:rPr>
              <w:instrText xml:space="preserve"> PAGEREF _Toc197437919 \h </w:instrText>
            </w:r>
            <w:r>
              <w:rPr>
                <w:noProof/>
                <w:webHidden/>
              </w:rPr>
            </w:r>
            <w:r>
              <w:rPr>
                <w:noProof/>
                <w:webHidden/>
              </w:rPr>
              <w:fldChar w:fldCharType="separate"/>
            </w:r>
            <w:r>
              <w:rPr>
                <w:noProof/>
                <w:webHidden/>
              </w:rPr>
              <w:t>28</w:t>
            </w:r>
            <w:r>
              <w:rPr>
                <w:noProof/>
                <w:webHidden/>
              </w:rPr>
              <w:fldChar w:fldCharType="end"/>
            </w:r>
          </w:hyperlink>
        </w:p>
        <w:p w14:paraId="6D2F9FE8" w14:textId="6B62F405"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0" w:history="1">
            <w:r w:rsidRPr="00542919">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kern w:val="2"/>
                <w:sz w:val="24"/>
                <w:szCs w:val="24"/>
                <w14:ligatures w14:val="standardContextual"/>
              </w:rPr>
              <w:tab/>
            </w:r>
            <w:r w:rsidRPr="00542919">
              <w:rPr>
                <w:rStyle w:val="Hyperlink"/>
                <w:noProof/>
              </w:rPr>
              <w:t>GEM-TRD/Tracker</w:t>
            </w:r>
            <w:r>
              <w:rPr>
                <w:noProof/>
                <w:webHidden/>
              </w:rPr>
              <w:tab/>
            </w:r>
            <w:r>
              <w:rPr>
                <w:noProof/>
                <w:webHidden/>
              </w:rPr>
              <w:fldChar w:fldCharType="begin"/>
            </w:r>
            <w:r>
              <w:rPr>
                <w:noProof/>
                <w:webHidden/>
              </w:rPr>
              <w:instrText xml:space="preserve"> PAGEREF _Toc197437920 \h </w:instrText>
            </w:r>
            <w:r>
              <w:rPr>
                <w:noProof/>
                <w:webHidden/>
              </w:rPr>
            </w:r>
            <w:r>
              <w:rPr>
                <w:noProof/>
                <w:webHidden/>
              </w:rPr>
              <w:fldChar w:fldCharType="separate"/>
            </w:r>
            <w:r>
              <w:rPr>
                <w:noProof/>
                <w:webHidden/>
              </w:rPr>
              <w:t>29</w:t>
            </w:r>
            <w:r>
              <w:rPr>
                <w:noProof/>
                <w:webHidden/>
              </w:rPr>
              <w:fldChar w:fldCharType="end"/>
            </w:r>
          </w:hyperlink>
        </w:p>
        <w:p w14:paraId="57166A56" w14:textId="013C6234"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1" w:history="1">
            <w:r w:rsidRPr="00542919">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noProof/>
                <w:kern w:val="2"/>
                <w:sz w:val="24"/>
                <w:szCs w:val="24"/>
                <w14:ligatures w14:val="standardContextual"/>
              </w:rPr>
              <w:tab/>
            </w:r>
            <w:r w:rsidRPr="00542919">
              <w:rPr>
                <w:rStyle w:val="Hyperlink"/>
                <w:noProof/>
              </w:rPr>
              <w:t>Time-Of-Flight Detector (ToF)</w:t>
            </w:r>
            <w:r>
              <w:rPr>
                <w:noProof/>
                <w:webHidden/>
              </w:rPr>
              <w:tab/>
            </w:r>
            <w:r>
              <w:rPr>
                <w:noProof/>
                <w:webHidden/>
              </w:rPr>
              <w:fldChar w:fldCharType="begin"/>
            </w:r>
            <w:r>
              <w:rPr>
                <w:noProof/>
                <w:webHidden/>
              </w:rPr>
              <w:instrText xml:space="preserve"> PAGEREF _Toc197437921 \h </w:instrText>
            </w:r>
            <w:r>
              <w:rPr>
                <w:noProof/>
                <w:webHidden/>
              </w:rPr>
            </w:r>
            <w:r>
              <w:rPr>
                <w:noProof/>
                <w:webHidden/>
              </w:rPr>
              <w:fldChar w:fldCharType="separate"/>
            </w:r>
            <w:r>
              <w:rPr>
                <w:noProof/>
                <w:webHidden/>
              </w:rPr>
              <w:t>30</w:t>
            </w:r>
            <w:r>
              <w:rPr>
                <w:noProof/>
                <w:webHidden/>
              </w:rPr>
              <w:fldChar w:fldCharType="end"/>
            </w:r>
          </w:hyperlink>
        </w:p>
        <w:p w14:paraId="11FA442E" w14:textId="68E2B9CB"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2" w:history="1">
            <w:r w:rsidRPr="00542919">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kern w:val="2"/>
                <w:sz w:val="24"/>
                <w:szCs w:val="24"/>
                <w14:ligatures w14:val="standardContextual"/>
              </w:rPr>
              <w:tab/>
            </w:r>
            <w:r w:rsidRPr="00542919">
              <w:rPr>
                <w:rStyle w:val="Hyperlink"/>
                <w:noProof/>
              </w:rPr>
              <w:t>Photosensors</w:t>
            </w:r>
            <w:r>
              <w:rPr>
                <w:noProof/>
                <w:webHidden/>
              </w:rPr>
              <w:tab/>
            </w:r>
            <w:r>
              <w:rPr>
                <w:noProof/>
                <w:webHidden/>
              </w:rPr>
              <w:fldChar w:fldCharType="begin"/>
            </w:r>
            <w:r>
              <w:rPr>
                <w:noProof/>
                <w:webHidden/>
              </w:rPr>
              <w:instrText xml:space="preserve"> PAGEREF _Toc197437922 \h </w:instrText>
            </w:r>
            <w:r>
              <w:rPr>
                <w:noProof/>
                <w:webHidden/>
              </w:rPr>
            </w:r>
            <w:r>
              <w:rPr>
                <w:noProof/>
                <w:webHidden/>
              </w:rPr>
              <w:fldChar w:fldCharType="separate"/>
            </w:r>
            <w:r>
              <w:rPr>
                <w:noProof/>
                <w:webHidden/>
              </w:rPr>
              <w:t>31</w:t>
            </w:r>
            <w:r>
              <w:rPr>
                <w:noProof/>
                <w:webHidden/>
              </w:rPr>
              <w:fldChar w:fldCharType="end"/>
            </w:r>
          </w:hyperlink>
        </w:p>
        <w:p w14:paraId="49165182" w14:textId="30C33A96" w:rsidR="00533233" w:rsidRDefault="00533233">
          <w:pPr>
            <w:pStyle w:val="TOC1"/>
            <w:rPr>
              <w:rFonts w:asciiTheme="minorHAnsi" w:eastAsiaTheme="minorEastAsia" w:hAnsiTheme="minorHAnsi" w:cstheme="minorBidi"/>
              <w:noProof/>
              <w:kern w:val="2"/>
              <w:sz w:val="24"/>
              <w:szCs w:val="24"/>
              <w14:ligatures w14:val="standardContextual"/>
            </w:rPr>
          </w:pPr>
          <w:hyperlink w:anchor="_Toc197437923" w:history="1">
            <w:r w:rsidRPr="00542919">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kern w:val="2"/>
                <w:sz w:val="24"/>
                <w:szCs w:val="24"/>
                <w14:ligatures w14:val="standardContextual"/>
              </w:rPr>
              <w:tab/>
            </w:r>
            <w:r w:rsidRPr="00542919">
              <w:rPr>
                <w:rStyle w:val="Hyperlink"/>
                <w:noProof/>
              </w:rPr>
              <w:t>Generic R&amp;D for Outyears</w:t>
            </w:r>
            <w:r>
              <w:rPr>
                <w:noProof/>
                <w:webHidden/>
              </w:rPr>
              <w:tab/>
            </w:r>
            <w:r>
              <w:rPr>
                <w:noProof/>
                <w:webHidden/>
              </w:rPr>
              <w:fldChar w:fldCharType="begin"/>
            </w:r>
            <w:r>
              <w:rPr>
                <w:noProof/>
                <w:webHidden/>
              </w:rPr>
              <w:instrText xml:space="preserve"> PAGEREF _Toc197437923 \h </w:instrText>
            </w:r>
            <w:r>
              <w:rPr>
                <w:noProof/>
                <w:webHidden/>
              </w:rPr>
            </w:r>
            <w:r>
              <w:rPr>
                <w:noProof/>
                <w:webHidden/>
              </w:rPr>
              <w:fldChar w:fldCharType="separate"/>
            </w:r>
            <w:r>
              <w:rPr>
                <w:noProof/>
                <w:webHidden/>
              </w:rPr>
              <w:t>32</w:t>
            </w:r>
            <w:r>
              <w:rPr>
                <w:noProof/>
                <w:webHidden/>
              </w:rPr>
              <w:fldChar w:fldCharType="end"/>
            </w:r>
          </w:hyperlink>
        </w:p>
        <w:p w14:paraId="7841B5ED" w14:textId="0054BCCF"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4" w:history="1">
            <w:r w:rsidRPr="00542919">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kern w:val="2"/>
                <w:sz w:val="24"/>
                <w:szCs w:val="24"/>
                <w14:ligatures w14:val="standardContextual"/>
              </w:rPr>
              <w:tab/>
            </w:r>
            <w:r w:rsidRPr="00542919">
              <w:rPr>
                <w:rStyle w:val="Hyperlink"/>
                <w:noProof/>
              </w:rPr>
              <w:t>MPGD for RICH/Nano-Diamond Materials</w:t>
            </w:r>
            <w:r>
              <w:rPr>
                <w:noProof/>
                <w:webHidden/>
              </w:rPr>
              <w:tab/>
            </w:r>
            <w:r>
              <w:rPr>
                <w:noProof/>
                <w:webHidden/>
              </w:rPr>
              <w:fldChar w:fldCharType="begin"/>
            </w:r>
            <w:r>
              <w:rPr>
                <w:noProof/>
                <w:webHidden/>
              </w:rPr>
              <w:instrText xml:space="preserve"> PAGEREF _Toc197437924 \h </w:instrText>
            </w:r>
            <w:r>
              <w:rPr>
                <w:noProof/>
                <w:webHidden/>
              </w:rPr>
            </w:r>
            <w:r>
              <w:rPr>
                <w:noProof/>
                <w:webHidden/>
              </w:rPr>
              <w:fldChar w:fldCharType="separate"/>
            </w:r>
            <w:r>
              <w:rPr>
                <w:noProof/>
                <w:webHidden/>
              </w:rPr>
              <w:t>32</w:t>
            </w:r>
            <w:r>
              <w:rPr>
                <w:noProof/>
                <w:webHidden/>
              </w:rPr>
              <w:fldChar w:fldCharType="end"/>
            </w:r>
          </w:hyperlink>
        </w:p>
        <w:p w14:paraId="0BED2CCD" w14:textId="3DBDAA0D"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5" w:history="1">
            <w:r w:rsidRPr="00542919">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kern w:val="2"/>
                <w:sz w:val="24"/>
                <w:szCs w:val="24"/>
                <w14:ligatures w14:val="standardContextual"/>
              </w:rPr>
              <w:tab/>
            </w:r>
            <w:r w:rsidRPr="00542919">
              <w:rPr>
                <w:rStyle w:val="Hyperlink"/>
                <w:noProof/>
              </w:rPr>
              <w:t>CSGlass for Hadronic Calorimetry</w:t>
            </w:r>
            <w:r>
              <w:rPr>
                <w:noProof/>
                <w:webHidden/>
              </w:rPr>
              <w:tab/>
            </w:r>
            <w:r>
              <w:rPr>
                <w:noProof/>
                <w:webHidden/>
              </w:rPr>
              <w:fldChar w:fldCharType="begin"/>
            </w:r>
            <w:r>
              <w:rPr>
                <w:noProof/>
                <w:webHidden/>
              </w:rPr>
              <w:instrText xml:space="preserve"> PAGEREF _Toc197437925 \h </w:instrText>
            </w:r>
            <w:r>
              <w:rPr>
                <w:noProof/>
                <w:webHidden/>
              </w:rPr>
            </w:r>
            <w:r>
              <w:rPr>
                <w:noProof/>
                <w:webHidden/>
              </w:rPr>
              <w:fldChar w:fldCharType="separate"/>
            </w:r>
            <w:r>
              <w:rPr>
                <w:noProof/>
                <w:webHidden/>
              </w:rPr>
              <w:t>34</w:t>
            </w:r>
            <w:r>
              <w:rPr>
                <w:noProof/>
                <w:webHidden/>
              </w:rPr>
              <w:fldChar w:fldCharType="end"/>
            </w:r>
          </w:hyperlink>
        </w:p>
        <w:p w14:paraId="24DC76F0" w14:textId="1BD9DFBC"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6" w:history="1">
            <w:r w:rsidRPr="00542919">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kern w:val="2"/>
                <w:sz w:val="24"/>
                <w:szCs w:val="24"/>
                <w14:ligatures w14:val="standardContextual"/>
              </w:rPr>
              <w:tab/>
            </w:r>
            <w:r w:rsidRPr="00542919">
              <w:rPr>
                <w:rStyle w:val="Hyperlink"/>
                <w:noProof/>
              </w:rPr>
              <w:t>Particle ID in Barrel for High-p</w:t>
            </w:r>
            <w:r w:rsidRPr="00542919">
              <w:rPr>
                <w:rStyle w:val="Hyperlink"/>
                <w:noProof/>
                <w:vertAlign w:val="subscript"/>
              </w:rPr>
              <w:t>T</w:t>
            </w:r>
            <w:r>
              <w:rPr>
                <w:noProof/>
                <w:webHidden/>
              </w:rPr>
              <w:tab/>
            </w:r>
            <w:r>
              <w:rPr>
                <w:noProof/>
                <w:webHidden/>
              </w:rPr>
              <w:fldChar w:fldCharType="begin"/>
            </w:r>
            <w:r>
              <w:rPr>
                <w:noProof/>
                <w:webHidden/>
              </w:rPr>
              <w:instrText xml:space="preserve"> PAGEREF _Toc197437926 \h </w:instrText>
            </w:r>
            <w:r>
              <w:rPr>
                <w:noProof/>
                <w:webHidden/>
              </w:rPr>
            </w:r>
            <w:r>
              <w:rPr>
                <w:noProof/>
                <w:webHidden/>
              </w:rPr>
              <w:fldChar w:fldCharType="separate"/>
            </w:r>
            <w:r>
              <w:rPr>
                <w:noProof/>
                <w:webHidden/>
              </w:rPr>
              <w:t>34</w:t>
            </w:r>
            <w:r>
              <w:rPr>
                <w:noProof/>
                <w:webHidden/>
              </w:rPr>
              <w:fldChar w:fldCharType="end"/>
            </w:r>
          </w:hyperlink>
        </w:p>
        <w:p w14:paraId="38CB8D16" w14:textId="58A2D646"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7" w:history="1">
            <w:r w:rsidRPr="00542919">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kern w:val="2"/>
                <w:sz w:val="24"/>
                <w:szCs w:val="24"/>
                <w14:ligatures w14:val="standardContextual"/>
              </w:rPr>
              <w:tab/>
            </w:r>
            <w:r w:rsidRPr="00542919">
              <w:rPr>
                <w:rStyle w:val="Hyperlink"/>
                <w:noProof/>
              </w:rPr>
              <w:t>Nanowires</w:t>
            </w:r>
            <w:r>
              <w:rPr>
                <w:noProof/>
                <w:webHidden/>
              </w:rPr>
              <w:tab/>
            </w:r>
            <w:r>
              <w:rPr>
                <w:noProof/>
                <w:webHidden/>
              </w:rPr>
              <w:fldChar w:fldCharType="begin"/>
            </w:r>
            <w:r>
              <w:rPr>
                <w:noProof/>
                <w:webHidden/>
              </w:rPr>
              <w:instrText xml:space="preserve"> PAGEREF _Toc197437927 \h </w:instrText>
            </w:r>
            <w:r>
              <w:rPr>
                <w:noProof/>
                <w:webHidden/>
              </w:rPr>
            </w:r>
            <w:r>
              <w:rPr>
                <w:noProof/>
                <w:webHidden/>
              </w:rPr>
              <w:fldChar w:fldCharType="separate"/>
            </w:r>
            <w:r>
              <w:rPr>
                <w:noProof/>
                <w:webHidden/>
              </w:rPr>
              <w:t>35</w:t>
            </w:r>
            <w:r>
              <w:rPr>
                <w:noProof/>
                <w:webHidden/>
              </w:rPr>
              <w:fldChar w:fldCharType="end"/>
            </w:r>
          </w:hyperlink>
        </w:p>
        <w:p w14:paraId="73F04BCC" w14:textId="025359C8" w:rsidR="00533233" w:rsidRDefault="00533233">
          <w:pPr>
            <w:pStyle w:val="TOC2"/>
            <w:tabs>
              <w:tab w:val="left" w:pos="880"/>
              <w:tab w:val="right" w:leader="dot" w:pos="9350"/>
            </w:tabs>
            <w:rPr>
              <w:rFonts w:asciiTheme="minorHAnsi" w:eastAsiaTheme="minorEastAsia" w:hAnsiTheme="minorHAnsi" w:cstheme="minorBidi"/>
              <w:noProof/>
              <w:kern w:val="2"/>
              <w:sz w:val="24"/>
              <w:szCs w:val="24"/>
              <w14:ligatures w14:val="standardContextual"/>
            </w:rPr>
          </w:pPr>
          <w:hyperlink w:anchor="_Toc197437928" w:history="1">
            <w:r w:rsidRPr="00542919">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noProof/>
                <w:kern w:val="2"/>
                <w:sz w:val="24"/>
                <w:szCs w:val="24"/>
                <w14:ligatures w14:val="standardContextual"/>
              </w:rPr>
              <w:tab/>
            </w:r>
            <w:r w:rsidRPr="00542919">
              <w:rPr>
                <w:rStyle w:val="Hyperlink"/>
                <w:noProof/>
              </w:rPr>
              <w:t>Radiation Hard  SiPM</w:t>
            </w:r>
            <w:r>
              <w:rPr>
                <w:noProof/>
                <w:webHidden/>
              </w:rPr>
              <w:tab/>
            </w:r>
            <w:r>
              <w:rPr>
                <w:noProof/>
                <w:webHidden/>
              </w:rPr>
              <w:fldChar w:fldCharType="begin"/>
            </w:r>
            <w:r>
              <w:rPr>
                <w:noProof/>
                <w:webHidden/>
              </w:rPr>
              <w:instrText xml:space="preserve"> PAGEREF _Toc197437928 \h </w:instrText>
            </w:r>
            <w:r>
              <w:rPr>
                <w:noProof/>
                <w:webHidden/>
              </w:rPr>
            </w:r>
            <w:r>
              <w:rPr>
                <w:noProof/>
                <w:webHidden/>
              </w:rPr>
              <w:fldChar w:fldCharType="separate"/>
            </w:r>
            <w:r>
              <w:rPr>
                <w:noProof/>
                <w:webHidden/>
              </w:rPr>
              <w:t>35</w:t>
            </w:r>
            <w:r>
              <w:rPr>
                <w:noProof/>
                <w:webHidden/>
              </w:rPr>
              <w:fldChar w:fldCharType="end"/>
            </w:r>
          </w:hyperlink>
        </w:p>
        <w:p w14:paraId="6498C3E6" w14:textId="54DD6F8E" w:rsidR="00533233" w:rsidRDefault="00533233">
          <w:pPr>
            <w:pStyle w:val="TOC1"/>
            <w:rPr>
              <w:rFonts w:asciiTheme="minorHAnsi" w:eastAsiaTheme="minorEastAsia" w:hAnsiTheme="minorHAnsi" w:cstheme="minorBidi"/>
              <w:noProof/>
              <w:kern w:val="2"/>
              <w:sz w:val="24"/>
              <w:szCs w:val="24"/>
              <w14:ligatures w14:val="standardContextual"/>
            </w:rPr>
          </w:pPr>
          <w:hyperlink w:anchor="_Toc197437929" w:history="1">
            <w:r w:rsidRPr="00542919">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kern w:val="2"/>
                <w:sz w:val="24"/>
                <w:szCs w:val="24"/>
                <w14:ligatures w14:val="standardContextual"/>
              </w:rPr>
              <w:tab/>
            </w:r>
            <w:r w:rsidRPr="00542919">
              <w:rPr>
                <w:rStyle w:val="Hyperlink"/>
                <w:noProof/>
              </w:rPr>
              <w:t>Appendix</w:t>
            </w:r>
            <w:r>
              <w:rPr>
                <w:noProof/>
                <w:webHidden/>
              </w:rPr>
              <w:tab/>
            </w:r>
            <w:r>
              <w:rPr>
                <w:noProof/>
                <w:webHidden/>
              </w:rPr>
              <w:fldChar w:fldCharType="begin"/>
            </w:r>
            <w:r>
              <w:rPr>
                <w:noProof/>
                <w:webHidden/>
              </w:rPr>
              <w:instrText xml:space="preserve"> PAGEREF _Toc197437929 \h </w:instrText>
            </w:r>
            <w:r>
              <w:rPr>
                <w:noProof/>
                <w:webHidden/>
              </w:rPr>
            </w:r>
            <w:r>
              <w:rPr>
                <w:noProof/>
                <w:webHidden/>
              </w:rPr>
              <w:fldChar w:fldCharType="separate"/>
            </w:r>
            <w:r>
              <w:rPr>
                <w:noProof/>
                <w:webHidden/>
              </w:rPr>
              <w:t>38</w:t>
            </w:r>
            <w:r>
              <w:rPr>
                <w:noProof/>
                <w:webHidden/>
              </w:rPr>
              <w:fldChar w:fldCharType="end"/>
            </w:r>
          </w:hyperlink>
        </w:p>
        <w:p w14:paraId="53A032E2" w14:textId="7A31138F" w:rsidR="00533233" w:rsidRDefault="00533233">
          <w:pPr>
            <w:pStyle w:val="TOC1"/>
            <w:rPr>
              <w:rFonts w:asciiTheme="minorHAnsi" w:eastAsiaTheme="minorEastAsia" w:hAnsiTheme="minorHAnsi" w:cstheme="minorBidi"/>
              <w:noProof/>
              <w:kern w:val="2"/>
              <w:sz w:val="24"/>
              <w:szCs w:val="24"/>
              <w14:ligatures w14:val="standardContextual"/>
            </w:rPr>
          </w:pPr>
          <w:hyperlink w:anchor="_Toc197437930" w:history="1">
            <w:r w:rsidRPr="00542919">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kern w:val="2"/>
                <w:sz w:val="24"/>
                <w:szCs w:val="24"/>
                <w14:ligatures w14:val="standardContextual"/>
              </w:rPr>
              <w:tab/>
            </w:r>
            <w:r w:rsidRPr="00542919">
              <w:rPr>
                <w:rStyle w:val="Hyperlink"/>
                <w:noProof/>
              </w:rPr>
              <w:t>Update April 2025</w:t>
            </w:r>
            <w:r>
              <w:rPr>
                <w:noProof/>
                <w:webHidden/>
              </w:rPr>
              <w:tab/>
            </w:r>
            <w:r>
              <w:rPr>
                <w:noProof/>
                <w:webHidden/>
              </w:rPr>
              <w:fldChar w:fldCharType="begin"/>
            </w:r>
            <w:r>
              <w:rPr>
                <w:noProof/>
                <w:webHidden/>
              </w:rPr>
              <w:instrText xml:space="preserve"> PAGEREF _Toc197437930 \h </w:instrText>
            </w:r>
            <w:r>
              <w:rPr>
                <w:noProof/>
                <w:webHidden/>
              </w:rPr>
            </w:r>
            <w:r>
              <w:rPr>
                <w:noProof/>
                <w:webHidden/>
              </w:rPr>
              <w:fldChar w:fldCharType="separate"/>
            </w:r>
            <w:r>
              <w:rPr>
                <w:noProof/>
                <w:webHidden/>
              </w:rPr>
              <w:t>40</w:t>
            </w:r>
            <w:r>
              <w:rPr>
                <w:noProof/>
                <w:webHidden/>
              </w:rPr>
              <w:fldChar w:fldCharType="end"/>
            </w:r>
          </w:hyperlink>
        </w:p>
        <w:p w14:paraId="47C90365" w14:textId="43CCEA42" w:rsidR="000D426F" w:rsidRDefault="00792043" w:rsidP="001E5C41">
          <w:r>
            <w:rPr>
              <w:b/>
              <w:bCs/>
              <w:noProof/>
            </w:rPr>
            <w:fldChar w:fldCharType="end"/>
          </w:r>
        </w:p>
      </w:sdtContent>
    </w:sdt>
    <w:p w14:paraId="2F5EB9C2" w14:textId="6197EE50" w:rsidR="00AD7DA4" w:rsidRDefault="00D86835" w:rsidP="002D3E30">
      <w:pPr>
        <w:jc w:val="center"/>
        <w:rPr>
          <w:b/>
          <w:bCs/>
          <w:caps/>
        </w:rPr>
      </w:pPr>
      <w:r w:rsidRPr="000D426F">
        <w:br w:type="page"/>
      </w:r>
      <w:r w:rsidR="00042469" w:rsidRPr="002D3E30">
        <w:rPr>
          <w:b/>
          <w:bCs/>
          <w:caps/>
        </w:rPr>
        <w:lastRenderedPageBreak/>
        <w:t>List of Acronyms</w:t>
      </w:r>
    </w:p>
    <w:p w14:paraId="59EE0AFC" w14:textId="77777777" w:rsidR="00AD7DA4" w:rsidRDefault="00AD7DA4" w:rsidP="004B064C">
      <w:pPr>
        <w:jc w:val="center"/>
        <w:rPr>
          <w:b/>
          <w:bCs/>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8082"/>
      </w:tblGrid>
      <w:tr w:rsidR="003012A5" w14:paraId="569B5946" w14:textId="77777777" w:rsidTr="004A7F3D">
        <w:tc>
          <w:tcPr>
            <w:tcW w:w="1268" w:type="dxa"/>
          </w:tcPr>
          <w:p w14:paraId="686A41B5" w14:textId="2BA66FA7" w:rsidR="003012A5" w:rsidRDefault="00683B5C" w:rsidP="004A7F3D">
            <w:r>
              <w:t>AC</w:t>
            </w:r>
          </w:p>
        </w:tc>
        <w:tc>
          <w:tcPr>
            <w:tcW w:w="8082" w:type="dxa"/>
          </w:tcPr>
          <w:p w14:paraId="4F67A7C0" w14:textId="2111204A" w:rsidR="003012A5" w:rsidRPr="0009524A" w:rsidRDefault="0026505C" w:rsidP="004A7F3D">
            <w:pPr>
              <w:rPr>
                <w:szCs w:val="20"/>
              </w:rPr>
            </w:pPr>
            <w:r w:rsidRPr="0026505C">
              <w:rPr>
                <w:szCs w:val="20"/>
              </w:rPr>
              <w:t xml:space="preserve">Alternating </w:t>
            </w:r>
            <w:r w:rsidR="00173804">
              <w:rPr>
                <w:szCs w:val="20"/>
              </w:rPr>
              <w:t>C</w:t>
            </w:r>
            <w:r w:rsidRPr="0026505C">
              <w:rPr>
                <w:szCs w:val="20"/>
              </w:rPr>
              <w:t>urrent</w:t>
            </w:r>
          </w:p>
        </w:tc>
      </w:tr>
      <w:tr w:rsidR="00E7353C" w14:paraId="1D9C8C53" w14:textId="77777777" w:rsidTr="004A7F3D">
        <w:tc>
          <w:tcPr>
            <w:tcW w:w="1268" w:type="dxa"/>
          </w:tcPr>
          <w:p w14:paraId="2DD0FA59" w14:textId="178E6AE6" w:rsidR="00E7353C" w:rsidRDefault="00E7353C" w:rsidP="004A7F3D">
            <w:r>
              <w:t>ADC</w:t>
            </w:r>
          </w:p>
        </w:tc>
        <w:tc>
          <w:tcPr>
            <w:tcW w:w="8082" w:type="dxa"/>
          </w:tcPr>
          <w:p w14:paraId="4520FD27" w14:textId="50D26898" w:rsidR="00E7353C" w:rsidRPr="0009524A" w:rsidRDefault="003051D1" w:rsidP="004A7F3D">
            <w:pPr>
              <w:rPr>
                <w:szCs w:val="20"/>
              </w:rPr>
            </w:pPr>
            <w:r w:rsidRPr="0009524A">
              <w:rPr>
                <w:szCs w:val="20"/>
              </w:rPr>
              <w:t>Analog Digital Converter</w:t>
            </w:r>
          </w:p>
        </w:tc>
      </w:tr>
      <w:tr w:rsidR="00E7353C" w14:paraId="5166404F" w14:textId="77777777" w:rsidTr="004A7F3D">
        <w:tc>
          <w:tcPr>
            <w:tcW w:w="1268" w:type="dxa"/>
          </w:tcPr>
          <w:p w14:paraId="02E4262A" w14:textId="2AE4004F" w:rsidR="00E7353C" w:rsidRDefault="00E7353C" w:rsidP="004A7F3D">
            <w:r>
              <w:t>ALCOR</w:t>
            </w:r>
          </w:p>
        </w:tc>
        <w:tc>
          <w:tcPr>
            <w:tcW w:w="8082" w:type="dxa"/>
          </w:tcPr>
          <w:p w14:paraId="0598C911" w14:textId="2A9C7BDF" w:rsidR="00E7353C" w:rsidRPr="0009524A" w:rsidRDefault="0026505C" w:rsidP="004A7F3D">
            <w:pPr>
              <w:rPr>
                <w:szCs w:val="20"/>
              </w:rPr>
            </w:pPr>
            <w:r w:rsidRPr="0026505C">
              <w:rPr>
                <w:szCs w:val="20"/>
              </w:rPr>
              <w:t>A Low-power Chip for Optical sensor Readout</w:t>
            </w:r>
            <w:r>
              <w:rPr>
                <w:szCs w:val="20"/>
              </w:rPr>
              <w:t xml:space="preserve"> (</w:t>
            </w:r>
            <w:r>
              <w:rPr>
                <w:rFonts w:ascii="Georgia" w:hAnsi="Georgia"/>
                <w:color w:val="1F1F1F"/>
              </w:rPr>
              <w:t>mixed-signal ASIC)</w:t>
            </w:r>
          </w:p>
        </w:tc>
      </w:tr>
      <w:tr w:rsidR="00E7353C" w14:paraId="00C71251" w14:textId="77777777" w:rsidTr="004A7F3D">
        <w:tc>
          <w:tcPr>
            <w:tcW w:w="1268" w:type="dxa"/>
          </w:tcPr>
          <w:p w14:paraId="0AA03B9D" w14:textId="7E730114" w:rsidR="00E7353C" w:rsidRDefault="00E7353C" w:rsidP="004A7F3D">
            <w:r>
              <w:t>ALICE</w:t>
            </w:r>
          </w:p>
        </w:tc>
        <w:tc>
          <w:tcPr>
            <w:tcW w:w="8082" w:type="dxa"/>
          </w:tcPr>
          <w:p w14:paraId="401BACF5" w14:textId="4154C6F1" w:rsidR="00E7353C" w:rsidRPr="0009524A" w:rsidRDefault="0026505C" w:rsidP="004A7F3D">
            <w:pPr>
              <w:rPr>
                <w:szCs w:val="20"/>
              </w:rPr>
            </w:pPr>
            <w:r w:rsidRPr="0026505C">
              <w:rPr>
                <w:szCs w:val="20"/>
              </w:rPr>
              <w:t>A Large Ion Collider Experiment</w:t>
            </w:r>
            <w:r>
              <w:rPr>
                <w:szCs w:val="20"/>
              </w:rPr>
              <w:t>, Experiment at LHC, CERN</w:t>
            </w:r>
          </w:p>
        </w:tc>
      </w:tr>
      <w:tr w:rsidR="00E7353C" w14:paraId="625677A9" w14:textId="77777777" w:rsidTr="004A7F3D">
        <w:tc>
          <w:tcPr>
            <w:tcW w:w="1268" w:type="dxa"/>
          </w:tcPr>
          <w:p w14:paraId="59180611" w14:textId="6D6AA770" w:rsidR="00E7353C" w:rsidRDefault="00E7353C" w:rsidP="004A7F3D">
            <w:r>
              <w:t>ALPIDE</w:t>
            </w:r>
          </w:p>
        </w:tc>
        <w:tc>
          <w:tcPr>
            <w:tcW w:w="8082" w:type="dxa"/>
          </w:tcPr>
          <w:p w14:paraId="09AD8F13" w14:textId="20B677E4" w:rsidR="00E7353C" w:rsidRPr="0009524A" w:rsidRDefault="0026505C" w:rsidP="004A7F3D">
            <w:pPr>
              <w:rPr>
                <w:szCs w:val="20"/>
              </w:rPr>
            </w:pPr>
            <w:r w:rsidRPr="0026505C">
              <w:rPr>
                <w:szCs w:val="20"/>
              </w:rPr>
              <w:t>Monolithic Active Pixel Sensor</w:t>
            </w:r>
            <w:r>
              <w:rPr>
                <w:szCs w:val="20"/>
              </w:rPr>
              <w:t xml:space="preserve"> (MAP) </w:t>
            </w:r>
            <w:r w:rsidR="0047385E">
              <w:rPr>
                <w:szCs w:val="20"/>
              </w:rPr>
              <w:t>D</w:t>
            </w:r>
            <w:r>
              <w:rPr>
                <w:szCs w:val="20"/>
              </w:rPr>
              <w:t>esigned for the ALICE Inner Tracker</w:t>
            </w:r>
          </w:p>
        </w:tc>
      </w:tr>
      <w:tr w:rsidR="00E7353C" w14:paraId="4ACBC84D" w14:textId="77777777" w:rsidTr="004A7F3D">
        <w:tc>
          <w:tcPr>
            <w:tcW w:w="1268" w:type="dxa"/>
          </w:tcPr>
          <w:p w14:paraId="2AA68888" w14:textId="7284E4FD" w:rsidR="00E7353C" w:rsidRDefault="00E7353C" w:rsidP="004A7F3D">
            <w:r>
              <w:t>ANSY</w:t>
            </w:r>
          </w:p>
        </w:tc>
        <w:tc>
          <w:tcPr>
            <w:tcW w:w="8082" w:type="dxa"/>
          </w:tcPr>
          <w:p w14:paraId="51D09AB4" w14:textId="21BB0E46" w:rsidR="00E7353C" w:rsidRPr="0009524A" w:rsidRDefault="001059E7" w:rsidP="004A7F3D">
            <w:pPr>
              <w:rPr>
                <w:szCs w:val="20"/>
              </w:rPr>
            </w:pPr>
            <w:r>
              <w:rPr>
                <w:szCs w:val="20"/>
              </w:rPr>
              <w:t xml:space="preserve">Company </w:t>
            </w:r>
            <w:r w:rsidR="0047385E">
              <w:rPr>
                <w:szCs w:val="20"/>
              </w:rPr>
              <w:t>P</w:t>
            </w:r>
            <w:r>
              <w:rPr>
                <w:szCs w:val="20"/>
              </w:rPr>
              <w:t xml:space="preserve">roducing </w:t>
            </w:r>
            <w:r w:rsidRPr="001059E7">
              <w:rPr>
                <w:szCs w:val="20"/>
              </w:rPr>
              <w:t>Engineering Simulation Software</w:t>
            </w:r>
          </w:p>
        </w:tc>
      </w:tr>
      <w:tr w:rsidR="00E7353C" w14:paraId="7B4C5407" w14:textId="77777777" w:rsidTr="004A7F3D">
        <w:tc>
          <w:tcPr>
            <w:tcW w:w="1268" w:type="dxa"/>
          </w:tcPr>
          <w:p w14:paraId="3B466F66" w14:textId="6443463C" w:rsidR="00E7353C" w:rsidRDefault="003051D1" w:rsidP="004A7F3D">
            <w:r>
              <w:t>ASIC</w:t>
            </w:r>
          </w:p>
        </w:tc>
        <w:tc>
          <w:tcPr>
            <w:tcW w:w="8082" w:type="dxa"/>
          </w:tcPr>
          <w:p w14:paraId="182C6C88" w14:textId="4F61ED5D" w:rsidR="00E7353C" w:rsidRPr="0009524A" w:rsidRDefault="0026505C" w:rsidP="004A7F3D">
            <w:pPr>
              <w:rPr>
                <w:szCs w:val="20"/>
              </w:rPr>
            </w:pPr>
            <w:r w:rsidRPr="0026505C">
              <w:rPr>
                <w:szCs w:val="20"/>
              </w:rPr>
              <w:t>Application-</w:t>
            </w:r>
            <w:r w:rsidR="0047385E">
              <w:rPr>
                <w:szCs w:val="20"/>
              </w:rPr>
              <w:t>S</w:t>
            </w:r>
            <w:r w:rsidRPr="0026505C">
              <w:rPr>
                <w:szCs w:val="20"/>
              </w:rPr>
              <w:t xml:space="preserve">pecific </w:t>
            </w:r>
            <w:r w:rsidR="0047385E">
              <w:rPr>
                <w:szCs w:val="20"/>
              </w:rPr>
              <w:t>I</w:t>
            </w:r>
            <w:r w:rsidRPr="0026505C">
              <w:rPr>
                <w:szCs w:val="20"/>
              </w:rPr>
              <w:t xml:space="preserve">ntegrated </w:t>
            </w:r>
            <w:r w:rsidR="0047385E">
              <w:rPr>
                <w:szCs w:val="20"/>
              </w:rPr>
              <w:t>C</w:t>
            </w:r>
            <w:r w:rsidRPr="0026505C">
              <w:rPr>
                <w:szCs w:val="20"/>
              </w:rPr>
              <w:t>ircuit</w:t>
            </w:r>
          </w:p>
        </w:tc>
      </w:tr>
      <w:tr w:rsidR="003012A5" w14:paraId="6E5E104A" w14:textId="77777777" w:rsidTr="004A7F3D">
        <w:tc>
          <w:tcPr>
            <w:tcW w:w="1268" w:type="dxa"/>
          </w:tcPr>
          <w:p w14:paraId="20BCBB2F" w14:textId="0FB7CF21" w:rsidR="003012A5" w:rsidRDefault="003051D1" w:rsidP="004A7F3D">
            <w:r>
              <w:t>ASIC</w:t>
            </w:r>
            <w:r w:rsidR="00DC2D25">
              <w:t>s</w:t>
            </w:r>
          </w:p>
        </w:tc>
        <w:tc>
          <w:tcPr>
            <w:tcW w:w="8082" w:type="dxa"/>
          </w:tcPr>
          <w:p w14:paraId="0365AB02" w14:textId="568BEB2E" w:rsidR="003012A5" w:rsidRPr="0009524A" w:rsidRDefault="0026505C" w:rsidP="004A7F3D">
            <w:pPr>
              <w:rPr>
                <w:szCs w:val="20"/>
              </w:rPr>
            </w:pPr>
            <w:r>
              <w:rPr>
                <w:szCs w:val="20"/>
              </w:rPr>
              <w:t>Plural of ASIC</w:t>
            </w:r>
          </w:p>
        </w:tc>
      </w:tr>
      <w:tr w:rsidR="003051D1" w14:paraId="488D20B8" w14:textId="77777777" w:rsidTr="004A7F3D">
        <w:tc>
          <w:tcPr>
            <w:tcW w:w="1268" w:type="dxa"/>
          </w:tcPr>
          <w:p w14:paraId="5FA3B72A" w14:textId="65BD439D" w:rsidR="003051D1" w:rsidRDefault="003051D1" w:rsidP="004A7F3D">
            <w:r>
              <w:t>ATLAS</w:t>
            </w:r>
          </w:p>
        </w:tc>
        <w:tc>
          <w:tcPr>
            <w:tcW w:w="8082" w:type="dxa"/>
          </w:tcPr>
          <w:p w14:paraId="26B6A964" w14:textId="14080514" w:rsidR="003051D1" w:rsidRPr="0026505C" w:rsidRDefault="0026505C" w:rsidP="004A7F3D">
            <w:pPr>
              <w:rPr>
                <w:szCs w:val="20"/>
              </w:rPr>
            </w:pPr>
            <w:r w:rsidRPr="0047385E">
              <w:rPr>
                <w:szCs w:val="20"/>
              </w:rPr>
              <w:t>A Toroidal LHC Apparatus, Experiment at LHC, CERN</w:t>
            </w:r>
          </w:p>
        </w:tc>
      </w:tr>
      <w:tr w:rsidR="003051D1" w14:paraId="0CC9EDB7" w14:textId="77777777" w:rsidTr="004A7F3D">
        <w:tc>
          <w:tcPr>
            <w:tcW w:w="1268" w:type="dxa"/>
          </w:tcPr>
          <w:p w14:paraId="535F63DD" w14:textId="2FF645E5" w:rsidR="003051D1" w:rsidRDefault="003051D1" w:rsidP="004A7F3D">
            <w:r>
              <w:t>BLT</w:t>
            </w:r>
          </w:p>
        </w:tc>
        <w:tc>
          <w:tcPr>
            <w:tcW w:w="8082" w:type="dxa"/>
          </w:tcPr>
          <w:p w14:paraId="0D86F0A0" w14:textId="684305FD" w:rsidR="003051D1" w:rsidRPr="0009524A" w:rsidRDefault="000B15E0" w:rsidP="004A7F3D">
            <w:pPr>
              <w:rPr>
                <w:szCs w:val="20"/>
              </w:rPr>
            </w:pPr>
            <w:r w:rsidRPr="0009524A">
              <w:rPr>
                <w:szCs w:val="20"/>
              </w:rPr>
              <w:t>Barrel Timing Later</w:t>
            </w:r>
          </w:p>
        </w:tc>
      </w:tr>
      <w:tr w:rsidR="003012A5" w14:paraId="6BE1CCF4" w14:textId="77777777" w:rsidTr="004A7F3D">
        <w:tc>
          <w:tcPr>
            <w:tcW w:w="1268" w:type="dxa"/>
          </w:tcPr>
          <w:p w14:paraId="4178B39D" w14:textId="6D47C655" w:rsidR="003012A5" w:rsidRDefault="003012A5" w:rsidP="004A7F3D">
            <w:r>
              <w:t>BNL</w:t>
            </w:r>
          </w:p>
        </w:tc>
        <w:tc>
          <w:tcPr>
            <w:tcW w:w="8082" w:type="dxa"/>
          </w:tcPr>
          <w:p w14:paraId="4E8F55F7" w14:textId="6469F1D7" w:rsidR="003012A5" w:rsidRPr="0009524A" w:rsidRDefault="00AD7DA4" w:rsidP="004A7F3D">
            <w:pPr>
              <w:rPr>
                <w:szCs w:val="20"/>
              </w:rPr>
            </w:pPr>
            <w:r w:rsidRPr="000D5CF3">
              <w:rPr>
                <w:szCs w:val="20"/>
              </w:rPr>
              <w:t>Brookhaven National Laboratory</w:t>
            </w:r>
          </w:p>
        </w:tc>
      </w:tr>
      <w:tr w:rsidR="003012A5" w14:paraId="320FEB20" w14:textId="77777777" w:rsidTr="004A7F3D">
        <w:tc>
          <w:tcPr>
            <w:tcW w:w="1268" w:type="dxa"/>
          </w:tcPr>
          <w:p w14:paraId="50809FE1" w14:textId="21DDC06F" w:rsidR="003012A5" w:rsidRPr="0009524A" w:rsidRDefault="0009524A" w:rsidP="004A7F3D">
            <w:r w:rsidRPr="0009524A">
              <w:t>CALOROC</w:t>
            </w:r>
          </w:p>
        </w:tc>
        <w:tc>
          <w:tcPr>
            <w:tcW w:w="8082" w:type="dxa"/>
          </w:tcPr>
          <w:p w14:paraId="718262A9" w14:textId="58D62007" w:rsidR="003012A5" w:rsidRPr="0009524A" w:rsidRDefault="002272C6" w:rsidP="004A7F3D">
            <w:pPr>
              <w:rPr>
                <w:szCs w:val="20"/>
              </w:rPr>
            </w:pPr>
            <w:r>
              <w:rPr>
                <w:szCs w:val="20"/>
              </w:rPr>
              <w:t>Calorimeter Readout Chip (ASIC)</w:t>
            </w:r>
          </w:p>
        </w:tc>
      </w:tr>
      <w:tr w:rsidR="003012A5" w14:paraId="32EDE4AE" w14:textId="77777777" w:rsidTr="004A7F3D">
        <w:tc>
          <w:tcPr>
            <w:tcW w:w="1268" w:type="dxa"/>
          </w:tcPr>
          <w:p w14:paraId="27BBFCAC" w14:textId="6F70F7F1" w:rsidR="003012A5" w:rsidRDefault="0009524A" w:rsidP="004A7F3D">
            <w:r>
              <w:t>CD</w:t>
            </w:r>
          </w:p>
        </w:tc>
        <w:tc>
          <w:tcPr>
            <w:tcW w:w="8082" w:type="dxa"/>
          </w:tcPr>
          <w:p w14:paraId="71D92859" w14:textId="510F0AFC" w:rsidR="003012A5" w:rsidRPr="0009524A" w:rsidRDefault="008B4B20" w:rsidP="004A7F3D">
            <w:pPr>
              <w:rPr>
                <w:szCs w:val="20"/>
              </w:rPr>
            </w:pPr>
            <w:r>
              <w:rPr>
                <w:szCs w:val="20"/>
              </w:rPr>
              <w:t>Critical Decision</w:t>
            </w:r>
          </w:p>
        </w:tc>
      </w:tr>
      <w:tr w:rsidR="0009524A" w14:paraId="1D3810A0" w14:textId="77777777" w:rsidTr="004A7F3D">
        <w:tc>
          <w:tcPr>
            <w:tcW w:w="1268" w:type="dxa"/>
          </w:tcPr>
          <w:p w14:paraId="08A9B498" w14:textId="6BE26F6D" w:rsidR="0009524A" w:rsidRDefault="0009524A" w:rsidP="004A7F3D">
            <w:r>
              <w:t>CEA</w:t>
            </w:r>
          </w:p>
        </w:tc>
        <w:tc>
          <w:tcPr>
            <w:tcW w:w="8082" w:type="dxa"/>
          </w:tcPr>
          <w:p w14:paraId="7181D793" w14:textId="016D1066" w:rsidR="0009524A" w:rsidRPr="0009524A" w:rsidRDefault="0026505C" w:rsidP="004A7F3D">
            <w:pPr>
              <w:rPr>
                <w:szCs w:val="20"/>
              </w:rPr>
            </w:pPr>
            <w:r w:rsidRPr="0026505C">
              <w:rPr>
                <w:szCs w:val="20"/>
              </w:rPr>
              <w:t xml:space="preserve">Commissariat à </w:t>
            </w:r>
            <w:proofErr w:type="spellStart"/>
            <w:r w:rsidRPr="0026505C">
              <w:rPr>
                <w:szCs w:val="20"/>
              </w:rPr>
              <w:t>l'énergie</w:t>
            </w:r>
            <w:proofErr w:type="spellEnd"/>
            <w:r w:rsidRPr="0026505C">
              <w:rPr>
                <w:szCs w:val="20"/>
              </w:rPr>
              <w:t xml:space="preserve"> </w:t>
            </w:r>
            <w:proofErr w:type="spellStart"/>
            <w:r w:rsidRPr="0026505C">
              <w:rPr>
                <w:szCs w:val="20"/>
              </w:rPr>
              <w:t>atomique</w:t>
            </w:r>
            <w:proofErr w:type="spellEnd"/>
            <w:r w:rsidRPr="0026505C">
              <w:rPr>
                <w:szCs w:val="20"/>
              </w:rPr>
              <w:t xml:space="preserve"> et aux </w:t>
            </w:r>
            <w:proofErr w:type="spellStart"/>
            <w:r w:rsidRPr="0026505C">
              <w:rPr>
                <w:szCs w:val="20"/>
              </w:rPr>
              <w:t>énergies</w:t>
            </w:r>
            <w:proofErr w:type="spellEnd"/>
            <w:r w:rsidRPr="0026505C">
              <w:rPr>
                <w:szCs w:val="20"/>
              </w:rPr>
              <w:t xml:space="preserve"> alternatives</w:t>
            </w:r>
            <w:r w:rsidR="00DC2D25">
              <w:rPr>
                <w:szCs w:val="20"/>
              </w:rPr>
              <w:t xml:space="preserve">, </w:t>
            </w:r>
            <w:r w:rsidR="00DC2D25" w:rsidRPr="00DC2D25">
              <w:rPr>
                <w:szCs w:val="20"/>
              </w:rPr>
              <w:t>French Alternative Energies and Atomic Energy Commission</w:t>
            </w:r>
          </w:p>
        </w:tc>
      </w:tr>
      <w:tr w:rsidR="0009524A" w14:paraId="2AD9F053" w14:textId="77777777" w:rsidTr="004A7F3D">
        <w:tc>
          <w:tcPr>
            <w:tcW w:w="1268" w:type="dxa"/>
          </w:tcPr>
          <w:p w14:paraId="63CB39DA" w14:textId="64C61640" w:rsidR="0009524A" w:rsidRDefault="0009524A" w:rsidP="004A7F3D">
            <w:r>
              <w:t>CERN</w:t>
            </w:r>
          </w:p>
        </w:tc>
        <w:tc>
          <w:tcPr>
            <w:tcW w:w="8082" w:type="dxa"/>
          </w:tcPr>
          <w:p w14:paraId="067753E3" w14:textId="04AC31D8" w:rsidR="0009524A" w:rsidRPr="0009524A" w:rsidRDefault="008B4B20" w:rsidP="004A7F3D">
            <w:pPr>
              <w:rPr>
                <w:szCs w:val="20"/>
              </w:rPr>
            </w:pPr>
            <w:r w:rsidRPr="008B4B20">
              <w:rPr>
                <w:szCs w:val="20"/>
              </w:rPr>
              <w:t>European Organization for Nuclear Research</w:t>
            </w:r>
          </w:p>
        </w:tc>
      </w:tr>
      <w:tr w:rsidR="0009524A" w14:paraId="5E42F87C" w14:textId="77777777" w:rsidTr="004A7F3D">
        <w:tc>
          <w:tcPr>
            <w:tcW w:w="1268" w:type="dxa"/>
          </w:tcPr>
          <w:p w14:paraId="6C668D59" w14:textId="1D1829A2" w:rsidR="0009524A" w:rsidRDefault="0009524A" w:rsidP="004A7F3D">
            <w:r>
              <w:t>CMOS</w:t>
            </w:r>
          </w:p>
        </w:tc>
        <w:tc>
          <w:tcPr>
            <w:tcW w:w="8082" w:type="dxa"/>
          </w:tcPr>
          <w:p w14:paraId="3549760F" w14:textId="3C5E934B" w:rsidR="0009524A" w:rsidRPr="0009524A" w:rsidRDefault="008B4B20" w:rsidP="004A7F3D">
            <w:pPr>
              <w:rPr>
                <w:szCs w:val="20"/>
              </w:rPr>
            </w:pPr>
            <w:r w:rsidRPr="008B4B20">
              <w:rPr>
                <w:szCs w:val="20"/>
              </w:rPr>
              <w:t xml:space="preserve">Complementary </w:t>
            </w:r>
            <w:r w:rsidR="0047385E">
              <w:rPr>
                <w:szCs w:val="20"/>
              </w:rPr>
              <w:t>M</w:t>
            </w:r>
            <w:r w:rsidRPr="008B4B20">
              <w:rPr>
                <w:szCs w:val="20"/>
              </w:rPr>
              <w:t>etal–</w:t>
            </w:r>
            <w:r w:rsidR="0047385E">
              <w:rPr>
                <w:szCs w:val="20"/>
              </w:rPr>
              <w:t>O</w:t>
            </w:r>
            <w:r w:rsidRPr="008B4B20">
              <w:rPr>
                <w:szCs w:val="20"/>
              </w:rPr>
              <w:t>xide–</w:t>
            </w:r>
            <w:r w:rsidR="0047385E">
              <w:rPr>
                <w:szCs w:val="20"/>
              </w:rPr>
              <w:t>S</w:t>
            </w:r>
            <w:r w:rsidRPr="008B4B20">
              <w:rPr>
                <w:szCs w:val="20"/>
              </w:rPr>
              <w:t>emiconductor</w:t>
            </w:r>
          </w:p>
        </w:tc>
      </w:tr>
      <w:tr w:rsidR="0009524A" w14:paraId="33A56B17" w14:textId="77777777" w:rsidTr="004A7F3D">
        <w:tc>
          <w:tcPr>
            <w:tcW w:w="1268" w:type="dxa"/>
          </w:tcPr>
          <w:p w14:paraId="7D70E349" w14:textId="7DE931ED" w:rsidR="0009524A" w:rsidRDefault="0009524A" w:rsidP="004A7F3D">
            <w:r>
              <w:t>CMS</w:t>
            </w:r>
          </w:p>
        </w:tc>
        <w:tc>
          <w:tcPr>
            <w:tcW w:w="8082" w:type="dxa"/>
          </w:tcPr>
          <w:p w14:paraId="6ECC6E03" w14:textId="6E45052F" w:rsidR="0009524A" w:rsidRPr="0009524A" w:rsidRDefault="008B4B20" w:rsidP="004A7F3D">
            <w:pPr>
              <w:rPr>
                <w:szCs w:val="20"/>
              </w:rPr>
            </w:pPr>
            <w:r>
              <w:rPr>
                <w:szCs w:val="20"/>
              </w:rPr>
              <w:t>Compact Muon Spectrometer (LHC experiment)</w:t>
            </w:r>
          </w:p>
        </w:tc>
      </w:tr>
      <w:tr w:rsidR="0009524A" w14:paraId="6F8F7457" w14:textId="77777777" w:rsidTr="004A7F3D">
        <w:tc>
          <w:tcPr>
            <w:tcW w:w="1268" w:type="dxa"/>
          </w:tcPr>
          <w:p w14:paraId="1CE9D0F9" w14:textId="106A6737" w:rsidR="0009524A" w:rsidRDefault="0009524A" w:rsidP="004A7F3D">
            <w:r>
              <w:t>COTS</w:t>
            </w:r>
          </w:p>
        </w:tc>
        <w:tc>
          <w:tcPr>
            <w:tcW w:w="8082" w:type="dxa"/>
          </w:tcPr>
          <w:p w14:paraId="5102B2BA" w14:textId="030D1799" w:rsidR="0009524A" w:rsidRPr="0009524A" w:rsidRDefault="008B4B20" w:rsidP="004A7F3D">
            <w:pPr>
              <w:rPr>
                <w:szCs w:val="20"/>
              </w:rPr>
            </w:pPr>
            <w:r w:rsidRPr="008B4B20">
              <w:rPr>
                <w:szCs w:val="20"/>
              </w:rPr>
              <w:t>Commercial Off-the-Shelf</w:t>
            </w:r>
          </w:p>
        </w:tc>
      </w:tr>
      <w:tr w:rsidR="0009524A" w14:paraId="050793F6" w14:textId="77777777" w:rsidTr="004A7F3D">
        <w:tc>
          <w:tcPr>
            <w:tcW w:w="1268" w:type="dxa"/>
          </w:tcPr>
          <w:p w14:paraId="4E8E028D" w14:textId="63EEFC65" w:rsidR="0009524A" w:rsidRDefault="0009524A" w:rsidP="004A7F3D">
            <w:r>
              <w:t>CRT</w:t>
            </w:r>
          </w:p>
        </w:tc>
        <w:tc>
          <w:tcPr>
            <w:tcW w:w="8082" w:type="dxa"/>
          </w:tcPr>
          <w:p w14:paraId="3904B7AF" w14:textId="38C90F7D" w:rsidR="0009524A" w:rsidRPr="0009524A" w:rsidRDefault="009F1811" w:rsidP="004A7F3D">
            <w:pPr>
              <w:rPr>
                <w:szCs w:val="20"/>
              </w:rPr>
            </w:pPr>
            <w:r w:rsidRPr="009F1811">
              <w:rPr>
                <w:szCs w:val="20"/>
              </w:rPr>
              <w:t>Cosmic Ray Telescope</w:t>
            </w:r>
          </w:p>
        </w:tc>
      </w:tr>
      <w:tr w:rsidR="0009524A" w14:paraId="358BFC37" w14:textId="77777777" w:rsidTr="004A7F3D">
        <w:tc>
          <w:tcPr>
            <w:tcW w:w="1268" w:type="dxa"/>
          </w:tcPr>
          <w:p w14:paraId="240302AD" w14:textId="7D1A20BE" w:rsidR="0009524A" w:rsidRDefault="0009524A" w:rsidP="004A7F3D">
            <w:proofErr w:type="spellStart"/>
            <w:r>
              <w:t>C</w:t>
            </w:r>
            <w:r w:rsidR="00DC2D25">
              <w:t>s</w:t>
            </w:r>
            <w:r>
              <w:t>I</w:t>
            </w:r>
            <w:proofErr w:type="spellEnd"/>
          </w:p>
        </w:tc>
        <w:tc>
          <w:tcPr>
            <w:tcW w:w="8082" w:type="dxa"/>
          </w:tcPr>
          <w:p w14:paraId="228A7A8B" w14:textId="686B0D0C" w:rsidR="0009524A" w:rsidRPr="0009524A" w:rsidRDefault="00DC2D25" w:rsidP="004A7F3D">
            <w:pPr>
              <w:rPr>
                <w:szCs w:val="20"/>
              </w:rPr>
            </w:pPr>
            <w:proofErr w:type="spellStart"/>
            <w:r w:rsidRPr="00DC2D25">
              <w:rPr>
                <w:szCs w:val="20"/>
              </w:rPr>
              <w:t>Caesium</w:t>
            </w:r>
            <w:proofErr w:type="spellEnd"/>
            <w:r w:rsidRPr="00DC2D25">
              <w:rPr>
                <w:szCs w:val="20"/>
              </w:rPr>
              <w:t xml:space="preserve"> </w:t>
            </w:r>
            <w:r w:rsidR="0047385E">
              <w:rPr>
                <w:szCs w:val="20"/>
              </w:rPr>
              <w:t>I</w:t>
            </w:r>
            <w:r w:rsidRPr="00DC2D25">
              <w:rPr>
                <w:szCs w:val="20"/>
              </w:rPr>
              <w:t>odide</w:t>
            </w:r>
          </w:p>
        </w:tc>
      </w:tr>
      <w:tr w:rsidR="0009524A" w14:paraId="42B5ECA3" w14:textId="77777777" w:rsidTr="004A7F3D">
        <w:tc>
          <w:tcPr>
            <w:tcW w:w="1268" w:type="dxa"/>
          </w:tcPr>
          <w:p w14:paraId="5BA93220" w14:textId="39002558" w:rsidR="0009524A" w:rsidRDefault="0009524A" w:rsidP="004A7F3D">
            <w:r>
              <w:t>CUA</w:t>
            </w:r>
          </w:p>
        </w:tc>
        <w:tc>
          <w:tcPr>
            <w:tcW w:w="8082" w:type="dxa"/>
          </w:tcPr>
          <w:p w14:paraId="04F4E9B1" w14:textId="424E5CFE" w:rsidR="0009524A" w:rsidRPr="0009524A" w:rsidRDefault="008B4B20" w:rsidP="004A7F3D">
            <w:pPr>
              <w:rPr>
                <w:szCs w:val="20"/>
              </w:rPr>
            </w:pPr>
            <w:r>
              <w:rPr>
                <w:szCs w:val="20"/>
              </w:rPr>
              <w:t>Catholic University of America</w:t>
            </w:r>
          </w:p>
        </w:tc>
      </w:tr>
      <w:tr w:rsidR="0009524A" w14:paraId="737DB0ED" w14:textId="77777777" w:rsidTr="004A7F3D">
        <w:tc>
          <w:tcPr>
            <w:tcW w:w="1268" w:type="dxa"/>
          </w:tcPr>
          <w:p w14:paraId="0DF10301" w14:textId="2D6CCFF8" w:rsidR="0009524A" w:rsidRDefault="0009524A" w:rsidP="004A7F3D">
            <w:r>
              <w:t>DAC</w:t>
            </w:r>
          </w:p>
        </w:tc>
        <w:tc>
          <w:tcPr>
            <w:tcW w:w="8082" w:type="dxa"/>
          </w:tcPr>
          <w:p w14:paraId="720CE36D" w14:textId="07417862" w:rsidR="0009524A" w:rsidRPr="0009524A" w:rsidRDefault="009F1811" w:rsidP="004A7F3D">
            <w:pPr>
              <w:rPr>
                <w:szCs w:val="20"/>
              </w:rPr>
            </w:pPr>
            <w:r w:rsidRPr="009F1811">
              <w:rPr>
                <w:szCs w:val="20"/>
              </w:rPr>
              <w:t>Detector Advisory Committee</w:t>
            </w:r>
          </w:p>
        </w:tc>
      </w:tr>
      <w:tr w:rsidR="0009524A" w14:paraId="40E8C8FB" w14:textId="77777777" w:rsidTr="004A7F3D">
        <w:tc>
          <w:tcPr>
            <w:tcW w:w="1268" w:type="dxa"/>
          </w:tcPr>
          <w:p w14:paraId="6BFE21EF" w14:textId="62CE6E5D" w:rsidR="0009524A" w:rsidRDefault="0009524A" w:rsidP="004A7F3D">
            <w:r>
              <w:t>DAQ</w:t>
            </w:r>
          </w:p>
        </w:tc>
        <w:tc>
          <w:tcPr>
            <w:tcW w:w="8082" w:type="dxa"/>
          </w:tcPr>
          <w:p w14:paraId="0F68C20B" w14:textId="3F71712E" w:rsidR="0009524A" w:rsidRPr="0009524A" w:rsidRDefault="008B4B20" w:rsidP="004A7F3D">
            <w:pPr>
              <w:rPr>
                <w:szCs w:val="20"/>
              </w:rPr>
            </w:pPr>
            <w:r w:rsidRPr="008B4B20">
              <w:rPr>
                <w:szCs w:val="20"/>
              </w:rPr>
              <w:t>Data Acquisition</w:t>
            </w:r>
          </w:p>
        </w:tc>
      </w:tr>
      <w:tr w:rsidR="0009524A" w14:paraId="4D86011F" w14:textId="77777777" w:rsidTr="004A7F3D">
        <w:tc>
          <w:tcPr>
            <w:tcW w:w="1268" w:type="dxa"/>
          </w:tcPr>
          <w:p w14:paraId="2AEF0894" w14:textId="7C1CC1FE" w:rsidR="0009524A" w:rsidRDefault="0009524A" w:rsidP="004A7F3D">
            <w:r>
              <w:t>DC</w:t>
            </w:r>
          </w:p>
        </w:tc>
        <w:tc>
          <w:tcPr>
            <w:tcW w:w="8082" w:type="dxa"/>
          </w:tcPr>
          <w:p w14:paraId="2F28DBD3" w14:textId="400927F0" w:rsidR="0009524A" w:rsidRPr="0009524A" w:rsidRDefault="0026505C" w:rsidP="004A7F3D">
            <w:pPr>
              <w:rPr>
                <w:szCs w:val="20"/>
              </w:rPr>
            </w:pPr>
            <w:r>
              <w:rPr>
                <w:szCs w:val="20"/>
              </w:rPr>
              <w:t>Direct Current</w:t>
            </w:r>
          </w:p>
        </w:tc>
      </w:tr>
      <w:tr w:rsidR="0009524A" w14:paraId="1BA1359C" w14:textId="77777777" w:rsidTr="004A7F3D">
        <w:tc>
          <w:tcPr>
            <w:tcW w:w="1268" w:type="dxa"/>
          </w:tcPr>
          <w:p w14:paraId="0C292FD4" w14:textId="51119BBD" w:rsidR="0009524A" w:rsidRDefault="0009524A" w:rsidP="004A7F3D">
            <w:r>
              <w:t>DESY</w:t>
            </w:r>
          </w:p>
        </w:tc>
        <w:tc>
          <w:tcPr>
            <w:tcW w:w="8082" w:type="dxa"/>
          </w:tcPr>
          <w:p w14:paraId="231C9C34" w14:textId="57F8398C" w:rsidR="0009524A" w:rsidRPr="0009524A" w:rsidRDefault="008B4B20" w:rsidP="004A7F3D">
            <w:pPr>
              <w:rPr>
                <w:szCs w:val="20"/>
              </w:rPr>
            </w:pPr>
            <w:proofErr w:type="spellStart"/>
            <w:r w:rsidRPr="008B4B20">
              <w:rPr>
                <w:szCs w:val="20"/>
              </w:rPr>
              <w:t>Deutsches</w:t>
            </w:r>
            <w:proofErr w:type="spellEnd"/>
            <w:r w:rsidRPr="008B4B20">
              <w:rPr>
                <w:szCs w:val="20"/>
              </w:rPr>
              <w:t xml:space="preserve"> </w:t>
            </w:r>
            <w:proofErr w:type="spellStart"/>
            <w:r w:rsidRPr="008B4B20">
              <w:rPr>
                <w:szCs w:val="20"/>
              </w:rPr>
              <w:t>Elektronen</w:t>
            </w:r>
            <w:proofErr w:type="spellEnd"/>
            <w:r w:rsidRPr="008B4B20">
              <w:rPr>
                <w:szCs w:val="20"/>
              </w:rPr>
              <w:t>-Synchrotron</w:t>
            </w:r>
          </w:p>
        </w:tc>
      </w:tr>
      <w:tr w:rsidR="0009524A" w14:paraId="627C69FE" w14:textId="77777777" w:rsidTr="004A7F3D">
        <w:tc>
          <w:tcPr>
            <w:tcW w:w="1268" w:type="dxa"/>
          </w:tcPr>
          <w:p w14:paraId="0B9D7DDB" w14:textId="49DDDC2E" w:rsidR="0009524A" w:rsidRDefault="0009524A" w:rsidP="004A7F3D">
            <w:r>
              <w:t>DIRC</w:t>
            </w:r>
          </w:p>
        </w:tc>
        <w:tc>
          <w:tcPr>
            <w:tcW w:w="8082" w:type="dxa"/>
          </w:tcPr>
          <w:p w14:paraId="33F1E8CA" w14:textId="6022F3ED" w:rsidR="0009524A" w:rsidRPr="0026505C" w:rsidRDefault="0026505C" w:rsidP="004A7F3D">
            <w:pPr>
              <w:rPr>
                <w:szCs w:val="20"/>
              </w:rPr>
            </w:pPr>
            <w:r w:rsidRPr="0026505C">
              <w:rPr>
                <w:szCs w:val="20"/>
              </w:rPr>
              <w:t xml:space="preserve">Detection of </w:t>
            </w:r>
            <w:r>
              <w:rPr>
                <w:szCs w:val="20"/>
              </w:rPr>
              <w:t>I</w:t>
            </w:r>
            <w:r w:rsidRPr="0026505C">
              <w:rPr>
                <w:szCs w:val="20"/>
              </w:rPr>
              <w:t xml:space="preserve">nternally </w:t>
            </w:r>
            <w:r>
              <w:rPr>
                <w:szCs w:val="20"/>
              </w:rPr>
              <w:t>R</w:t>
            </w:r>
            <w:r w:rsidRPr="0026505C">
              <w:rPr>
                <w:szCs w:val="20"/>
              </w:rPr>
              <w:t xml:space="preserve">eflected Cherenkov </w:t>
            </w:r>
            <w:r>
              <w:rPr>
                <w:szCs w:val="20"/>
              </w:rPr>
              <w:t>L</w:t>
            </w:r>
            <w:r w:rsidRPr="0026505C">
              <w:rPr>
                <w:szCs w:val="20"/>
              </w:rPr>
              <w:t>ight</w:t>
            </w:r>
          </w:p>
        </w:tc>
      </w:tr>
      <w:tr w:rsidR="0009524A" w14:paraId="7EDB0C4F" w14:textId="77777777" w:rsidTr="004A7F3D">
        <w:tc>
          <w:tcPr>
            <w:tcW w:w="1268" w:type="dxa"/>
          </w:tcPr>
          <w:p w14:paraId="2D425F38" w14:textId="533610F3" w:rsidR="0009524A" w:rsidRDefault="0009524A" w:rsidP="004A7F3D">
            <w:r>
              <w:t>DIS</w:t>
            </w:r>
          </w:p>
        </w:tc>
        <w:tc>
          <w:tcPr>
            <w:tcW w:w="8082" w:type="dxa"/>
          </w:tcPr>
          <w:p w14:paraId="664BA3E2" w14:textId="74D9A08A" w:rsidR="0009524A" w:rsidRPr="0009524A" w:rsidRDefault="008B4B20" w:rsidP="004A7F3D">
            <w:pPr>
              <w:rPr>
                <w:szCs w:val="20"/>
              </w:rPr>
            </w:pPr>
            <w:r>
              <w:rPr>
                <w:szCs w:val="20"/>
              </w:rPr>
              <w:t>Deep Inelastic Scattering</w:t>
            </w:r>
          </w:p>
        </w:tc>
      </w:tr>
      <w:tr w:rsidR="0009524A" w14:paraId="118139DA" w14:textId="77777777" w:rsidTr="004A7F3D">
        <w:tc>
          <w:tcPr>
            <w:tcW w:w="1268" w:type="dxa"/>
          </w:tcPr>
          <w:p w14:paraId="24A3BD89" w14:textId="25ED5A73" w:rsidR="0009524A" w:rsidRDefault="0009524A" w:rsidP="004A7F3D">
            <w:r>
              <w:t>DMAPS</w:t>
            </w:r>
          </w:p>
        </w:tc>
        <w:tc>
          <w:tcPr>
            <w:tcW w:w="8082" w:type="dxa"/>
          </w:tcPr>
          <w:p w14:paraId="38AAF4E1" w14:textId="2A3CCA45" w:rsidR="0009524A" w:rsidRPr="0009524A" w:rsidRDefault="008B4B20" w:rsidP="004A7F3D">
            <w:pPr>
              <w:rPr>
                <w:szCs w:val="20"/>
              </w:rPr>
            </w:pPr>
            <w:r>
              <w:rPr>
                <w:szCs w:val="20"/>
              </w:rPr>
              <w:t xml:space="preserve">Depleted </w:t>
            </w:r>
            <w:r w:rsidRPr="008B4B20">
              <w:rPr>
                <w:szCs w:val="20"/>
              </w:rPr>
              <w:t>Monolithic Active Pixel Sensors</w:t>
            </w:r>
          </w:p>
        </w:tc>
      </w:tr>
      <w:tr w:rsidR="0028620C" w14:paraId="40A8FE90" w14:textId="77777777" w:rsidTr="004A7F3D">
        <w:tc>
          <w:tcPr>
            <w:tcW w:w="1268" w:type="dxa"/>
          </w:tcPr>
          <w:p w14:paraId="0F97958B" w14:textId="078584AF" w:rsidR="0028620C" w:rsidRDefault="0028620C" w:rsidP="004A7F3D">
            <w:r>
              <w:t>DOE</w:t>
            </w:r>
          </w:p>
        </w:tc>
        <w:tc>
          <w:tcPr>
            <w:tcW w:w="8082" w:type="dxa"/>
          </w:tcPr>
          <w:p w14:paraId="45509D22" w14:textId="388C4029" w:rsidR="0028620C" w:rsidRPr="0009524A" w:rsidRDefault="0028620C" w:rsidP="004A7F3D">
            <w:pPr>
              <w:rPr>
                <w:szCs w:val="20"/>
              </w:rPr>
            </w:pPr>
            <w:r w:rsidRPr="000D5CF3">
              <w:rPr>
                <w:szCs w:val="20"/>
              </w:rPr>
              <w:t>U.S. Department of Energy</w:t>
            </w:r>
          </w:p>
        </w:tc>
      </w:tr>
      <w:tr w:rsidR="0009524A" w14:paraId="12B024B1" w14:textId="77777777" w:rsidTr="004A7F3D">
        <w:tc>
          <w:tcPr>
            <w:tcW w:w="1268" w:type="dxa"/>
          </w:tcPr>
          <w:p w14:paraId="7488C30C" w14:textId="3EDD9FB8" w:rsidR="0009524A" w:rsidRDefault="0028620C" w:rsidP="004A7F3D">
            <w:proofErr w:type="spellStart"/>
            <w:r>
              <w:t>dRICH</w:t>
            </w:r>
            <w:proofErr w:type="spellEnd"/>
          </w:p>
        </w:tc>
        <w:tc>
          <w:tcPr>
            <w:tcW w:w="8082" w:type="dxa"/>
          </w:tcPr>
          <w:p w14:paraId="3DAF8C8F" w14:textId="7CCFBE20" w:rsidR="0009524A" w:rsidRPr="0009524A" w:rsidRDefault="009F1811" w:rsidP="004A7F3D">
            <w:pPr>
              <w:rPr>
                <w:szCs w:val="20"/>
              </w:rPr>
            </w:pPr>
            <w:r w:rsidRPr="009F1811">
              <w:rPr>
                <w:szCs w:val="20"/>
              </w:rPr>
              <w:t>Dual-Radiator Ring Imaging Cherenkov Detector</w:t>
            </w:r>
          </w:p>
        </w:tc>
      </w:tr>
      <w:tr w:rsidR="0009524A" w14:paraId="06CC91F8" w14:textId="77777777" w:rsidTr="004A7F3D">
        <w:tc>
          <w:tcPr>
            <w:tcW w:w="1268" w:type="dxa"/>
          </w:tcPr>
          <w:p w14:paraId="6EA580FA" w14:textId="7D92AA91" w:rsidR="0009524A" w:rsidRDefault="0028620C" w:rsidP="004A7F3D">
            <w:r>
              <w:t>DUNE</w:t>
            </w:r>
          </w:p>
        </w:tc>
        <w:tc>
          <w:tcPr>
            <w:tcW w:w="8082" w:type="dxa"/>
          </w:tcPr>
          <w:p w14:paraId="5E51E50A" w14:textId="55E77EA5" w:rsidR="0009524A" w:rsidRPr="0009524A" w:rsidRDefault="0026505C" w:rsidP="004A7F3D">
            <w:pPr>
              <w:rPr>
                <w:szCs w:val="20"/>
              </w:rPr>
            </w:pPr>
            <w:r w:rsidRPr="0026505C">
              <w:rPr>
                <w:szCs w:val="20"/>
              </w:rPr>
              <w:t>Deep Underground Neutrino Experiment</w:t>
            </w:r>
          </w:p>
        </w:tc>
      </w:tr>
      <w:tr w:rsidR="003012A5" w14:paraId="7E50B6CA" w14:textId="77777777" w:rsidTr="004A7F3D">
        <w:tc>
          <w:tcPr>
            <w:tcW w:w="1268" w:type="dxa"/>
          </w:tcPr>
          <w:p w14:paraId="6B6AB4E9" w14:textId="6F6FA8E5" w:rsidR="003012A5" w:rsidRDefault="009B506F" w:rsidP="004A7F3D">
            <w:r>
              <w:t>ECAL</w:t>
            </w:r>
          </w:p>
        </w:tc>
        <w:tc>
          <w:tcPr>
            <w:tcW w:w="8082" w:type="dxa"/>
          </w:tcPr>
          <w:p w14:paraId="77AB3658" w14:textId="101DFE58" w:rsidR="003012A5" w:rsidRPr="0009524A" w:rsidRDefault="0026505C" w:rsidP="004A7F3D">
            <w:pPr>
              <w:rPr>
                <w:szCs w:val="20"/>
              </w:rPr>
            </w:pPr>
            <w:r>
              <w:rPr>
                <w:szCs w:val="20"/>
              </w:rPr>
              <w:t>Electromagnetic Calorimeter</w:t>
            </w:r>
          </w:p>
        </w:tc>
      </w:tr>
      <w:tr w:rsidR="00C34AD1" w14:paraId="4953EB33" w14:textId="77777777" w:rsidTr="004A7F3D">
        <w:tc>
          <w:tcPr>
            <w:tcW w:w="1268" w:type="dxa"/>
          </w:tcPr>
          <w:p w14:paraId="6031F537" w14:textId="7BAEF4DD" w:rsidR="00C34AD1" w:rsidRDefault="00C34AD1" w:rsidP="004A7F3D">
            <w:r>
              <w:t>EIC</w:t>
            </w:r>
          </w:p>
        </w:tc>
        <w:tc>
          <w:tcPr>
            <w:tcW w:w="8082" w:type="dxa"/>
          </w:tcPr>
          <w:p w14:paraId="77992601" w14:textId="1EBB6CEB" w:rsidR="00C34AD1" w:rsidRPr="0009524A" w:rsidRDefault="00C34AD1" w:rsidP="004A7F3D">
            <w:pPr>
              <w:rPr>
                <w:szCs w:val="20"/>
              </w:rPr>
            </w:pPr>
            <w:r>
              <w:rPr>
                <w:szCs w:val="20"/>
              </w:rPr>
              <w:t>Electron-Ion Collider</w:t>
            </w:r>
          </w:p>
        </w:tc>
      </w:tr>
      <w:tr w:rsidR="00C3650A" w14:paraId="42A9B45B" w14:textId="77777777" w:rsidTr="004A7F3D">
        <w:tc>
          <w:tcPr>
            <w:tcW w:w="1268" w:type="dxa"/>
          </w:tcPr>
          <w:p w14:paraId="11A2AD55" w14:textId="1B9EE67A" w:rsidR="00C3650A" w:rsidRDefault="009B506F" w:rsidP="004A7F3D">
            <w:r>
              <w:t>EICROC</w:t>
            </w:r>
          </w:p>
        </w:tc>
        <w:tc>
          <w:tcPr>
            <w:tcW w:w="8082" w:type="dxa"/>
          </w:tcPr>
          <w:p w14:paraId="28E05F03" w14:textId="6BF9D617" w:rsidR="00C3650A" w:rsidRPr="0009524A" w:rsidRDefault="0026505C" w:rsidP="004A7F3D">
            <w:pPr>
              <w:rPr>
                <w:szCs w:val="20"/>
              </w:rPr>
            </w:pPr>
            <w:r>
              <w:rPr>
                <w:szCs w:val="20"/>
              </w:rPr>
              <w:t>EIC Read Out Chip</w:t>
            </w:r>
          </w:p>
        </w:tc>
      </w:tr>
      <w:tr w:rsidR="00C3650A" w14:paraId="78080EC4" w14:textId="77777777" w:rsidTr="004A7F3D">
        <w:tc>
          <w:tcPr>
            <w:tcW w:w="1268" w:type="dxa"/>
          </w:tcPr>
          <w:p w14:paraId="1966F0A2" w14:textId="2BB1A114" w:rsidR="00C3650A" w:rsidRDefault="009B506F" w:rsidP="004A7F3D">
            <w:r>
              <w:t>EM</w:t>
            </w:r>
          </w:p>
        </w:tc>
        <w:tc>
          <w:tcPr>
            <w:tcW w:w="8082" w:type="dxa"/>
          </w:tcPr>
          <w:p w14:paraId="1D2A3A37" w14:textId="5350FD39" w:rsidR="00C3650A" w:rsidRPr="0009524A" w:rsidRDefault="0026505C" w:rsidP="004A7F3D">
            <w:pPr>
              <w:rPr>
                <w:szCs w:val="20"/>
              </w:rPr>
            </w:pPr>
            <w:r>
              <w:rPr>
                <w:szCs w:val="20"/>
              </w:rPr>
              <w:t>Electromagnetic</w:t>
            </w:r>
          </w:p>
        </w:tc>
      </w:tr>
      <w:tr w:rsidR="00C3650A" w14:paraId="2574DB66" w14:textId="77777777" w:rsidTr="004A7F3D">
        <w:tc>
          <w:tcPr>
            <w:tcW w:w="1268" w:type="dxa"/>
          </w:tcPr>
          <w:p w14:paraId="387DE360" w14:textId="2F9DCD73" w:rsidR="00C3650A" w:rsidRDefault="00C34AD1" w:rsidP="004A7F3D">
            <w:r>
              <w:lastRenderedPageBreak/>
              <w:t>EMCAL</w:t>
            </w:r>
          </w:p>
        </w:tc>
        <w:tc>
          <w:tcPr>
            <w:tcW w:w="8082" w:type="dxa"/>
          </w:tcPr>
          <w:p w14:paraId="5088A6D3" w14:textId="76ED50D0" w:rsidR="00C3650A" w:rsidRPr="0009524A" w:rsidRDefault="00DC2D25" w:rsidP="004A7F3D">
            <w:pPr>
              <w:rPr>
                <w:szCs w:val="20"/>
              </w:rPr>
            </w:pPr>
            <w:r>
              <w:rPr>
                <w:szCs w:val="20"/>
              </w:rPr>
              <w:t>Electromagnetic Calorimeter</w:t>
            </w:r>
          </w:p>
        </w:tc>
      </w:tr>
      <w:tr w:rsidR="002E0A15" w14:paraId="093752F1" w14:textId="77777777" w:rsidTr="004A7F3D">
        <w:tc>
          <w:tcPr>
            <w:tcW w:w="1268" w:type="dxa"/>
          </w:tcPr>
          <w:p w14:paraId="3B02E4A1" w14:textId="66C92844" w:rsidR="002E0A15" w:rsidRDefault="002E0A15" w:rsidP="004A7F3D">
            <w:r>
              <w:t>ePIC</w:t>
            </w:r>
          </w:p>
        </w:tc>
        <w:tc>
          <w:tcPr>
            <w:tcW w:w="8082" w:type="dxa"/>
          </w:tcPr>
          <w:p w14:paraId="7909D4D8" w14:textId="256A7768" w:rsidR="002E0A15" w:rsidRPr="0009524A" w:rsidRDefault="002E0A15" w:rsidP="004A7F3D">
            <w:pPr>
              <w:rPr>
                <w:szCs w:val="20"/>
              </w:rPr>
            </w:pPr>
            <w:r>
              <w:rPr>
                <w:szCs w:val="20"/>
              </w:rPr>
              <w:t>electron-Proton/Ion Collider</w:t>
            </w:r>
          </w:p>
        </w:tc>
      </w:tr>
      <w:tr w:rsidR="00C3650A" w14:paraId="1B532A8D" w14:textId="77777777" w:rsidTr="004A7F3D">
        <w:tc>
          <w:tcPr>
            <w:tcW w:w="1268" w:type="dxa"/>
          </w:tcPr>
          <w:p w14:paraId="668CF4A2" w14:textId="3F5898A3" w:rsidR="00C3650A" w:rsidRDefault="00C34AD1" w:rsidP="004A7F3D">
            <w:r>
              <w:t>ER</w:t>
            </w:r>
          </w:p>
        </w:tc>
        <w:tc>
          <w:tcPr>
            <w:tcW w:w="8082" w:type="dxa"/>
          </w:tcPr>
          <w:p w14:paraId="4891C584" w14:textId="578D5979" w:rsidR="00C3650A" w:rsidRPr="0009524A" w:rsidRDefault="007802E3" w:rsidP="004A7F3D">
            <w:pPr>
              <w:rPr>
                <w:szCs w:val="20"/>
              </w:rPr>
            </w:pPr>
            <w:r>
              <w:rPr>
                <w:szCs w:val="20"/>
              </w:rPr>
              <w:t>Engineering Run</w:t>
            </w:r>
          </w:p>
        </w:tc>
      </w:tr>
      <w:tr w:rsidR="00C3650A" w14:paraId="37B84F3B" w14:textId="77777777" w:rsidTr="004A7F3D">
        <w:tc>
          <w:tcPr>
            <w:tcW w:w="1268" w:type="dxa"/>
          </w:tcPr>
          <w:p w14:paraId="55025B42" w14:textId="51BA8A60" w:rsidR="00C3650A" w:rsidRDefault="002E0A15" w:rsidP="004A7F3D">
            <w:r>
              <w:t>FBK</w:t>
            </w:r>
          </w:p>
        </w:tc>
        <w:tc>
          <w:tcPr>
            <w:tcW w:w="8082" w:type="dxa"/>
          </w:tcPr>
          <w:p w14:paraId="5673E8D6" w14:textId="4018DC45" w:rsidR="00C3650A" w:rsidRPr="0009524A" w:rsidRDefault="00DC2D25" w:rsidP="004A7F3D">
            <w:pPr>
              <w:rPr>
                <w:szCs w:val="20"/>
              </w:rPr>
            </w:pPr>
            <w:r w:rsidRPr="00DC2D25">
              <w:rPr>
                <w:szCs w:val="20"/>
              </w:rPr>
              <w:t>Fondazione Bruno Kessler</w:t>
            </w:r>
            <w:r>
              <w:rPr>
                <w:szCs w:val="20"/>
              </w:rPr>
              <w:t>, M</w:t>
            </w:r>
            <w:r w:rsidRPr="00DC2D25">
              <w:rPr>
                <w:szCs w:val="20"/>
              </w:rPr>
              <w:t xml:space="preserve">ultidisciplinary </w:t>
            </w:r>
            <w:r>
              <w:rPr>
                <w:szCs w:val="20"/>
              </w:rPr>
              <w:t>R</w:t>
            </w:r>
            <w:r w:rsidRPr="00DC2D25">
              <w:rPr>
                <w:szCs w:val="20"/>
              </w:rPr>
              <w:t xml:space="preserve">esearch </w:t>
            </w:r>
            <w:r>
              <w:rPr>
                <w:szCs w:val="20"/>
              </w:rPr>
              <w:t>I</w:t>
            </w:r>
            <w:r w:rsidRPr="00DC2D25">
              <w:rPr>
                <w:szCs w:val="20"/>
              </w:rPr>
              <w:t>nstitution</w:t>
            </w:r>
            <w:r>
              <w:rPr>
                <w:szCs w:val="20"/>
              </w:rPr>
              <w:t xml:space="preserve"> in Italy</w:t>
            </w:r>
          </w:p>
        </w:tc>
      </w:tr>
      <w:tr w:rsidR="00C3650A" w14:paraId="7874724A" w14:textId="77777777" w:rsidTr="004A7F3D">
        <w:tc>
          <w:tcPr>
            <w:tcW w:w="1268" w:type="dxa"/>
          </w:tcPr>
          <w:p w14:paraId="15E14056" w14:textId="0A4222C5" w:rsidR="00C3650A" w:rsidRDefault="00E677B6" w:rsidP="004A7F3D">
            <w:r>
              <w:t>FCFD</w:t>
            </w:r>
          </w:p>
        </w:tc>
        <w:tc>
          <w:tcPr>
            <w:tcW w:w="8082" w:type="dxa"/>
          </w:tcPr>
          <w:p w14:paraId="7D6DCD93" w14:textId="2D1E8CEF" w:rsidR="00C3650A" w:rsidRPr="0009524A" w:rsidRDefault="001059E7" w:rsidP="004A7F3D">
            <w:pPr>
              <w:rPr>
                <w:szCs w:val="20"/>
              </w:rPr>
            </w:pPr>
            <w:r w:rsidRPr="001059E7">
              <w:rPr>
                <w:szCs w:val="20"/>
              </w:rPr>
              <w:t>Fermilab Constant Fraction Discriminator ASIC</w:t>
            </w:r>
          </w:p>
        </w:tc>
      </w:tr>
      <w:tr w:rsidR="00C3650A" w14:paraId="33033D94" w14:textId="77777777" w:rsidTr="004A7F3D">
        <w:tc>
          <w:tcPr>
            <w:tcW w:w="1268" w:type="dxa"/>
          </w:tcPr>
          <w:p w14:paraId="02C0DFC6" w14:textId="7D353AEA" w:rsidR="00C3650A" w:rsidRDefault="00E677B6" w:rsidP="004A7F3D">
            <w:r>
              <w:t>FE</w:t>
            </w:r>
          </w:p>
        </w:tc>
        <w:tc>
          <w:tcPr>
            <w:tcW w:w="8082" w:type="dxa"/>
          </w:tcPr>
          <w:p w14:paraId="3C5564A7" w14:textId="19CF370C" w:rsidR="00C3650A" w:rsidRPr="0009524A" w:rsidRDefault="00BF23D5" w:rsidP="004A7F3D">
            <w:pPr>
              <w:rPr>
                <w:szCs w:val="20"/>
              </w:rPr>
            </w:pPr>
            <w:r>
              <w:rPr>
                <w:szCs w:val="20"/>
              </w:rPr>
              <w:t>Front-End</w:t>
            </w:r>
          </w:p>
        </w:tc>
      </w:tr>
      <w:tr w:rsidR="004A1691" w14:paraId="4F76EF52" w14:textId="77777777" w:rsidTr="004A7F3D">
        <w:tc>
          <w:tcPr>
            <w:tcW w:w="1268" w:type="dxa"/>
          </w:tcPr>
          <w:p w14:paraId="02EBB71D" w14:textId="660FED32" w:rsidR="004A1691" w:rsidRDefault="004A1691" w:rsidP="004A7F3D">
            <w:r>
              <w:t>FEB</w:t>
            </w:r>
          </w:p>
        </w:tc>
        <w:tc>
          <w:tcPr>
            <w:tcW w:w="8082" w:type="dxa"/>
          </w:tcPr>
          <w:p w14:paraId="27DC74BB" w14:textId="4135CF52" w:rsidR="004A1691" w:rsidRPr="0009524A" w:rsidRDefault="004A1691" w:rsidP="004A7F3D">
            <w:pPr>
              <w:rPr>
                <w:szCs w:val="20"/>
              </w:rPr>
            </w:pPr>
            <w:r w:rsidRPr="00C92A30">
              <w:rPr>
                <w:szCs w:val="20"/>
              </w:rPr>
              <w:t xml:space="preserve">Front-End Board </w:t>
            </w:r>
          </w:p>
        </w:tc>
      </w:tr>
      <w:tr w:rsidR="004A1691" w14:paraId="69B8C835" w14:textId="77777777" w:rsidTr="004A7F3D">
        <w:tc>
          <w:tcPr>
            <w:tcW w:w="1268" w:type="dxa"/>
          </w:tcPr>
          <w:p w14:paraId="7CB4738B" w14:textId="7663A1E8" w:rsidR="004A1691" w:rsidRDefault="004A1691" w:rsidP="004A7F3D">
            <w:r>
              <w:t>FEE</w:t>
            </w:r>
          </w:p>
        </w:tc>
        <w:tc>
          <w:tcPr>
            <w:tcW w:w="8082" w:type="dxa"/>
          </w:tcPr>
          <w:p w14:paraId="31C18FDC" w14:textId="485F598D" w:rsidR="004A1691" w:rsidRPr="0009524A" w:rsidRDefault="004A1691" w:rsidP="004A7F3D">
            <w:pPr>
              <w:rPr>
                <w:szCs w:val="20"/>
              </w:rPr>
            </w:pPr>
            <w:r w:rsidRPr="00C92A30">
              <w:rPr>
                <w:szCs w:val="20"/>
              </w:rPr>
              <w:t xml:space="preserve">Front-End Electronics </w:t>
            </w:r>
          </w:p>
        </w:tc>
      </w:tr>
      <w:tr w:rsidR="004A1691" w14:paraId="1E19C11F" w14:textId="77777777" w:rsidTr="004A7F3D">
        <w:tc>
          <w:tcPr>
            <w:tcW w:w="1268" w:type="dxa"/>
          </w:tcPr>
          <w:p w14:paraId="28F0D4D0" w14:textId="01027D70" w:rsidR="004A1691" w:rsidRDefault="004A1691" w:rsidP="004A7F3D">
            <w:r>
              <w:t>FEP</w:t>
            </w:r>
          </w:p>
        </w:tc>
        <w:tc>
          <w:tcPr>
            <w:tcW w:w="8082" w:type="dxa"/>
          </w:tcPr>
          <w:p w14:paraId="3A20F9BE" w14:textId="0CFB4B1F" w:rsidR="004A1691" w:rsidRPr="0009524A" w:rsidRDefault="004A1691" w:rsidP="004A7F3D">
            <w:pPr>
              <w:rPr>
                <w:szCs w:val="20"/>
              </w:rPr>
            </w:pPr>
            <w:r w:rsidRPr="00C92A30">
              <w:rPr>
                <w:szCs w:val="20"/>
              </w:rPr>
              <w:t xml:space="preserve">Front-End Processor </w:t>
            </w:r>
          </w:p>
        </w:tc>
      </w:tr>
      <w:tr w:rsidR="009B506F" w14:paraId="2CF5D111" w14:textId="77777777" w:rsidTr="004A7F3D">
        <w:tc>
          <w:tcPr>
            <w:tcW w:w="1268" w:type="dxa"/>
          </w:tcPr>
          <w:p w14:paraId="30ADADD7" w14:textId="16BD1649" w:rsidR="009B506F" w:rsidRDefault="00E677B6" w:rsidP="004A7F3D">
            <w:r>
              <w:t>FIT</w:t>
            </w:r>
          </w:p>
        </w:tc>
        <w:tc>
          <w:tcPr>
            <w:tcW w:w="8082" w:type="dxa"/>
          </w:tcPr>
          <w:p w14:paraId="11F2DC30" w14:textId="7CD600A7" w:rsidR="009B506F" w:rsidRPr="0009524A" w:rsidRDefault="001F6D6C" w:rsidP="004A7F3D">
            <w:pPr>
              <w:rPr>
                <w:szCs w:val="20"/>
              </w:rPr>
            </w:pPr>
            <w:r>
              <w:rPr>
                <w:szCs w:val="20"/>
              </w:rPr>
              <w:t xml:space="preserve">Florida </w:t>
            </w:r>
            <w:proofErr w:type="spellStart"/>
            <w:r>
              <w:rPr>
                <w:szCs w:val="20"/>
              </w:rPr>
              <w:t>Institut</w:t>
            </w:r>
            <w:proofErr w:type="spellEnd"/>
            <w:r>
              <w:rPr>
                <w:szCs w:val="20"/>
              </w:rPr>
              <w:t xml:space="preserve"> of Technology</w:t>
            </w:r>
          </w:p>
        </w:tc>
      </w:tr>
      <w:tr w:rsidR="009B506F" w14:paraId="6A7C0549" w14:textId="77777777" w:rsidTr="004A7F3D">
        <w:tc>
          <w:tcPr>
            <w:tcW w:w="1268" w:type="dxa"/>
          </w:tcPr>
          <w:p w14:paraId="71A7C0A6" w14:textId="18934A27" w:rsidR="009B506F" w:rsidRDefault="003D3D83" w:rsidP="004A7F3D">
            <w:r>
              <w:t>FNAL</w:t>
            </w:r>
          </w:p>
        </w:tc>
        <w:tc>
          <w:tcPr>
            <w:tcW w:w="8082" w:type="dxa"/>
          </w:tcPr>
          <w:p w14:paraId="4B96926C" w14:textId="4764D804" w:rsidR="009B506F" w:rsidRPr="0009524A" w:rsidRDefault="001F6D6C" w:rsidP="004A7F3D">
            <w:pPr>
              <w:rPr>
                <w:szCs w:val="20"/>
              </w:rPr>
            </w:pPr>
            <w:r w:rsidRPr="001F6D6C">
              <w:rPr>
                <w:szCs w:val="20"/>
              </w:rPr>
              <w:t>Fermi National Accelerator Laboratory</w:t>
            </w:r>
          </w:p>
        </w:tc>
      </w:tr>
      <w:tr w:rsidR="009B506F" w14:paraId="50A57ACF" w14:textId="77777777" w:rsidTr="004A7F3D">
        <w:tc>
          <w:tcPr>
            <w:tcW w:w="1268" w:type="dxa"/>
          </w:tcPr>
          <w:p w14:paraId="174FCDAA" w14:textId="0CF54C95" w:rsidR="009B506F" w:rsidRDefault="003E5DCA" w:rsidP="004A7F3D">
            <w:r>
              <w:t>FOCAL</w:t>
            </w:r>
          </w:p>
        </w:tc>
        <w:tc>
          <w:tcPr>
            <w:tcW w:w="8082" w:type="dxa"/>
          </w:tcPr>
          <w:p w14:paraId="6B91BA50" w14:textId="2E2F2C95" w:rsidR="009B506F" w:rsidRPr="0009524A" w:rsidRDefault="001F6D6C" w:rsidP="004A7F3D">
            <w:pPr>
              <w:rPr>
                <w:szCs w:val="20"/>
              </w:rPr>
            </w:pPr>
            <w:r w:rsidRPr="001F6D6C">
              <w:rPr>
                <w:szCs w:val="20"/>
              </w:rPr>
              <w:t>Forward Electromagnetic And Hadronic Calorimeter</w:t>
            </w:r>
            <w:r>
              <w:rPr>
                <w:szCs w:val="20"/>
              </w:rPr>
              <w:t>, ALICE Experiment</w:t>
            </w:r>
          </w:p>
        </w:tc>
      </w:tr>
      <w:tr w:rsidR="009B506F" w14:paraId="74D0BB7B" w14:textId="77777777" w:rsidTr="004A7F3D">
        <w:tc>
          <w:tcPr>
            <w:tcW w:w="1268" w:type="dxa"/>
          </w:tcPr>
          <w:p w14:paraId="5E8D7481" w14:textId="5C07D7D2" w:rsidR="009B506F" w:rsidRDefault="00CB6772" w:rsidP="004A7F3D">
            <w:r>
              <w:t>FPGA</w:t>
            </w:r>
          </w:p>
        </w:tc>
        <w:tc>
          <w:tcPr>
            <w:tcW w:w="8082" w:type="dxa"/>
          </w:tcPr>
          <w:p w14:paraId="73BB559F" w14:textId="0130544A" w:rsidR="009B506F" w:rsidRPr="0009524A" w:rsidRDefault="001F6D6C" w:rsidP="004A7F3D">
            <w:pPr>
              <w:rPr>
                <w:szCs w:val="20"/>
              </w:rPr>
            </w:pPr>
            <w:r>
              <w:rPr>
                <w:szCs w:val="20"/>
              </w:rPr>
              <w:t>F</w:t>
            </w:r>
            <w:r w:rsidRPr="001F6D6C">
              <w:rPr>
                <w:szCs w:val="20"/>
              </w:rPr>
              <w:t>ield-</w:t>
            </w:r>
            <w:r>
              <w:rPr>
                <w:szCs w:val="20"/>
              </w:rPr>
              <w:t>P</w:t>
            </w:r>
            <w:r w:rsidRPr="001F6D6C">
              <w:rPr>
                <w:szCs w:val="20"/>
              </w:rPr>
              <w:t xml:space="preserve">rogrammable </w:t>
            </w:r>
            <w:r>
              <w:rPr>
                <w:szCs w:val="20"/>
              </w:rPr>
              <w:t>G</w:t>
            </w:r>
            <w:r w:rsidRPr="001F6D6C">
              <w:rPr>
                <w:szCs w:val="20"/>
              </w:rPr>
              <w:t xml:space="preserve">ate </w:t>
            </w:r>
            <w:r>
              <w:rPr>
                <w:szCs w:val="20"/>
              </w:rPr>
              <w:t>A</w:t>
            </w:r>
            <w:r w:rsidRPr="001F6D6C">
              <w:rPr>
                <w:szCs w:val="20"/>
              </w:rPr>
              <w:t>rray</w:t>
            </w:r>
          </w:p>
        </w:tc>
      </w:tr>
      <w:tr w:rsidR="00694141" w14:paraId="413785FC" w14:textId="77777777" w:rsidTr="004A7F3D">
        <w:tc>
          <w:tcPr>
            <w:tcW w:w="1268" w:type="dxa"/>
          </w:tcPr>
          <w:p w14:paraId="6860F5E2" w14:textId="6C318C3B" w:rsidR="00694141" w:rsidRDefault="00CB6772" w:rsidP="004A7F3D">
            <w:r>
              <w:t>FTBF</w:t>
            </w:r>
          </w:p>
        </w:tc>
        <w:tc>
          <w:tcPr>
            <w:tcW w:w="8082" w:type="dxa"/>
          </w:tcPr>
          <w:p w14:paraId="6AC5CC32" w14:textId="2A2D6382" w:rsidR="00694141" w:rsidRPr="00C92A30" w:rsidRDefault="002272C6" w:rsidP="004A7F3D">
            <w:pPr>
              <w:spacing w:line="240" w:lineRule="auto"/>
              <w:rPr>
                <w:szCs w:val="20"/>
              </w:rPr>
            </w:pPr>
            <w:r w:rsidRPr="002272C6">
              <w:rPr>
                <w:iCs/>
                <w:szCs w:val="20"/>
              </w:rPr>
              <w:t>Fermilab Test Beam Facility</w:t>
            </w:r>
          </w:p>
        </w:tc>
      </w:tr>
      <w:tr w:rsidR="00694141" w14:paraId="771386B6" w14:textId="77777777" w:rsidTr="004A7F3D">
        <w:tc>
          <w:tcPr>
            <w:tcW w:w="1268" w:type="dxa"/>
          </w:tcPr>
          <w:p w14:paraId="1D87E22D" w14:textId="06CA82BC" w:rsidR="00694141" w:rsidRDefault="00CB6772" w:rsidP="004A7F3D">
            <w:r>
              <w:t>GEM</w:t>
            </w:r>
          </w:p>
        </w:tc>
        <w:tc>
          <w:tcPr>
            <w:tcW w:w="8082" w:type="dxa"/>
          </w:tcPr>
          <w:p w14:paraId="00FCA35B" w14:textId="794A49C6" w:rsidR="00694141" w:rsidRPr="0009524A" w:rsidRDefault="001F6D6C" w:rsidP="004A7F3D">
            <w:pPr>
              <w:rPr>
                <w:szCs w:val="20"/>
              </w:rPr>
            </w:pPr>
            <w:r w:rsidRPr="001F6D6C">
              <w:rPr>
                <w:szCs w:val="20"/>
              </w:rPr>
              <w:t xml:space="preserve">Gas </w:t>
            </w:r>
            <w:r>
              <w:rPr>
                <w:szCs w:val="20"/>
              </w:rPr>
              <w:t>E</w:t>
            </w:r>
            <w:r w:rsidRPr="001F6D6C">
              <w:rPr>
                <w:szCs w:val="20"/>
              </w:rPr>
              <w:t xml:space="preserve">lectron </w:t>
            </w:r>
            <w:r>
              <w:rPr>
                <w:szCs w:val="20"/>
              </w:rPr>
              <w:t>M</w:t>
            </w:r>
            <w:r w:rsidRPr="001F6D6C">
              <w:rPr>
                <w:szCs w:val="20"/>
              </w:rPr>
              <w:t>ultiplier</w:t>
            </w:r>
            <w:r>
              <w:rPr>
                <w:szCs w:val="20"/>
              </w:rPr>
              <w:t>, Detector Type</w:t>
            </w:r>
          </w:p>
        </w:tc>
      </w:tr>
      <w:tr w:rsidR="00694141" w14:paraId="355F5FC8" w14:textId="77777777" w:rsidTr="004A7F3D">
        <w:tc>
          <w:tcPr>
            <w:tcW w:w="1268" w:type="dxa"/>
          </w:tcPr>
          <w:p w14:paraId="59AA10C7" w14:textId="02118803" w:rsidR="00694141" w:rsidRDefault="00CB6772" w:rsidP="004A7F3D">
            <w:r>
              <w:t>GEMS</w:t>
            </w:r>
          </w:p>
        </w:tc>
        <w:tc>
          <w:tcPr>
            <w:tcW w:w="8082" w:type="dxa"/>
          </w:tcPr>
          <w:p w14:paraId="6C528904" w14:textId="27121651" w:rsidR="00694141" w:rsidRPr="00C92A30" w:rsidRDefault="004A1691" w:rsidP="004A7F3D">
            <w:pPr>
              <w:spacing w:line="240" w:lineRule="auto"/>
              <w:rPr>
                <w:szCs w:val="20"/>
              </w:rPr>
            </w:pPr>
            <w:r w:rsidRPr="00C92A30">
              <w:rPr>
                <w:szCs w:val="20"/>
              </w:rPr>
              <w:t xml:space="preserve">Gas Electron Multipliers </w:t>
            </w:r>
          </w:p>
        </w:tc>
      </w:tr>
      <w:tr w:rsidR="00694141" w14:paraId="199990E0" w14:textId="77777777" w:rsidTr="004A7F3D">
        <w:tc>
          <w:tcPr>
            <w:tcW w:w="1268" w:type="dxa"/>
          </w:tcPr>
          <w:p w14:paraId="557ADBB4" w14:textId="0B720044" w:rsidR="00694141" w:rsidRDefault="00CB6772" w:rsidP="004A7F3D">
            <w:r>
              <w:t>GSI</w:t>
            </w:r>
          </w:p>
        </w:tc>
        <w:tc>
          <w:tcPr>
            <w:tcW w:w="8082" w:type="dxa"/>
          </w:tcPr>
          <w:p w14:paraId="654B6CCB" w14:textId="5A393C5F" w:rsidR="00694141" w:rsidRPr="0009524A" w:rsidRDefault="001F6D6C" w:rsidP="004A7F3D">
            <w:pPr>
              <w:rPr>
                <w:szCs w:val="20"/>
              </w:rPr>
            </w:pPr>
            <w:proofErr w:type="spellStart"/>
            <w:r w:rsidRPr="001F6D6C">
              <w:rPr>
                <w:szCs w:val="20"/>
              </w:rPr>
              <w:t>Helmholtzzentrum</w:t>
            </w:r>
            <w:proofErr w:type="spellEnd"/>
            <w:r w:rsidRPr="001F6D6C">
              <w:rPr>
                <w:szCs w:val="20"/>
              </w:rPr>
              <w:t xml:space="preserve"> für </w:t>
            </w:r>
            <w:proofErr w:type="spellStart"/>
            <w:r w:rsidRPr="001F6D6C">
              <w:rPr>
                <w:szCs w:val="20"/>
              </w:rPr>
              <w:t>Schwerionenforschung</w:t>
            </w:r>
            <w:proofErr w:type="spellEnd"/>
            <w:r>
              <w:rPr>
                <w:szCs w:val="20"/>
              </w:rPr>
              <w:t>, German Research Institute</w:t>
            </w:r>
          </w:p>
        </w:tc>
      </w:tr>
      <w:tr w:rsidR="00694141" w14:paraId="271465CA" w14:textId="77777777" w:rsidTr="004A7F3D">
        <w:tc>
          <w:tcPr>
            <w:tcW w:w="1268" w:type="dxa"/>
          </w:tcPr>
          <w:p w14:paraId="3ADBDCE5" w14:textId="0E444691" w:rsidR="00694141" w:rsidRDefault="00CB6772" w:rsidP="004A7F3D">
            <w:r>
              <w:t>HCAL</w:t>
            </w:r>
          </w:p>
        </w:tc>
        <w:tc>
          <w:tcPr>
            <w:tcW w:w="8082" w:type="dxa"/>
          </w:tcPr>
          <w:p w14:paraId="1FB61370" w14:textId="09D62DC6" w:rsidR="00694141" w:rsidRPr="0009524A" w:rsidRDefault="001F6D6C" w:rsidP="004A7F3D">
            <w:pPr>
              <w:rPr>
                <w:szCs w:val="20"/>
              </w:rPr>
            </w:pPr>
            <w:r>
              <w:rPr>
                <w:szCs w:val="20"/>
              </w:rPr>
              <w:t>Hadron Calorimeter</w:t>
            </w:r>
          </w:p>
        </w:tc>
      </w:tr>
      <w:tr w:rsidR="00694141" w14:paraId="7A98A07B" w14:textId="77777777" w:rsidTr="004A7F3D">
        <w:tc>
          <w:tcPr>
            <w:tcW w:w="1268" w:type="dxa"/>
          </w:tcPr>
          <w:p w14:paraId="2E18F285" w14:textId="2DBBE93F" w:rsidR="00694141" w:rsidRDefault="00CB6772" w:rsidP="004A7F3D">
            <w:r>
              <w:t>HEP</w:t>
            </w:r>
          </w:p>
        </w:tc>
        <w:tc>
          <w:tcPr>
            <w:tcW w:w="8082" w:type="dxa"/>
          </w:tcPr>
          <w:p w14:paraId="0E1C9BFB" w14:textId="3442FC7B" w:rsidR="00694141" w:rsidRPr="0009524A" w:rsidRDefault="001F6D6C" w:rsidP="004A7F3D">
            <w:pPr>
              <w:rPr>
                <w:szCs w:val="20"/>
              </w:rPr>
            </w:pPr>
            <w:r>
              <w:rPr>
                <w:szCs w:val="20"/>
              </w:rPr>
              <w:t>High Energy Physics</w:t>
            </w:r>
          </w:p>
        </w:tc>
      </w:tr>
      <w:tr w:rsidR="00694141" w14:paraId="7F7710A2" w14:textId="77777777" w:rsidTr="004A7F3D">
        <w:tc>
          <w:tcPr>
            <w:tcW w:w="1268" w:type="dxa"/>
          </w:tcPr>
          <w:p w14:paraId="2079B401" w14:textId="23B2AB25" w:rsidR="00694141" w:rsidRDefault="00CB6772" w:rsidP="004A7F3D">
            <w:r>
              <w:t>HGCROC</w:t>
            </w:r>
          </w:p>
        </w:tc>
        <w:tc>
          <w:tcPr>
            <w:tcW w:w="8082" w:type="dxa"/>
          </w:tcPr>
          <w:p w14:paraId="77FB519E" w14:textId="769D5C2B" w:rsidR="00694141" w:rsidRPr="0009524A" w:rsidRDefault="001059E7" w:rsidP="004A7F3D">
            <w:pPr>
              <w:rPr>
                <w:szCs w:val="20"/>
              </w:rPr>
            </w:pPr>
            <w:r w:rsidRPr="001059E7">
              <w:rPr>
                <w:szCs w:val="20"/>
              </w:rPr>
              <w:t>High Granularity Calorimeter</w:t>
            </w:r>
            <w:r>
              <w:rPr>
                <w:szCs w:val="20"/>
              </w:rPr>
              <w:t xml:space="preserve"> Readout Chip (ASIC) </w:t>
            </w:r>
          </w:p>
        </w:tc>
      </w:tr>
      <w:tr w:rsidR="00694141" w14:paraId="7841E9F5" w14:textId="77777777" w:rsidTr="004A7F3D">
        <w:tc>
          <w:tcPr>
            <w:tcW w:w="1268" w:type="dxa"/>
          </w:tcPr>
          <w:p w14:paraId="2B21194B" w14:textId="18F93A24" w:rsidR="00694141" w:rsidRDefault="00CB6772" w:rsidP="004A7F3D">
            <w:r>
              <w:t>HND</w:t>
            </w:r>
          </w:p>
        </w:tc>
        <w:tc>
          <w:tcPr>
            <w:tcW w:w="8082" w:type="dxa"/>
          </w:tcPr>
          <w:p w14:paraId="2FD422A5" w14:textId="190109AE" w:rsidR="00694141" w:rsidRPr="00C92A30" w:rsidRDefault="004A1691" w:rsidP="004A7F3D">
            <w:pPr>
              <w:spacing w:line="240" w:lineRule="auto"/>
              <w:rPr>
                <w:szCs w:val="20"/>
              </w:rPr>
            </w:pPr>
            <w:r w:rsidRPr="00C92A30">
              <w:rPr>
                <w:szCs w:val="20"/>
              </w:rPr>
              <w:t xml:space="preserve">Hydrogenated Nano Diamond </w:t>
            </w:r>
          </w:p>
        </w:tc>
      </w:tr>
      <w:tr w:rsidR="00694141" w14:paraId="19E0F323" w14:textId="77777777" w:rsidTr="004A7F3D">
        <w:tc>
          <w:tcPr>
            <w:tcW w:w="1268" w:type="dxa"/>
          </w:tcPr>
          <w:p w14:paraId="64E20609" w14:textId="7B1AC2FF" w:rsidR="00694141" w:rsidRDefault="00CB6772" w:rsidP="004A7F3D">
            <w:r>
              <w:t>HPK</w:t>
            </w:r>
          </w:p>
        </w:tc>
        <w:tc>
          <w:tcPr>
            <w:tcW w:w="8082" w:type="dxa"/>
          </w:tcPr>
          <w:p w14:paraId="4E0E690D" w14:textId="13BAA47C" w:rsidR="00694141" w:rsidRPr="0009524A" w:rsidRDefault="00A51EB6" w:rsidP="004A7F3D">
            <w:pPr>
              <w:rPr>
                <w:szCs w:val="20"/>
              </w:rPr>
            </w:pPr>
            <w:r w:rsidRPr="00A51EB6">
              <w:rPr>
                <w:szCs w:val="20"/>
              </w:rPr>
              <w:t xml:space="preserve">Hamamatsu </w:t>
            </w:r>
            <w:proofErr w:type="spellStart"/>
            <w:r w:rsidRPr="00A51EB6">
              <w:rPr>
                <w:szCs w:val="20"/>
              </w:rPr>
              <w:t>Hotonikusu</w:t>
            </w:r>
            <w:proofErr w:type="spellEnd"/>
            <w:r w:rsidRPr="00A51EB6">
              <w:rPr>
                <w:szCs w:val="20"/>
              </w:rPr>
              <w:t xml:space="preserve"> Kabushiki-Kaisha</w:t>
            </w:r>
            <w:r>
              <w:rPr>
                <w:szCs w:val="20"/>
              </w:rPr>
              <w:t>, Japanese Company also known as Hamamatsu</w:t>
            </w:r>
          </w:p>
        </w:tc>
      </w:tr>
      <w:tr w:rsidR="00694141" w14:paraId="3444D45A" w14:textId="77777777" w:rsidTr="004A7F3D">
        <w:tc>
          <w:tcPr>
            <w:tcW w:w="1268" w:type="dxa"/>
          </w:tcPr>
          <w:p w14:paraId="333D07AC" w14:textId="5A480BFC" w:rsidR="00694141" w:rsidRDefault="00CB6772" w:rsidP="004A7F3D">
            <w:r>
              <w:t>HR</w:t>
            </w:r>
            <w:r w:rsidR="00DD015E">
              <w:t>PPD</w:t>
            </w:r>
          </w:p>
        </w:tc>
        <w:tc>
          <w:tcPr>
            <w:tcW w:w="8082" w:type="dxa"/>
          </w:tcPr>
          <w:p w14:paraId="475C2002" w14:textId="59E6D0EB" w:rsidR="00694141" w:rsidRPr="0009524A" w:rsidRDefault="00A51EB6" w:rsidP="004A7F3D">
            <w:pPr>
              <w:rPr>
                <w:szCs w:val="20"/>
              </w:rPr>
            </w:pPr>
            <w:r>
              <w:rPr>
                <w:szCs w:val="20"/>
              </w:rPr>
              <w:t xml:space="preserve">High Rate Picosecond Pixel Detector </w:t>
            </w:r>
          </w:p>
        </w:tc>
      </w:tr>
      <w:tr w:rsidR="00694141" w14:paraId="13E85C1B" w14:textId="77777777" w:rsidTr="004A7F3D">
        <w:tc>
          <w:tcPr>
            <w:tcW w:w="1268" w:type="dxa"/>
          </w:tcPr>
          <w:p w14:paraId="6B0309BD" w14:textId="483FCAD8" w:rsidR="00694141" w:rsidRDefault="00DD015E" w:rsidP="004A7F3D">
            <w:r>
              <w:t>HV</w:t>
            </w:r>
          </w:p>
        </w:tc>
        <w:tc>
          <w:tcPr>
            <w:tcW w:w="8082" w:type="dxa"/>
          </w:tcPr>
          <w:p w14:paraId="6E998DF8" w14:textId="1371CFB7" w:rsidR="00694141" w:rsidRPr="0009524A" w:rsidRDefault="00A51EB6" w:rsidP="004A7F3D">
            <w:pPr>
              <w:rPr>
                <w:szCs w:val="20"/>
              </w:rPr>
            </w:pPr>
            <w:r>
              <w:rPr>
                <w:szCs w:val="20"/>
              </w:rPr>
              <w:t>High Voltage</w:t>
            </w:r>
          </w:p>
        </w:tc>
      </w:tr>
      <w:tr w:rsidR="00694141" w14:paraId="1E5B72B8" w14:textId="77777777" w:rsidTr="004A7F3D">
        <w:tc>
          <w:tcPr>
            <w:tcW w:w="1268" w:type="dxa"/>
          </w:tcPr>
          <w:p w14:paraId="6096E282" w14:textId="1159059E" w:rsidR="00694141" w:rsidRDefault="00DD015E" w:rsidP="004A7F3D">
            <w:r>
              <w:t>IBF</w:t>
            </w:r>
          </w:p>
        </w:tc>
        <w:tc>
          <w:tcPr>
            <w:tcW w:w="8082" w:type="dxa"/>
          </w:tcPr>
          <w:p w14:paraId="177C8087" w14:textId="5233C772" w:rsidR="00694141" w:rsidRPr="0009524A" w:rsidRDefault="009E49F8" w:rsidP="004A7F3D">
            <w:pPr>
              <w:rPr>
                <w:szCs w:val="20"/>
              </w:rPr>
            </w:pPr>
            <w:r>
              <w:rPr>
                <w:szCs w:val="20"/>
              </w:rPr>
              <w:t>I</w:t>
            </w:r>
            <w:r w:rsidRPr="009E49F8">
              <w:rPr>
                <w:szCs w:val="20"/>
              </w:rPr>
              <w:t xml:space="preserve">on </w:t>
            </w:r>
            <w:r>
              <w:rPr>
                <w:szCs w:val="20"/>
              </w:rPr>
              <w:t>B</w:t>
            </w:r>
            <w:r w:rsidRPr="009E49F8">
              <w:rPr>
                <w:szCs w:val="20"/>
              </w:rPr>
              <w:t xml:space="preserve">ack </w:t>
            </w:r>
            <w:r>
              <w:rPr>
                <w:szCs w:val="20"/>
              </w:rPr>
              <w:t>F</w:t>
            </w:r>
            <w:r w:rsidRPr="009E49F8">
              <w:rPr>
                <w:szCs w:val="20"/>
              </w:rPr>
              <w:t>low</w:t>
            </w:r>
          </w:p>
        </w:tc>
      </w:tr>
      <w:tr w:rsidR="00694141" w14:paraId="56EF94E5" w14:textId="77777777" w:rsidTr="004A7F3D">
        <w:tc>
          <w:tcPr>
            <w:tcW w:w="1268" w:type="dxa"/>
          </w:tcPr>
          <w:p w14:paraId="689ED78D" w14:textId="70E4C86A" w:rsidR="00694141" w:rsidRDefault="00DD015E" w:rsidP="004A7F3D">
            <w:r>
              <w:t>ID</w:t>
            </w:r>
          </w:p>
        </w:tc>
        <w:tc>
          <w:tcPr>
            <w:tcW w:w="8082" w:type="dxa"/>
          </w:tcPr>
          <w:p w14:paraId="30C028F2" w14:textId="7A68D97B" w:rsidR="00694141" w:rsidRPr="00C92A30" w:rsidRDefault="00D232D3" w:rsidP="004A7F3D">
            <w:pPr>
              <w:spacing w:line="240" w:lineRule="auto"/>
              <w:rPr>
                <w:szCs w:val="20"/>
              </w:rPr>
            </w:pPr>
            <w:r w:rsidRPr="00C92A30">
              <w:rPr>
                <w:szCs w:val="20"/>
              </w:rPr>
              <w:t>Identification</w:t>
            </w:r>
          </w:p>
        </w:tc>
      </w:tr>
      <w:tr w:rsidR="00D232D3" w14:paraId="19BB3B18" w14:textId="77777777" w:rsidTr="004A7F3D">
        <w:tc>
          <w:tcPr>
            <w:tcW w:w="1268" w:type="dxa"/>
          </w:tcPr>
          <w:p w14:paraId="21B8C0B9" w14:textId="01EE39D3" w:rsidR="00D232D3" w:rsidRDefault="00D232D3" w:rsidP="004A7F3D">
            <w:r>
              <w:t>INCOM</w:t>
            </w:r>
          </w:p>
        </w:tc>
        <w:tc>
          <w:tcPr>
            <w:tcW w:w="8082" w:type="dxa"/>
          </w:tcPr>
          <w:p w14:paraId="47C633BA" w14:textId="07BAD06C" w:rsidR="00D232D3" w:rsidRPr="00A51EB6" w:rsidRDefault="00A51EB6" w:rsidP="004A7F3D">
            <w:pPr>
              <w:spacing w:line="240" w:lineRule="auto"/>
              <w:rPr>
                <w:szCs w:val="20"/>
              </w:rPr>
            </w:pPr>
            <w:r w:rsidRPr="00A51EB6">
              <w:rPr>
                <w:szCs w:val="20"/>
              </w:rPr>
              <w:t xml:space="preserve">Glass and </w:t>
            </w:r>
            <w:r w:rsidR="00975673">
              <w:rPr>
                <w:szCs w:val="20"/>
              </w:rPr>
              <w:t>P</w:t>
            </w:r>
            <w:r w:rsidRPr="00A51EB6">
              <w:rPr>
                <w:szCs w:val="20"/>
              </w:rPr>
              <w:t xml:space="preserve">olymer </w:t>
            </w:r>
            <w:r w:rsidR="00975673">
              <w:rPr>
                <w:szCs w:val="20"/>
              </w:rPr>
              <w:t>M</w:t>
            </w:r>
            <w:r w:rsidRPr="00A51EB6">
              <w:rPr>
                <w:szCs w:val="20"/>
              </w:rPr>
              <w:t xml:space="preserve">icrostructures </w:t>
            </w:r>
            <w:r w:rsidR="00975673">
              <w:rPr>
                <w:szCs w:val="20"/>
              </w:rPr>
              <w:t>P</w:t>
            </w:r>
            <w:r w:rsidRPr="00A51EB6">
              <w:rPr>
                <w:szCs w:val="20"/>
              </w:rPr>
              <w:t xml:space="preserve">roducing Company in </w:t>
            </w:r>
            <w:r w:rsidRPr="00A51EB6">
              <w:rPr>
                <w:sz w:val="21"/>
                <w:szCs w:val="21"/>
                <w:shd w:val="clear" w:color="auto" w:fill="FFFFFF"/>
              </w:rPr>
              <w:t>Massachusetts</w:t>
            </w:r>
          </w:p>
        </w:tc>
      </w:tr>
      <w:tr w:rsidR="00D232D3" w14:paraId="0F0523DC" w14:textId="77777777" w:rsidTr="004A7F3D">
        <w:tc>
          <w:tcPr>
            <w:tcW w:w="1268" w:type="dxa"/>
          </w:tcPr>
          <w:p w14:paraId="39884741" w14:textId="22E66C9D" w:rsidR="00D232D3" w:rsidRDefault="00D232D3" w:rsidP="004A7F3D">
            <w:r>
              <w:t>INFN</w:t>
            </w:r>
          </w:p>
        </w:tc>
        <w:tc>
          <w:tcPr>
            <w:tcW w:w="8082" w:type="dxa"/>
          </w:tcPr>
          <w:p w14:paraId="3C226839" w14:textId="0FD3DAAD" w:rsidR="00D232D3" w:rsidRPr="00C92A30" w:rsidRDefault="00A51EB6" w:rsidP="004A7F3D">
            <w:pPr>
              <w:spacing w:line="240" w:lineRule="auto"/>
              <w:rPr>
                <w:szCs w:val="20"/>
              </w:rPr>
            </w:pPr>
            <w:r w:rsidRPr="00A51EB6">
              <w:rPr>
                <w:szCs w:val="20"/>
              </w:rPr>
              <w:t>National Institute for Nuclear Physics</w:t>
            </w:r>
            <w:r>
              <w:rPr>
                <w:szCs w:val="20"/>
              </w:rPr>
              <w:t xml:space="preserve">, </w:t>
            </w:r>
            <w:r w:rsidRPr="00A51EB6">
              <w:rPr>
                <w:szCs w:val="20"/>
              </w:rPr>
              <w:t>Italian research agency </w:t>
            </w:r>
          </w:p>
        </w:tc>
      </w:tr>
      <w:tr w:rsidR="00D232D3" w14:paraId="16AEB18B" w14:textId="77777777" w:rsidTr="004A7F3D">
        <w:tc>
          <w:tcPr>
            <w:tcW w:w="1268" w:type="dxa"/>
          </w:tcPr>
          <w:p w14:paraId="74E422D0" w14:textId="749FC250" w:rsidR="00D232D3" w:rsidRDefault="00D232D3" w:rsidP="004A7F3D">
            <w:r>
              <w:t>IP</w:t>
            </w:r>
          </w:p>
        </w:tc>
        <w:tc>
          <w:tcPr>
            <w:tcW w:w="8082" w:type="dxa"/>
          </w:tcPr>
          <w:p w14:paraId="6F186A30" w14:textId="1D348AD7" w:rsidR="00D232D3" w:rsidRPr="00C92A30" w:rsidRDefault="00A51EB6" w:rsidP="004A7F3D">
            <w:pPr>
              <w:spacing w:line="240" w:lineRule="auto"/>
              <w:rPr>
                <w:szCs w:val="20"/>
              </w:rPr>
            </w:pPr>
            <w:r>
              <w:rPr>
                <w:szCs w:val="20"/>
              </w:rPr>
              <w:t>Interaction Point</w:t>
            </w:r>
          </w:p>
        </w:tc>
      </w:tr>
      <w:tr w:rsidR="00AD7DA4" w14:paraId="4934D284" w14:textId="77777777" w:rsidTr="004A7F3D">
        <w:tc>
          <w:tcPr>
            <w:tcW w:w="1268" w:type="dxa"/>
          </w:tcPr>
          <w:p w14:paraId="6C86F17C" w14:textId="5428C958" w:rsidR="00AD7DA4" w:rsidRDefault="00DD015E" w:rsidP="004A7F3D">
            <w:r>
              <w:t>ITS</w:t>
            </w:r>
          </w:p>
        </w:tc>
        <w:tc>
          <w:tcPr>
            <w:tcW w:w="8082" w:type="dxa"/>
          </w:tcPr>
          <w:p w14:paraId="0FEB1943" w14:textId="5153CD27" w:rsidR="00AD7DA4" w:rsidRPr="0009524A" w:rsidRDefault="00A51EB6" w:rsidP="004A7F3D">
            <w:pPr>
              <w:rPr>
                <w:szCs w:val="20"/>
              </w:rPr>
            </w:pPr>
            <w:r>
              <w:rPr>
                <w:szCs w:val="20"/>
              </w:rPr>
              <w:t>Inner Tracking System</w:t>
            </w:r>
          </w:p>
        </w:tc>
      </w:tr>
      <w:tr w:rsidR="00AD7DA4" w14:paraId="278990DE" w14:textId="77777777" w:rsidTr="004A7F3D">
        <w:tc>
          <w:tcPr>
            <w:tcW w:w="1268" w:type="dxa"/>
          </w:tcPr>
          <w:p w14:paraId="09FA60E0" w14:textId="711FED1A" w:rsidR="00AD7DA4" w:rsidRDefault="0001257E" w:rsidP="004A7F3D">
            <w:r>
              <w:t>JLAB</w:t>
            </w:r>
          </w:p>
        </w:tc>
        <w:tc>
          <w:tcPr>
            <w:tcW w:w="8082" w:type="dxa"/>
          </w:tcPr>
          <w:p w14:paraId="656324D9" w14:textId="3DF54A7A" w:rsidR="00AD7DA4" w:rsidRPr="00C92A30" w:rsidRDefault="00A0279E" w:rsidP="004A7F3D">
            <w:pPr>
              <w:spacing w:line="240" w:lineRule="auto"/>
              <w:rPr>
                <w:szCs w:val="20"/>
              </w:rPr>
            </w:pPr>
            <w:r w:rsidRPr="00C92A30">
              <w:rPr>
                <w:szCs w:val="20"/>
              </w:rPr>
              <w:t>Jefferson Laboratory</w:t>
            </w:r>
          </w:p>
        </w:tc>
      </w:tr>
      <w:tr w:rsidR="00DD015E" w14:paraId="20355DB6" w14:textId="77777777" w:rsidTr="004A7F3D">
        <w:tc>
          <w:tcPr>
            <w:tcW w:w="1268" w:type="dxa"/>
          </w:tcPr>
          <w:p w14:paraId="092F1307" w14:textId="6C50CB33" w:rsidR="00DD015E" w:rsidRDefault="0001257E" w:rsidP="004A7F3D">
            <w:r>
              <w:t>LAPPD</w:t>
            </w:r>
          </w:p>
        </w:tc>
        <w:tc>
          <w:tcPr>
            <w:tcW w:w="8082" w:type="dxa"/>
          </w:tcPr>
          <w:p w14:paraId="6DF9B8D9" w14:textId="21B39BB3" w:rsidR="00DD015E" w:rsidRPr="0009524A" w:rsidRDefault="00A51EB6" w:rsidP="004A7F3D">
            <w:pPr>
              <w:rPr>
                <w:szCs w:val="20"/>
              </w:rPr>
            </w:pPr>
            <w:r>
              <w:rPr>
                <w:szCs w:val="20"/>
              </w:rPr>
              <w:t>Large Area Picosecond Pixel Detector</w:t>
            </w:r>
          </w:p>
        </w:tc>
      </w:tr>
      <w:tr w:rsidR="00DD015E" w14:paraId="6FCEEC5D" w14:textId="77777777" w:rsidTr="004A7F3D">
        <w:tc>
          <w:tcPr>
            <w:tcW w:w="1268" w:type="dxa"/>
          </w:tcPr>
          <w:p w14:paraId="6000E699" w14:textId="261B3C77" w:rsidR="00DD015E" w:rsidRDefault="0001257E" w:rsidP="004A7F3D">
            <w:r>
              <w:t>LAS</w:t>
            </w:r>
          </w:p>
        </w:tc>
        <w:tc>
          <w:tcPr>
            <w:tcW w:w="8082" w:type="dxa"/>
          </w:tcPr>
          <w:p w14:paraId="1D9B7472" w14:textId="1C7E1CE1" w:rsidR="00DD015E" w:rsidRPr="0009524A" w:rsidRDefault="00283946" w:rsidP="004A7F3D">
            <w:pPr>
              <w:rPr>
                <w:szCs w:val="20"/>
              </w:rPr>
            </w:pPr>
            <w:r>
              <w:rPr>
                <w:szCs w:val="20"/>
              </w:rPr>
              <w:t>Large Area Sensor</w:t>
            </w:r>
          </w:p>
        </w:tc>
      </w:tr>
      <w:tr w:rsidR="00DD015E" w14:paraId="33A399D5" w14:textId="77777777" w:rsidTr="004A7F3D">
        <w:tc>
          <w:tcPr>
            <w:tcW w:w="1268" w:type="dxa"/>
          </w:tcPr>
          <w:p w14:paraId="0722AA95" w14:textId="4682FE90" w:rsidR="00DD015E" w:rsidRDefault="0001257E" w:rsidP="004A7F3D">
            <w:r>
              <w:t>LBNL</w:t>
            </w:r>
          </w:p>
        </w:tc>
        <w:tc>
          <w:tcPr>
            <w:tcW w:w="8082" w:type="dxa"/>
          </w:tcPr>
          <w:p w14:paraId="57F6D704" w14:textId="43B1BB53" w:rsidR="00DD015E" w:rsidRPr="0009524A" w:rsidRDefault="008B4B20" w:rsidP="004A7F3D">
            <w:pPr>
              <w:rPr>
                <w:szCs w:val="20"/>
              </w:rPr>
            </w:pPr>
            <w:r w:rsidRPr="008B4B20">
              <w:rPr>
                <w:szCs w:val="20"/>
              </w:rPr>
              <w:t>Lawrence Berkeley National Laboratory</w:t>
            </w:r>
          </w:p>
        </w:tc>
      </w:tr>
      <w:tr w:rsidR="00DD015E" w14:paraId="17C40408" w14:textId="77777777" w:rsidTr="004A7F3D">
        <w:tc>
          <w:tcPr>
            <w:tcW w:w="1268" w:type="dxa"/>
          </w:tcPr>
          <w:p w14:paraId="6742DA4A" w14:textId="6E7A1A68" w:rsidR="00DD015E" w:rsidRDefault="0001257E" w:rsidP="004A7F3D">
            <w:r>
              <w:t>LFHCAL</w:t>
            </w:r>
          </w:p>
        </w:tc>
        <w:tc>
          <w:tcPr>
            <w:tcW w:w="8082" w:type="dxa"/>
          </w:tcPr>
          <w:p w14:paraId="0ABD35C2" w14:textId="0376955E" w:rsidR="00DD015E" w:rsidRPr="0009524A" w:rsidRDefault="00283946" w:rsidP="004A7F3D">
            <w:pPr>
              <w:rPr>
                <w:szCs w:val="20"/>
              </w:rPr>
            </w:pPr>
            <w:r w:rsidRPr="00283946">
              <w:rPr>
                <w:szCs w:val="20"/>
              </w:rPr>
              <w:t xml:space="preserve">Longitudinally </w:t>
            </w:r>
            <w:r w:rsidR="000774C6">
              <w:rPr>
                <w:szCs w:val="20"/>
              </w:rPr>
              <w:t>S</w:t>
            </w:r>
            <w:r w:rsidRPr="00283946">
              <w:rPr>
                <w:szCs w:val="20"/>
              </w:rPr>
              <w:t xml:space="preserve">egmented </w:t>
            </w:r>
            <w:r w:rsidR="000774C6">
              <w:rPr>
                <w:szCs w:val="20"/>
              </w:rPr>
              <w:t>F</w:t>
            </w:r>
            <w:r w:rsidRPr="00283946">
              <w:rPr>
                <w:szCs w:val="20"/>
              </w:rPr>
              <w:t>orward H</w:t>
            </w:r>
            <w:r>
              <w:rPr>
                <w:szCs w:val="20"/>
              </w:rPr>
              <w:t xml:space="preserve">adronic </w:t>
            </w:r>
            <w:r w:rsidRPr="00283946">
              <w:rPr>
                <w:szCs w:val="20"/>
              </w:rPr>
              <w:t>Cal</w:t>
            </w:r>
            <w:r>
              <w:rPr>
                <w:szCs w:val="20"/>
              </w:rPr>
              <w:t>orimeter (EIC subsystem)</w:t>
            </w:r>
          </w:p>
        </w:tc>
      </w:tr>
      <w:tr w:rsidR="00DD015E" w14:paraId="7935638A" w14:textId="77777777" w:rsidTr="004A7F3D">
        <w:tc>
          <w:tcPr>
            <w:tcW w:w="1268" w:type="dxa"/>
          </w:tcPr>
          <w:p w14:paraId="1CEBC676" w14:textId="6C2A0871" w:rsidR="00DD015E" w:rsidRDefault="0001257E" w:rsidP="004A7F3D">
            <w:r>
              <w:t>LGAD</w:t>
            </w:r>
          </w:p>
        </w:tc>
        <w:tc>
          <w:tcPr>
            <w:tcW w:w="8082" w:type="dxa"/>
          </w:tcPr>
          <w:p w14:paraId="1C295883" w14:textId="50AD9B57" w:rsidR="00DD015E" w:rsidRPr="00C92A30" w:rsidRDefault="00A0279E" w:rsidP="004A7F3D">
            <w:pPr>
              <w:spacing w:line="240" w:lineRule="auto"/>
              <w:rPr>
                <w:szCs w:val="20"/>
              </w:rPr>
            </w:pPr>
            <w:r w:rsidRPr="00C92A30">
              <w:rPr>
                <w:szCs w:val="20"/>
              </w:rPr>
              <w:t xml:space="preserve">Low Gain Avalanche Detector </w:t>
            </w:r>
          </w:p>
        </w:tc>
      </w:tr>
      <w:tr w:rsidR="00DD015E" w14:paraId="4949D215" w14:textId="77777777" w:rsidTr="004A7F3D">
        <w:tc>
          <w:tcPr>
            <w:tcW w:w="1268" w:type="dxa"/>
          </w:tcPr>
          <w:p w14:paraId="06E3C182" w14:textId="1A008923" w:rsidR="00DD015E" w:rsidRDefault="0001257E" w:rsidP="004A7F3D">
            <w:r>
              <w:t>LGADS</w:t>
            </w:r>
          </w:p>
        </w:tc>
        <w:tc>
          <w:tcPr>
            <w:tcW w:w="8082" w:type="dxa"/>
          </w:tcPr>
          <w:p w14:paraId="6A83470E" w14:textId="4E5980B1" w:rsidR="00DD015E" w:rsidRPr="0009524A" w:rsidRDefault="008B4B20" w:rsidP="004A7F3D">
            <w:pPr>
              <w:rPr>
                <w:szCs w:val="20"/>
              </w:rPr>
            </w:pPr>
            <w:r>
              <w:rPr>
                <w:szCs w:val="20"/>
              </w:rPr>
              <w:t>Plural of  LGAD</w:t>
            </w:r>
          </w:p>
        </w:tc>
      </w:tr>
      <w:tr w:rsidR="00DD015E" w14:paraId="35A52340" w14:textId="77777777" w:rsidTr="004A7F3D">
        <w:tc>
          <w:tcPr>
            <w:tcW w:w="1268" w:type="dxa"/>
          </w:tcPr>
          <w:p w14:paraId="7E865FC5" w14:textId="7FB9A1F8" w:rsidR="00DD015E" w:rsidRDefault="0001257E" w:rsidP="004A7F3D">
            <w:r>
              <w:lastRenderedPageBreak/>
              <w:t>LHC</w:t>
            </w:r>
          </w:p>
        </w:tc>
        <w:tc>
          <w:tcPr>
            <w:tcW w:w="8082" w:type="dxa"/>
          </w:tcPr>
          <w:p w14:paraId="04150673" w14:textId="10248F1A" w:rsidR="00DD015E" w:rsidRPr="0009524A" w:rsidRDefault="008B4B20" w:rsidP="004A7F3D">
            <w:pPr>
              <w:rPr>
                <w:szCs w:val="20"/>
              </w:rPr>
            </w:pPr>
            <w:r>
              <w:rPr>
                <w:szCs w:val="20"/>
              </w:rPr>
              <w:t>Large Hadron Collider</w:t>
            </w:r>
          </w:p>
        </w:tc>
      </w:tr>
      <w:tr w:rsidR="00DD015E" w14:paraId="4BD6AEB2" w14:textId="77777777" w:rsidTr="004A7F3D">
        <w:tc>
          <w:tcPr>
            <w:tcW w:w="1268" w:type="dxa"/>
          </w:tcPr>
          <w:p w14:paraId="11ADA618" w14:textId="2B31B445" w:rsidR="00DD015E" w:rsidRDefault="0001257E" w:rsidP="004A7F3D">
            <w:proofErr w:type="spellStart"/>
            <w:r>
              <w:t>LpGBT</w:t>
            </w:r>
            <w:proofErr w:type="spellEnd"/>
          </w:p>
        </w:tc>
        <w:tc>
          <w:tcPr>
            <w:tcW w:w="8082" w:type="dxa"/>
          </w:tcPr>
          <w:p w14:paraId="4DC9A549" w14:textId="5AEC03A7" w:rsidR="00DD015E" w:rsidRPr="0009524A" w:rsidRDefault="000774C6" w:rsidP="004A7F3D">
            <w:pPr>
              <w:rPr>
                <w:szCs w:val="20"/>
              </w:rPr>
            </w:pPr>
            <w:r>
              <w:rPr>
                <w:szCs w:val="20"/>
              </w:rPr>
              <w:t>L</w:t>
            </w:r>
            <w:r w:rsidR="00A0279E" w:rsidRPr="00A0279E">
              <w:rPr>
                <w:szCs w:val="20"/>
              </w:rPr>
              <w:t>ow power Gigabit Transceiver</w:t>
            </w:r>
          </w:p>
        </w:tc>
      </w:tr>
      <w:tr w:rsidR="00DD015E" w14:paraId="2DC4CDFD" w14:textId="77777777" w:rsidTr="004A7F3D">
        <w:tc>
          <w:tcPr>
            <w:tcW w:w="1268" w:type="dxa"/>
          </w:tcPr>
          <w:p w14:paraId="2331D222" w14:textId="1AC35E8C" w:rsidR="00DD015E" w:rsidRDefault="00E95462" w:rsidP="004A7F3D">
            <w:r>
              <w:t>LSD</w:t>
            </w:r>
          </w:p>
        </w:tc>
        <w:tc>
          <w:tcPr>
            <w:tcW w:w="8082" w:type="dxa"/>
          </w:tcPr>
          <w:p w14:paraId="49571B72" w14:textId="219C3D61" w:rsidR="00DD015E" w:rsidRPr="0009524A" w:rsidRDefault="00A0279E" w:rsidP="004A7F3D">
            <w:pPr>
              <w:rPr>
                <w:szCs w:val="20"/>
              </w:rPr>
            </w:pPr>
            <w:r w:rsidRPr="00A0279E">
              <w:rPr>
                <w:szCs w:val="20"/>
              </w:rPr>
              <w:t>Long Shadow Detector</w:t>
            </w:r>
          </w:p>
        </w:tc>
      </w:tr>
      <w:tr w:rsidR="00DD015E" w14:paraId="5B8F1F92" w14:textId="77777777" w:rsidTr="004A7F3D">
        <w:tc>
          <w:tcPr>
            <w:tcW w:w="1268" w:type="dxa"/>
          </w:tcPr>
          <w:p w14:paraId="7FD48586" w14:textId="338694AA" w:rsidR="00DD015E" w:rsidRDefault="00E95462" w:rsidP="004A7F3D">
            <w:r>
              <w:t>LYSOL</w:t>
            </w:r>
          </w:p>
        </w:tc>
        <w:tc>
          <w:tcPr>
            <w:tcW w:w="8082" w:type="dxa"/>
          </w:tcPr>
          <w:p w14:paraId="17135420" w14:textId="67FD2BC0" w:rsidR="00DD015E" w:rsidRPr="0009524A" w:rsidRDefault="002272C6" w:rsidP="004A7F3D">
            <w:pPr>
              <w:rPr>
                <w:szCs w:val="20"/>
              </w:rPr>
            </w:pPr>
            <w:r w:rsidRPr="002272C6">
              <w:rPr>
                <w:szCs w:val="20"/>
              </w:rPr>
              <w:t>Lu </w:t>
            </w:r>
            <w:r w:rsidRPr="002272C6">
              <w:rPr>
                <w:szCs w:val="20"/>
                <w:vertAlign w:val="superscript"/>
              </w:rPr>
              <w:t>1.8</w:t>
            </w:r>
            <w:r w:rsidRPr="002272C6">
              <w:rPr>
                <w:szCs w:val="20"/>
              </w:rPr>
              <w:t>Y.</w:t>
            </w:r>
            <w:r w:rsidRPr="002272C6">
              <w:rPr>
                <w:szCs w:val="20"/>
                <w:vertAlign w:val="superscript"/>
              </w:rPr>
              <w:t>2</w:t>
            </w:r>
            <w:r w:rsidRPr="002272C6">
              <w:rPr>
                <w:szCs w:val="20"/>
              </w:rPr>
              <w:t>SiO</w:t>
            </w:r>
            <w:r w:rsidRPr="002272C6">
              <w:rPr>
                <w:szCs w:val="20"/>
                <w:vertAlign w:val="superscript"/>
              </w:rPr>
              <w:t>5</w:t>
            </w:r>
            <w:r w:rsidRPr="002272C6">
              <w:rPr>
                <w:szCs w:val="20"/>
              </w:rPr>
              <w:t>:Ce</w:t>
            </w:r>
            <w:r>
              <w:rPr>
                <w:szCs w:val="20"/>
              </w:rPr>
              <w:t xml:space="preserve">, </w:t>
            </w:r>
            <w:r w:rsidRPr="002272C6">
              <w:rPr>
                <w:szCs w:val="20"/>
              </w:rPr>
              <w:t>Cerium doped Lutetium-</w:t>
            </w:r>
            <w:r w:rsidR="00BA2E69">
              <w:rPr>
                <w:szCs w:val="20"/>
              </w:rPr>
              <w:t>B</w:t>
            </w:r>
            <w:r w:rsidRPr="002272C6">
              <w:rPr>
                <w:szCs w:val="20"/>
              </w:rPr>
              <w:t xml:space="preserve">ased </w:t>
            </w:r>
            <w:r w:rsidR="00BA2E69">
              <w:rPr>
                <w:szCs w:val="20"/>
              </w:rPr>
              <w:t>S</w:t>
            </w:r>
            <w:r w:rsidRPr="002272C6">
              <w:rPr>
                <w:szCs w:val="20"/>
              </w:rPr>
              <w:t xml:space="preserve">cintillation </w:t>
            </w:r>
            <w:r w:rsidR="00BA2E69">
              <w:rPr>
                <w:szCs w:val="20"/>
              </w:rPr>
              <w:t>C</w:t>
            </w:r>
            <w:r w:rsidRPr="002272C6">
              <w:rPr>
                <w:szCs w:val="20"/>
              </w:rPr>
              <w:t>rystal</w:t>
            </w:r>
          </w:p>
        </w:tc>
      </w:tr>
      <w:tr w:rsidR="00DD015E" w14:paraId="54803C86" w14:textId="77777777" w:rsidTr="004A7F3D">
        <w:tc>
          <w:tcPr>
            <w:tcW w:w="1268" w:type="dxa"/>
          </w:tcPr>
          <w:p w14:paraId="0619A82A" w14:textId="576C2D71" w:rsidR="00DD015E" w:rsidRDefault="00E95462" w:rsidP="004A7F3D">
            <w:r>
              <w:t>MAPS</w:t>
            </w:r>
          </w:p>
        </w:tc>
        <w:tc>
          <w:tcPr>
            <w:tcW w:w="8082" w:type="dxa"/>
          </w:tcPr>
          <w:p w14:paraId="2154FD25" w14:textId="2036C54E" w:rsidR="00DD015E" w:rsidRPr="0009524A" w:rsidRDefault="008B4B20" w:rsidP="004A7F3D">
            <w:pPr>
              <w:rPr>
                <w:szCs w:val="20"/>
              </w:rPr>
            </w:pPr>
            <w:r w:rsidRPr="008B4B20">
              <w:rPr>
                <w:szCs w:val="20"/>
              </w:rPr>
              <w:t>Monolithic Active Pixel Sensors</w:t>
            </w:r>
          </w:p>
        </w:tc>
      </w:tr>
      <w:tr w:rsidR="00DD015E" w14:paraId="47E55CD6" w14:textId="77777777" w:rsidTr="004A7F3D">
        <w:tc>
          <w:tcPr>
            <w:tcW w:w="1268" w:type="dxa"/>
          </w:tcPr>
          <w:p w14:paraId="1188C2F4" w14:textId="353AE933" w:rsidR="00DD015E" w:rsidRDefault="00E95462" w:rsidP="004A7F3D">
            <w:r>
              <w:t>MCP</w:t>
            </w:r>
          </w:p>
        </w:tc>
        <w:tc>
          <w:tcPr>
            <w:tcW w:w="8082" w:type="dxa"/>
          </w:tcPr>
          <w:p w14:paraId="46ABCD07" w14:textId="09156B0C" w:rsidR="00DD015E" w:rsidRPr="0009524A" w:rsidRDefault="007802E3" w:rsidP="004A7F3D">
            <w:pPr>
              <w:rPr>
                <w:szCs w:val="20"/>
              </w:rPr>
            </w:pPr>
            <w:r>
              <w:rPr>
                <w:szCs w:val="20"/>
              </w:rPr>
              <w:t>Multi-Channel Plate</w:t>
            </w:r>
          </w:p>
        </w:tc>
      </w:tr>
      <w:tr w:rsidR="00DD015E" w14:paraId="77C857E9" w14:textId="77777777" w:rsidTr="004A7F3D">
        <w:tc>
          <w:tcPr>
            <w:tcW w:w="1268" w:type="dxa"/>
          </w:tcPr>
          <w:p w14:paraId="35D0019F" w14:textId="685C9982" w:rsidR="00DD015E" w:rsidRDefault="00E95462" w:rsidP="004A7F3D">
            <w:r>
              <w:t>MIT</w:t>
            </w:r>
          </w:p>
        </w:tc>
        <w:tc>
          <w:tcPr>
            <w:tcW w:w="8082" w:type="dxa"/>
          </w:tcPr>
          <w:p w14:paraId="07DB012A" w14:textId="1492F834" w:rsidR="00DD015E" w:rsidRPr="0009524A" w:rsidRDefault="008B3D5C" w:rsidP="004A7F3D">
            <w:pPr>
              <w:rPr>
                <w:szCs w:val="20"/>
              </w:rPr>
            </w:pPr>
            <w:r w:rsidRPr="008B3D5C">
              <w:rPr>
                <w:szCs w:val="20"/>
              </w:rPr>
              <w:t>Massachusetts Institute of Technology</w:t>
            </w:r>
          </w:p>
        </w:tc>
      </w:tr>
      <w:tr w:rsidR="00DD015E" w14:paraId="11F1ADD8" w14:textId="77777777" w:rsidTr="004A7F3D">
        <w:tc>
          <w:tcPr>
            <w:tcW w:w="1268" w:type="dxa"/>
          </w:tcPr>
          <w:p w14:paraId="7884CBCC" w14:textId="00E04D67" w:rsidR="00DD015E" w:rsidRDefault="00E95462" w:rsidP="004A7F3D">
            <w:r>
              <w:t>MLR</w:t>
            </w:r>
          </w:p>
        </w:tc>
        <w:tc>
          <w:tcPr>
            <w:tcW w:w="8082" w:type="dxa"/>
          </w:tcPr>
          <w:p w14:paraId="198B5968" w14:textId="392B3662" w:rsidR="00DD015E" w:rsidRPr="0009524A" w:rsidRDefault="007802E3" w:rsidP="004A7F3D">
            <w:pPr>
              <w:rPr>
                <w:szCs w:val="20"/>
              </w:rPr>
            </w:pPr>
            <w:r w:rsidRPr="007802E3">
              <w:rPr>
                <w:szCs w:val="20"/>
              </w:rPr>
              <w:t>Multi-Layer Reticle</w:t>
            </w:r>
          </w:p>
        </w:tc>
      </w:tr>
      <w:tr w:rsidR="00DD015E" w14:paraId="7E7CB688" w14:textId="77777777" w:rsidTr="004A7F3D">
        <w:tc>
          <w:tcPr>
            <w:tcW w:w="1268" w:type="dxa"/>
          </w:tcPr>
          <w:p w14:paraId="29F00D24" w14:textId="25E09130" w:rsidR="00DD015E" w:rsidRDefault="00E95462" w:rsidP="004A7F3D">
            <w:r>
              <w:t>MM</w:t>
            </w:r>
          </w:p>
        </w:tc>
        <w:tc>
          <w:tcPr>
            <w:tcW w:w="8082" w:type="dxa"/>
          </w:tcPr>
          <w:p w14:paraId="7934ED33" w14:textId="65182350" w:rsidR="00DD015E" w:rsidRPr="0009524A" w:rsidRDefault="00BF23D5" w:rsidP="004A7F3D">
            <w:pPr>
              <w:rPr>
                <w:szCs w:val="20"/>
              </w:rPr>
            </w:pPr>
            <w:proofErr w:type="spellStart"/>
            <w:r w:rsidRPr="009F4758">
              <w:rPr>
                <w:szCs w:val="20"/>
              </w:rPr>
              <w:t>MicroMegas</w:t>
            </w:r>
            <w:proofErr w:type="spellEnd"/>
            <w:r w:rsidRPr="009F4758">
              <w:rPr>
                <w:szCs w:val="20"/>
              </w:rPr>
              <w:t xml:space="preserve"> detector (Micro-Mesh Gaseous Structure)</w:t>
            </w:r>
          </w:p>
        </w:tc>
      </w:tr>
      <w:tr w:rsidR="00DD015E" w14:paraId="65DAFFAD" w14:textId="77777777" w:rsidTr="004A7F3D">
        <w:tc>
          <w:tcPr>
            <w:tcW w:w="1268" w:type="dxa"/>
          </w:tcPr>
          <w:p w14:paraId="19A33E8D" w14:textId="526AA30B" w:rsidR="00DD015E" w:rsidRDefault="00E95462" w:rsidP="004A7F3D">
            <w:r>
              <w:t>MMG</w:t>
            </w:r>
          </w:p>
        </w:tc>
        <w:tc>
          <w:tcPr>
            <w:tcW w:w="8082" w:type="dxa"/>
          </w:tcPr>
          <w:p w14:paraId="26A3680A" w14:textId="3D876DB4" w:rsidR="00DD015E" w:rsidRPr="0009524A" w:rsidRDefault="009F4758" w:rsidP="004A7F3D">
            <w:pPr>
              <w:rPr>
                <w:szCs w:val="20"/>
              </w:rPr>
            </w:pPr>
            <w:proofErr w:type="spellStart"/>
            <w:r w:rsidRPr="009F4758">
              <w:rPr>
                <w:szCs w:val="20"/>
              </w:rPr>
              <w:t>MicroMegas</w:t>
            </w:r>
            <w:proofErr w:type="spellEnd"/>
            <w:r w:rsidRPr="009F4758">
              <w:rPr>
                <w:szCs w:val="20"/>
              </w:rPr>
              <w:t xml:space="preserve"> detector (Micro-Mesh Gaseous Structure)</w:t>
            </w:r>
          </w:p>
        </w:tc>
      </w:tr>
      <w:tr w:rsidR="00DD015E" w14:paraId="02E4EF39" w14:textId="77777777" w:rsidTr="004A7F3D">
        <w:tc>
          <w:tcPr>
            <w:tcW w:w="1268" w:type="dxa"/>
          </w:tcPr>
          <w:p w14:paraId="78E51F83" w14:textId="41E67ED7" w:rsidR="00DD015E" w:rsidRDefault="00E95462" w:rsidP="004A7F3D">
            <w:r>
              <w:t>MOSAIX</w:t>
            </w:r>
          </w:p>
        </w:tc>
        <w:tc>
          <w:tcPr>
            <w:tcW w:w="8082" w:type="dxa"/>
          </w:tcPr>
          <w:p w14:paraId="08F6E612" w14:textId="1DE4A6FB" w:rsidR="00DD015E" w:rsidRPr="0009524A" w:rsidRDefault="008B3D5C" w:rsidP="004A7F3D">
            <w:pPr>
              <w:rPr>
                <w:szCs w:val="20"/>
              </w:rPr>
            </w:pPr>
            <w:r w:rsidRPr="008B3D5C">
              <w:rPr>
                <w:szCs w:val="20"/>
              </w:rPr>
              <w:t xml:space="preserve">Stitched </w:t>
            </w:r>
            <w:r>
              <w:rPr>
                <w:szCs w:val="20"/>
              </w:rPr>
              <w:t xml:space="preserve">MAPS Sensor </w:t>
            </w:r>
            <w:r w:rsidR="00410563">
              <w:rPr>
                <w:szCs w:val="20"/>
              </w:rPr>
              <w:t xml:space="preserve">for ALICE and EIC </w:t>
            </w:r>
            <w:r>
              <w:rPr>
                <w:szCs w:val="20"/>
              </w:rPr>
              <w:t xml:space="preserve">(under </w:t>
            </w:r>
            <w:r w:rsidR="00BF23D5">
              <w:rPr>
                <w:szCs w:val="20"/>
              </w:rPr>
              <w:t>development)</w:t>
            </w:r>
          </w:p>
        </w:tc>
      </w:tr>
      <w:tr w:rsidR="00DD015E" w14:paraId="321D0F21" w14:textId="77777777" w:rsidTr="004A7F3D">
        <w:tc>
          <w:tcPr>
            <w:tcW w:w="1268" w:type="dxa"/>
          </w:tcPr>
          <w:p w14:paraId="3F8129B4" w14:textId="145D9D36" w:rsidR="00DD015E" w:rsidRDefault="00E95462" w:rsidP="004A7F3D">
            <w:r>
              <w:t>MPGD</w:t>
            </w:r>
          </w:p>
        </w:tc>
        <w:tc>
          <w:tcPr>
            <w:tcW w:w="8082" w:type="dxa"/>
          </w:tcPr>
          <w:p w14:paraId="5929C2A5" w14:textId="032D530F" w:rsidR="00DD015E" w:rsidRPr="0009524A" w:rsidRDefault="00471EBD" w:rsidP="004A7F3D">
            <w:pPr>
              <w:rPr>
                <w:szCs w:val="20"/>
              </w:rPr>
            </w:pPr>
            <w:r>
              <w:rPr>
                <w:szCs w:val="20"/>
              </w:rPr>
              <w:t>M</w:t>
            </w:r>
            <w:r w:rsidRPr="00471EBD">
              <w:rPr>
                <w:szCs w:val="20"/>
              </w:rPr>
              <w:t>icro-</w:t>
            </w:r>
            <w:r>
              <w:rPr>
                <w:szCs w:val="20"/>
              </w:rPr>
              <w:t>P</w:t>
            </w:r>
            <w:r w:rsidRPr="00471EBD">
              <w:rPr>
                <w:szCs w:val="20"/>
              </w:rPr>
              <w:t xml:space="preserve">attern </w:t>
            </w:r>
            <w:r>
              <w:rPr>
                <w:szCs w:val="20"/>
              </w:rPr>
              <w:t>G</w:t>
            </w:r>
            <w:r w:rsidRPr="00471EBD">
              <w:rPr>
                <w:szCs w:val="20"/>
              </w:rPr>
              <w:t xml:space="preserve">as </w:t>
            </w:r>
            <w:r>
              <w:rPr>
                <w:szCs w:val="20"/>
              </w:rPr>
              <w:t>D</w:t>
            </w:r>
            <w:r w:rsidRPr="00471EBD">
              <w:rPr>
                <w:szCs w:val="20"/>
              </w:rPr>
              <w:t>etector</w:t>
            </w:r>
          </w:p>
        </w:tc>
      </w:tr>
      <w:tr w:rsidR="00DD015E" w14:paraId="55814B8D" w14:textId="77777777" w:rsidTr="004A7F3D">
        <w:tc>
          <w:tcPr>
            <w:tcW w:w="1268" w:type="dxa"/>
          </w:tcPr>
          <w:p w14:paraId="7AB86427" w14:textId="4215A1D7" w:rsidR="00DD015E" w:rsidRDefault="00E95462" w:rsidP="004A7F3D">
            <w:r>
              <w:t>MPW</w:t>
            </w:r>
          </w:p>
        </w:tc>
        <w:tc>
          <w:tcPr>
            <w:tcW w:w="8082" w:type="dxa"/>
          </w:tcPr>
          <w:p w14:paraId="0EE72BA0" w14:textId="1542033E" w:rsidR="00DD015E" w:rsidRPr="0009524A" w:rsidRDefault="009F4758" w:rsidP="004A7F3D">
            <w:pPr>
              <w:rPr>
                <w:szCs w:val="20"/>
              </w:rPr>
            </w:pPr>
            <w:r w:rsidRPr="009F4758">
              <w:rPr>
                <w:szCs w:val="20"/>
              </w:rPr>
              <w:t>Multi-Project Wafer</w:t>
            </w:r>
          </w:p>
        </w:tc>
      </w:tr>
      <w:tr w:rsidR="00DD015E" w14:paraId="2F654EE3" w14:textId="77777777" w:rsidTr="004A7F3D">
        <w:tc>
          <w:tcPr>
            <w:tcW w:w="1268" w:type="dxa"/>
          </w:tcPr>
          <w:p w14:paraId="324DA7C5" w14:textId="732CC833" w:rsidR="00DD015E" w:rsidRDefault="00471EBD" w:rsidP="004A7F3D">
            <w:r>
              <w:t>mRICH</w:t>
            </w:r>
          </w:p>
        </w:tc>
        <w:tc>
          <w:tcPr>
            <w:tcW w:w="8082" w:type="dxa"/>
          </w:tcPr>
          <w:p w14:paraId="682A0742" w14:textId="48E1D82E" w:rsidR="00DD015E" w:rsidRPr="0009524A" w:rsidRDefault="00471EBD" w:rsidP="004A7F3D">
            <w:pPr>
              <w:rPr>
                <w:szCs w:val="20"/>
              </w:rPr>
            </w:pPr>
            <w:r w:rsidRPr="00471EBD">
              <w:rPr>
                <w:szCs w:val="20"/>
              </w:rPr>
              <w:t>Modular RICH</w:t>
            </w:r>
          </w:p>
        </w:tc>
      </w:tr>
      <w:tr w:rsidR="00DD015E" w14:paraId="170305EB" w14:textId="77777777" w:rsidTr="004A7F3D">
        <w:tc>
          <w:tcPr>
            <w:tcW w:w="1268" w:type="dxa"/>
          </w:tcPr>
          <w:p w14:paraId="3F73501B" w14:textId="328C0FF2" w:rsidR="00DD015E" w:rsidRDefault="007546CC" w:rsidP="004A7F3D">
            <w:r>
              <w:t>MTD</w:t>
            </w:r>
          </w:p>
        </w:tc>
        <w:tc>
          <w:tcPr>
            <w:tcW w:w="8082" w:type="dxa"/>
          </w:tcPr>
          <w:p w14:paraId="45D4FD37" w14:textId="31E9503D" w:rsidR="00DD015E" w:rsidRPr="0009524A" w:rsidRDefault="001059E7" w:rsidP="004A7F3D">
            <w:pPr>
              <w:rPr>
                <w:szCs w:val="20"/>
              </w:rPr>
            </w:pPr>
            <w:r w:rsidRPr="001059E7">
              <w:rPr>
                <w:szCs w:val="20"/>
              </w:rPr>
              <w:t>MIP</w:t>
            </w:r>
            <w:r>
              <w:rPr>
                <w:szCs w:val="20"/>
              </w:rPr>
              <w:t xml:space="preserve"> (minimum ionizing particle)</w:t>
            </w:r>
            <w:r w:rsidRPr="001059E7">
              <w:rPr>
                <w:szCs w:val="20"/>
              </w:rPr>
              <w:t xml:space="preserve"> </w:t>
            </w:r>
            <w:r>
              <w:rPr>
                <w:szCs w:val="20"/>
              </w:rPr>
              <w:t>T</w:t>
            </w:r>
            <w:r w:rsidRPr="001059E7">
              <w:rPr>
                <w:szCs w:val="20"/>
              </w:rPr>
              <w:t>iming Detector</w:t>
            </w:r>
            <w:r>
              <w:rPr>
                <w:b/>
                <w:bCs/>
                <w:szCs w:val="20"/>
              </w:rPr>
              <w:t xml:space="preserve"> </w:t>
            </w:r>
          </w:p>
        </w:tc>
      </w:tr>
      <w:tr w:rsidR="00DD015E" w14:paraId="7BA3B50E" w14:textId="77777777" w:rsidTr="004A7F3D">
        <w:tc>
          <w:tcPr>
            <w:tcW w:w="1268" w:type="dxa"/>
          </w:tcPr>
          <w:p w14:paraId="073B9D7E" w14:textId="4E2C48B2" w:rsidR="00DD015E" w:rsidRDefault="007546CC" w:rsidP="004A7F3D">
            <w:r>
              <w:t>MQPC</w:t>
            </w:r>
          </w:p>
        </w:tc>
        <w:tc>
          <w:tcPr>
            <w:tcW w:w="8082" w:type="dxa"/>
          </w:tcPr>
          <w:p w14:paraId="1515AD3D" w14:textId="3D57CF86" w:rsidR="00DD015E" w:rsidRPr="0009524A" w:rsidRDefault="009F4758" w:rsidP="004A7F3D">
            <w:pPr>
              <w:rPr>
                <w:szCs w:val="20"/>
              </w:rPr>
            </w:pPr>
            <w:r>
              <w:rPr>
                <w:szCs w:val="20"/>
              </w:rPr>
              <w:t>M</w:t>
            </w:r>
            <w:r w:rsidRPr="009F4758">
              <w:rPr>
                <w:szCs w:val="20"/>
              </w:rPr>
              <w:t xml:space="preserve">ulti-party </w:t>
            </w:r>
            <w:r w:rsidR="002A5CC3">
              <w:rPr>
                <w:szCs w:val="20"/>
              </w:rPr>
              <w:t>Q</w:t>
            </w:r>
            <w:r w:rsidRPr="009F4758">
              <w:rPr>
                <w:szCs w:val="20"/>
              </w:rPr>
              <w:t xml:space="preserve">uantum </w:t>
            </w:r>
            <w:r w:rsidR="002A5CC3">
              <w:rPr>
                <w:szCs w:val="20"/>
              </w:rPr>
              <w:t>P</w:t>
            </w:r>
            <w:r w:rsidRPr="009F4758">
              <w:rPr>
                <w:szCs w:val="20"/>
              </w:rPr>
              <w:t xml:space="preserve">rivate </w:t>
            </w:r>
            <w:r w:rsidR="002A5CC3">
              <w:rPr>
                <w:szCs w:val="20"/>
              </w:rPr>
              <w:t>C</w:t>
            </w:r>
            <w:r w:rsidRPr="009F4758">
              <w:rPr>
                <w:szCs w:val="20"/>
              </w:rPr>
              <w:t>omparison</w:t>
            </w:r>
          </w:p>
        </w:tc>
      </w:tr>
      <w:tr w:rsidR="00DD015E" w14:paraId="2E45EB97" w14:textId="77777777" w:rsidTr="004A7F3D">
        <w:tc>
          <w:tcPr>
            <w:tcW w:w="1268" w:type="dxa"/>
          </w:tcPr>
          <w:p w14:paraId="1F51629F" w14:textId="70A18612" w:rsidR="00DD015E" w:rsidRDefault="007546CC" w:rsidP="004A7F3D">
            <w:r>
              <w:t>NP</w:t>
            </w:r>
          </w:p>
        </w:tc>
        <w:tc>
          <w:tcPr>
            <w:tcW w:w="8082" w:type="dxa"/>
          </w:tcPr>
          <w:p w14:paraId="10412570" w14:textId="48D0B5BF" w:rsidR="00DD015E" w:rsidRPr="0009524A" w:rsidRDefault="002A5CC3" w:rsidP="004A7F3D">
            <w:pPr>
              <w:rPr>
                <w:szCs w:val="20"/>
              </w:rPr>
            </w:pPr>
            <w:r>
              <w:rPr>
                <w:szCs w:val="20"/>
              </w:rPr>
              <w:t>M</w:t>
            </w:r>
            <w:r w:rsidR="009F4758" w:rsidRPr="009F4758">
              <w:rPr>
                <w:szCs w:val="20"/>
              </w:rPr>
              <w:t xml:space="preserve">ulti-party </w:t>
            </w:r>
            <w:r>
              <w:rPr>
                <w:szCs w:val="20"/>
              </w:rPr>
              <w:t>Q</w:t>
            </w:r>
            <w:r w:rsidR="009F4758" w:rsidRPr="009F4758">
              <w:rPr>
                <w:szCs w:val="20"/>
              </w:rPr>
              <w:t xml:space="preserve">uantum </w:t>
            </w:r>
            <w:r>
              <w:rPr>
                <w:szCs w:val="20"/>
              </w:rPr>
              <w:t>P</w:t>
            </w:r>
            <w:r w:rsidR="009F4758" w:rsidRPr="009F4758">
              <w:rPr>
                <w:szCs w:val="20"/>
              </w:rPr>
              <w:t xml:space="preserve">rivate </w:t>
            </w:r>
            <w:r>
              <w:rPr>
                <w:szCs w:val="20"/>
              </w:rPr>
              <w:t>C</w:t>
            </w:r>
            <w:r w:rsidR="009F4758" w:rsidRPr="009F4758">
              <w:rPr>
                <w:szCs w:val="20"/>
              </w:rPr>
              <w:t>omparison</w:t>
            </w:r>
          </w:p>
        </w:tc>
      </w:tr>
      <w:tr w:rsidR="00DD015E" w14:paraId="7A6BDFD9" w14:textId="77777777" w:rsidTr="004A7F3D">
        <w:tc>
          <w:tcPr>
            <w:tcW w:w="1268" w:type="dxa"/>
          </w:tcPr>
          <w:p w14:paraId="0B2F192A" w14:textId="24433F18" w:rsidR="00DD015E" w:rsidRDefault="004170F8" w:rsidP="004A7F3D">
            <w:r>
              <w:t>ODU</w:t>
            </w:r>
          </w:p>
        </w:tc>
        <w:tc>
          <w:tcPr>
            <w:tcW w:w="8082" w:type="dxa"/>
          </w:tcPr>
          <w:p w14:paraId="28E5293D" w14:textId="2C9AA10C" w:rsidR="00DD015E" w:rsidRPr="0009524A" w:rsidRDefault="00A51EB6" w:rsidP="004A7F3D">
            <w:pPr>
              <w:rPr>
                <w:szCs w:val="20"/>
              </w:rPr>
            </w:pPr>
            <w:r>
              <w:rPr>
                <w:szCs w:val="20"/>
              </w:rPr>
              <w:t>Old Domi</w:t>
            </w:r>
            <w:r w:rsidR="008B3D5C">
              <w:rPr>
                <w:szCs w:val="20"/>
              </w:rPr>
              <w:t>nion University</w:t>
            </w:r>
          </w:p>
        </w:tc>
      </w:tr>
      <w:tr w:rsidR="00DD015E" w14:paraId="572A21EF" w14:textId="77777777" w:rsidTr="004A7F3D">
        <w:tc>
          <w:tcPr>
            <w:tcW w:w="1268" w:type="dxa"/>
          </w:tcPr>
          <w:p w14:paraId="121B8216" w14:textId="0946430C" w:rsidR="00DD015E" w:rsidRDefault="004170F8" w:rsidP="004A7F3D">
            <w:r>
              <w:t>ORNL</w:t>
            </w:r>
          </w:p>
        </w:tc>
        <w:tc>
          <w:tcPr>
            <w:tcW w:w="8082" w:type="dxa"/>
          </w:tcPr>
          <w:p w14:paraId="445A4C33" w14:textId="70EF7820" w:rsidR="00DD015E" w:rsidRPr="0009524A" w:rsidRDefault="008B3D5C" w:rsidP="004A7F3D">
            <w:pPr>
              <w:rPr>
                <w:szCs w:val="20"/>
              </w:rPr>
            </w:pPr>
            <w:r>
              <w:rPr>
                <w:szCs w:val="20"/>
              </w:rPr>
              <w:t>Oak Ridge National Laboratory</w:t>
            </w:r>
          </w:p>
        </w:tc>
      </w:tr>
      <w:tr w:rsidR="00DD015E" w14:paraId="54EFCB94" w14:textId="77777777" w:rsidTr="004A7F3D">
        <w:tc>
          <w:tcPr>
            <w:tcW w:w="1268" w:type="dxa"/>
          </w:tcPr>
          <w:p w14:paraId="5F2ED3EA" w14:textId="7C42FE82" w:rsidR="00DD015E" w:rsidRDefault="004170F8" w:rsidP="004A7F3D">
            <w:r>
              <w:t>PANDA</w:t>
            </w:r>
          </w:p>
        </w:tc>
        <w:tc>
          <w:tcPr>
            <w:tcW w:w="8082" w:type="dxa"/>
          </w:tcPr>
          <w:p w14:paraId="22849FB6" w14:textId="77BDCDD4" w:rsidR="00DD015E" w:rsidRPr="008B3D5C" w:rsidRDefault="008B3D5C" w:rsidP="004A7F3D">
            <w:pPr>
              <w:rPr>
                <w:szCs w:val="20"/>
              </w:rPr>
            </w:pPr>
            <w:proofErr w:type="spellStart"/>
            <w:r w:rsidRPr="008B3D5C">
              <w:rPr>
                <w:color w:val="202122"/>
                <w:shd w:val="clear" w:color="auto" w:fill="FFFFFF"/>
              </w:rPr>
              <w:t>antiProton</w:t>
            </w:r>
            <w:proofErr w:type="spellEnd"/>
            <w:r w:rsidRPr="008B3D5C">
              <w:rPr>
                <w:color w:val="202122"/>
                <w:shd w:val="clear" w:color="auto" w:fill="FFFFFF"/>
              </w:rPr>
              <w:t xml:space="preserve"> </w:t>
            </w:r>
            <w:proofErr w:type="spellStart"/>
            <w:r w:rsidRPr="008B3D5C">
              <w:rPr>
                <w:color w:val="202122"/>
                <w:shd w:val="clear" w:color="auto" w:fill="FFFFFF"/>
              </w:rPr>
              <w:t>ANnihilation</w:t>
            </w:r>
            <w:proofErr w:type="spellEnd"/>
            <w:r w:rsidRPr="008B3D5C">
              <w:rPr>
                <w:color w:val="202122"/>
                <w:shd w:val="clear" w:color="auto" w:fill="FFFFFF"/>
              </w:rPr>
              <w:t xml:space="preserve"> at Darmstadt, Experiment at GSI</w:t>
            </w:r>
          </w:p>
        </w:tc>
      </w:tr>
      <w:tr w:rsidR="00DD015E" w14:paraId="65017316" w14:textId="77777777" w:rsidTr="004A7F3D">
        <w:tc>
          <w:tcPr>
            <w:tcW w:w="1268" w:type="dxa"/>
          </w:tcPr>
          <w:p w14:paraId="6F19531F" w14:textId="0DD20876" w:rsidR="00DD015E" w:rsidRDefault="004170F8" w:rsidP="004A7F3D">
            <w:r>
              <w:t>PCB</w:t>
            </w:r>
          </w:p>
        </w:tc>
        <w:tc>
          <w:tcPr>
            <w:tcW w:w="8082" w:type="dxa"/>
          </w:tcPr>
          <w:p w14:paraId="3996B097" w14:textId="745E980D" w:rsidR="00DD015E" w:rsidRPr="0009524A" w:rsidRDefault="00A51EB6" w:rsidP="004A7F3D">
            <w:pPr>
              <w:rPr>
                <w:szCs w:val="20"/>
              </w:rPr>
            </w:pPr>
            <w:r w:rsidRPr="00A51EB6">
              <w:rPr>
                <w:szCs w:val="20"/>
              </w:rPr>
              <w:t>Printed circuit board</w:t>
            </w:r>
          </w:p>
        </w:tc>
      </w:tr>
      <w:tr w:rsidR="004170F8" w14:paraId="0C76C779" w14:textId="77777777" w:rsidTr="004A7F3D">
        <w:tc>
          <w:tcPr>
            <w:tcW w:w="1268" w:type="dxa"/>
          </w:tcPr>
          <w:p w14:paraId="042F4EED" w14:textId="068D4CB1" w:rsidR="004170F8" w:rsidRDefault="004170F8" w:rsidP="004A7F3D">
            <w:r>
              <w:t>PED</w:t>
            </w:r>
          </w:p>
        </w:tc>
        <w:tc>
          <w:tcPr>
            <w:tcW w:w="8082" w:type="dxa"/>
          </w:tcPr>
          <w:p w14:paraId="25F393B8" w14:textId="169642E8" w:rsidR="004170F8" w:rsidRPr="0009524A" w:rsidRDefault="00471EBD" w:rsidP="004A7F3D">
            <w:pPr>
              <w:rPr>
                <w:szCs w:val="20"/>
              </w:rPr>
            </w:pPr>
            <w:r w:rsidRPr="00471EBD">
              <w:rPr>
                <w:szCs w:val="20"/>
              </w:rPr>
              <w:t>Project Engineering and Design</w:t>
            </w:r>
          </w:p>
        </w:tc>
      </w:tr>
      <w:tr w:rsidR="004170F8" w14:paraId="61AAB836" w14:textId="77777777" w:rsidTr="004A7F3D">
        <w:tc>
          <w:tcPr>
            <w:tcW w:w="1268" w:type="dxa"/>
          </w:tcPr>
          <w:p w14:paraId="7D8604F7" w14:textId="1C843FBE" w:rsidR="004170F8" w:rsidRDefault="004170F8" w:rsidP="004A7F3D">
            <w:r>
              <w:t>PID</w:t>
            </w:r>
          </w:p>
        </w:tc>
        <w:tc>
          <w:tcPr>
            <w:tcW w:w="8082" w:type="dxa"/>
          </w:tcPr>
          <w:p w14:paraId="19796880" w14:textId="58B4C192" w:rsidR="004170F8" w:rsidRPr="00C92A30" w:rsidRDefault="009E31D0" w:rsidP="004A7F3D">
            <w:pPr>
              <w:spacing w:line="240" w:lineRule="auto"/>
              <w:rPr>
                <w:szCs w:val="20"/>
              </w:rPr>
            </w:pPr>
            <w:r w:rsidRPr="00C92A30">
              <w:rPr>
                <w:szCs w:val="20"/>
              </w:rPr>
              <w:t xml:space="preserve">Particle Identification </w:t>
            </w:r>
          </w:p>
        </w:tc>
      </w:tr>
      <w:tr w:rsidR="004170F8" w14:paraId="4946FB90" w14:textId="77777777" w:rsidTr="004A7F3D">
        <w:tc>
          <w:tcPr>
            <w:tcW w:w="1268" w:type="dxa"/>
          </w:tcPr>
          <w:p w14:paraId="56FF6415" w14:textId="107C6DCD" w:rsidR="004170F8" w:rsidRDefault="004170F8" w:rsidP="004A7F3D">
            <w:r>
              <w:t>PMT</w:t>
            </w:r>
          </w:p>
        </w:tc>
        <w:tc>
          <w:tcPr>
            <w:tcW w:w="8082" w:type="dxa"/>
          </w:tcPr>
          <w:p w14:paraId="1EAF61C8" w14:textId="36B9021C" w:rsidR="004170F8" w:rsidRPr="0009524A" w:rsidRDefault="008B3D5C" w:rsidP="004A7F3D">
            <w:pPr>
              <w:rPr>
                <w:szCs w:val="20"/>
              </w:rPr>
            </w:pPr>
            <w:r w:rsidRPr="008B3D5C">
              <w:rPr>
                <w:szCs w:val="20"/>
              </w:rPr>
              <w:t>Photomultiplier tube</w:t>
            </w:r>
          </w:p>
        </w:tc>
      </w:tr>
      <w:tr w:rsidR="004170F8" w14:paraId="70970C77" w14:textId="77777777" w:rsidTr="004A7F3D">
        <w:tc>
          <w:tcPr>
            <w:tcW w:w="1268" w:type="dxa"/>
          </w:tcPr>
          <w:p w14:paraId="150D6B26" w14:textId="0C31D965" w:rsidR="004170F8" w:rsidRDefault="004170F8" w:rsidP="004A7F3D">
            <w:r>
              <w:t>QE</w:t>
            </w:r>
          </w:p>
        </w:tc>
        <w:tc>
          <w:tcPr>
            <w:tcW w:w="8082" w:type="dxa"/>
          </w:tcPr>
          <w:p w14:paraId="3ED4463B" w14:textId="26A5AE08" w:rsidR="004170F8" w:rsidRPr="00C92A30" w:rsidRDefault="009E31D0" w:rsidP="004A7F3D">
            <w:pPr>
              <w:spacing w:line="240" w:lineRule="auto"/>
              <w:rPr>
                <w:szCs w:val="20"/>
              </w:rPr>
            </w:pPr>
            <w:r w:rsidRPr="00C92A30">
              <w:rPr>
                <w:szCs w:val="20"/>
              </w:rPr>
              <w:t xml:space="preserve">Quantum Efficiency </w:t>
            </w:r>
          </w:p>
        </w:tc>
      </w:tr>
      <w:tr w:rsidR="004170F8" w14:paraId="111E718A" w14:textId="77777777" w:rsidTr="004A7F3D">
        <w:tc>
          <w:tcPr>
            <w:tcW w:w="1268" w:type="dxa"/>
          </w:tcPr>
          <w:p w14:paraId="6C71C504" w14:textId="5C75B439" w:rsidR="004170F8" w:rsidRDefault="004170F8" w:rsidP="004A7F3D">
            <w:r>
              <w:t>RDO</w:t>
            </w:r>
          </w:p>
        </w:tc>
        <w:tc>
          <w:tcPr>
            <w:tcW w:w="8082" w:type="dxa"/>
          </w:tcPr>
          <w:p w14:paraId="63A020FD" w14:textId="27441E0E" w:rsidR="004170F8" w:rsidRPr="0009524A" w:rsidRDefault="007802E3" w:rsidP="004A7F3D">
            <w:pPr>
              <w:rPr>
                <w:szCs w:val="20"/>
              </w:rPr>
            </w:pPr>
            <w:r>
              <w:rPr>
                <w:szCs w:val="20"/>
              </w:rPr>
              <w:t>Readout Board</w:t>
            </w:r>
          </w:p>
        </w:tc>
      </w:tr>
      <w:tr w:rsidR="004170F8" w14:paraId="1DBF649E" w14:textId="77777777" w:rsidTr="004A7F3D">
        <w:tc>
          <w:tcPr>
            <w:tcW w:w="1268" w:type="dxa"/>
          </w:tcPr>
          <w:p w14:paraId="7FCCD3A8" w14:textId="0C863961" w:rsidR="004170F8" w:rsidRDefault="004170F8" w:rsidP="004A7F3D">
            <w:r>
              <w:t>RICH</w:t>
            </w:r>
          </w:p>
        </w:tc>
        <w:tc>
          <w:tcPr>
            <w:tcW w:w="8082" w:type="dxa"/>
          </w:tcPr>
          <w:p w14:paraId="6FE0CA57" w14:textId="56427839" w:rsidR="004170F8" w:rsidRPr="0009524A" w:rsidRDefault="00A51EB6" w:rsidP="004A7F3D">
            <w:pPr>
              <w:rPr>
                <w:szCs w:val="20"/>
              </w:rPr>
            </w:pPr>
            <w:r>
              <w:rPr>
                <w:szCs w:val="20"/>
              </w:rPr>
              <w:t xml:space="preserve">Ring Imaging Cherenkov </w:t>
            </w:r>
          </w:p>
        </w:tc>
      </w:tr>
      <w:tr w:rsidR="004170F8" w14:paraId="30B887FE" w14:textId="77777777" w:rsidTr="004A7F3D">
        <w:tc>
          <w:tcPr>
            <w:tcW w:w="1268" w:type="dxa"/>
          </w:tcPr>
          <w:p w14:paraId="38696512" w14:textId="1DCB7B71" w:rsidR="004170F8" w:rsidRDefault="004170F8" w:rsidP="004A7F3D">
            <w:r>
              <w:t>SALSA</w:t>
            </w:r>
          </w:p>
        </w:tc>
        <w:tc>
          <w:tcPr>
            <w:tcW w:w="8082" w:type="dxa"/>
          </w:tcPr>
          <w:p w14:paraId="3E572879" w14:textId="099421F9" w:rsidR="004170F8" w:rsidRPr="0009524A" w:rsidRDefault="007802E3" w:rsidP="004A7F3D">
            <w:pPr>
              <w:rPr>
                <w:szCs w:val="20"/>
              </w:rPr>
            </w:pPr>
            <w:r>
              <w:rPr>
                <w:szCs w:val="20"/>
              </w:rPr>
              <w:t>ASIC</w:t>
            </w:r>
            <w:r w:rsidRPr="007802E3">
              <w:rPr>
                <w:szCs w:val="20"/>
              </w:rPr>
              <w:t xml:space="preserve"> readout chip for </w:t>
            </w:r>
            <w:r>
              <w:rPr>
                <w:szCs w:val="20"/>
              </w:rPr>
              <w:t>micro-pattern gas detector</w:t>
            </w:r>
          </w:p>
        </w:tc>
      </w:tr>
      <w:tr w:rsidR="004170F8" w14:paraId="2FFE6BA0" w14:textId="77777777" w:rsidTr="004A7F3D">
        <w:tc>
          <w:tcPr>
            <w:tcW w:w="1268" w:type="dxa"/>
          </w:tcPr>
          <w:p w14:paraId="5A94B9F0" w14:textId="3736A576" w:rsidR="004170F8" w:rsidRDefault="004170F8" w:rsidP="004A7F3D">
            <w:r>
              <w:t>SAMPA</w:t>
            </w:r>
          </w:p>
        </w:tc>
        <w:tc>
          <w:tcPr>
            <w:tcW w:w="8082" w:type="dxa"/>
          </w:tcPr>
          <w:p w14:paraId="16AE18E9" w14:textId="0D88198E" w:rsidR="004170F8" w:rsidRPr="0009524A" w:rsidRDefault="004170F8" w:rsidP="004A7F3D">
            <w:pPr>
              <w:rPr>
                <w:szCs w:val="20"/>
              </w:rPr>
            </w:pPr>
          </w:p>
        </w:tc>
      </w:tr>
      <w:tr w:rsidR="004170F8" w14:paraId="25C775DB" w14:textId="77777777" w:rsidTr="004A7F3D">
        <w:tc>
          <w:tcPr>
            <w:tcW w:w="1268" w:type="dxa"/>
          </w:tcPr>
          <w:p w14:paraId="1B880C67" w14:textId="1FAB88E0" w:rsidR="004170F8" w:rsidRDefault="00443F0C" w:rsidP="004A7F3D">
            <w:r>
              <w:t>SBS</w:t>
            </w:r>
          </w:p>
        </w:tc>
        <w:tc>
          <w:tcPr>
            <w:tcW w:w="8082" w:type="dxa"/>
          </w:tcPr>
          <w:p w14:paraId="4D5089E8" w14:textId="0FC8D8B1" w:rsidR="004170F8" w:rsidRPr="0009524A" w:rsidRDefault="009F4758" w:rsidP="004A7F3D">
            <w:pPr>
              <w:rPr>
                <w:szCs w:val="20"/>
              </w:rPr>
            </w:pPr>
            <w:r w:rsidRPr="009F4758">
              <w:rPr>
                <w:szCs w:val="20"/>
              </w:rPr>
              <w:t xml:space="preserve">Super </w:t>
            </w:r>
            <w:proofErr w:type="spellStart"/>
            <w:r w:rsidRPr="009F4758">
              <w:rPr>
                <w:szCs w:val="20"/>
              </w:rPr>
              <w:t>Bigbite</w:t>
            </w:r>
            <w:proofErr w:type="spellEnd"/>
            <w:r w:rsidRPr="009F4758">
              <w:rPr>
                <w:szCs w:val="20"/>
              </w:rPr>
              <w:t xml:space="preserve"> Spectrometer</w:t>
            </w:r>
            <w:r>
              <w:rPr>
                <w:szCs w:val="20"/>
              </w:rPr>
              <w:t>, Experiment at JLab</w:t>
            </w:r>
          </w:p>
        </w:tc>
      </w:tr>
      <w:tr w:rsidR="004170F8" w14:paraId="23F61D14" w14:textId="77777777" w:rsidTr="004A7F3D">
        <w:tc>
          <w:tcPr>
            <w:tcW w:w="1268" w:type="dxa"/>
          </w:tcPr>
          <w:p w14:paraId="3795B5F9" w14:textId="442902BE" w:rsidR="004170F8" w:rsidRDefault="00443F0C" w:rsidP="004A7F3D">
            <w:r>
              <w:t>SBU</w:t>
            </w:r>
          </w:p>
        </w:tc>
        <w:tc>
          <w:tcPr>
            <w:tcW w:w="8082" w:type="dxa"/>
          </w:tcPr>
          <w:p w14:paraId="0572E634" w14:textId="22A1A069" w:rsidR="004170F8" w:rsidRPr="0009524A" w:rsidRDefault="00A51EB6" w:rsidP="004A7F3D">
            <w:pPr>
              <w:rPr>
                <w:szCs w:val="20"/>
              </w:rPr>
            </w:pPr>
            <w:r>
              <w:rPr>
                <w:szCs w:val="20"/>
              </w:rPr>
              <w:t>Stony Brook University</w:t>
            </w:r>
          </w:p>
        </w:tc>
      </w:tr>
      <w:tr w:rsidR="004170F8" w14:paraId="3032B82A" w14:textId="77777777" w:rsidTr="004A7F3D">
        <w:tc>
          <w:tcPr>
            <w:tcW w:w="1268" w:type="dxa"/>
          </w:tcPr>
          <w:p w14:paraId="3C98C6A7" w14:textId="618848CC" w:rsidR="004170F8" w:rsidRDefault="00443F0C" w:rsidP="004A7F3D">
            <w:r>
              <w:t>SC</w:t>
            </w:r>
          </w:p>
        </w:tc>
        <w:tc>
          <w:tcPr>
            <w:tcW w:w="8082" w:type="dxa"/>
          </w:tcPr>
          <w:p w14:paraId="4C09D4BA" w14:textId="17678646" w:rsidR="004170F8" w:rsidRPr="0009524A" w:rsidRDefault="00BF23D5" w:rsidP="004A7F3D">
            <w:pPr>
              <w:rPr>
                <w:szCs w:val="20"/>
              </w:rPr>
            </w:pPr>
            <w:r>
              <w:rPr>
                <w:szCs w:val="20"/>
              </w:rPr>
              <w:t>Super Conducting</w:t>
            </w:r>
          </w:p>
        </w:tc>
      </w:tr>
      <w:tr w:rsidR="00443F0C" w14:paraId="1D894EC1" w14:textId="77777777" w:rsidTr="004A7F3D">
        <w:tc>
          <w:tcPr>
            <w:tcW w:w="1268" w:type="dxa"/>
          </w:tcPr>
          <w:p w14:paraId="2B2188BB" w14:textId="3700AD13" w:rsidR="00443F0C" w:rsidRDefault="00443F0C" w:rsidP="004A7F3D">
            <w:r>
              <w:t>SLAC</w:t>
            </w:r>
          </w:p>
        </w:tc>
        <w:tc>
          <w:tcPr>
            <w:tcW w:w="8082" w:type="dxa"/>
          </w:tcPr>
          <w:p w14:paraId="408731AB" w14:textId="64E0356E" w:rsidR="00443F0C" w:rsidRPr="0009524A" w:rsidRDefault="00A51EB6" w:rsidP="004A7F3D">
            <w:pPr>
              <w:rPr>
                <w:szCs w:val="20"/>
              </w:rPr>
            </w:pPr>
            <w:r w:rsidRPr="00A51EB6">
              <w:rPr>
                <w:szCs w:val="20"/>
              </w:rPr>
              <w:t>Stanford Linear Accelerator Center</w:t>
            </w:r>
            <w:r>
              <w:rPr>
                <w:szCs w:val="20"/>
              </w:rPr>
              <w:t xml:space="preserve"> (National Laboratory)</w:t>
            </w:r>
          </w:p>
        </w:tc>
      </w:tr>
      <w:tr w:rsidR="00443F0C" w14:paraId="204E7D05" w14:textId="77777777" w:rsidTr="004A7F3D">
        <w:tc>
          <w:tcPr>
            <w:tcW w:w="1268" w:type="dxa"/>
          </w:tcPr>
          <w:p w14:paraId="050E637F" w14:textId="420B5C7C" w:rsidR="00443F0C" w:rsidRDefault="00443F0C" w:rsidP="004A7F3D">
            <w:r>
              <w:t>SPACAL</w:t>
            </w:r>
          </w:p>
        </w:tc>
        <w:tc>
          <w:tcPr>
            <w:tcW w:w="8082" w:type="dxa"/>
          </w:tcPr>
          <w:p w14:paraId="140BB5EA" w14:textId="1D44E05D" w:rsidR="00443F0C" w:rsidRPr="0009524A" w:rsidRDefault="007802E3" w:rsidP="004A7F3D">
            <w:pPr>
              <w:rPr>
                <w:szCs w:val="20"/>
              </w:rPr>
            </w:pPr>
            <w:r w:rsidRPr="007802E3">
              <w:rPr>
                <w:szCs w:val="20"/>
              </w:rPr>
              <w:t>Spaghetti Calorimeter</w:t>
            </w:r>
          </w:p>
        </w:tc>
      </w:tr>
      <w:tr w:rsidR="00443F0C" w14:paraId="31392761" w14:textId="77777777" w:rsidTr="004A7F3D">
        <w:tc>
          <w:tcPr>
            <w:tcW w:w="1268" w:type="dxa"/>
          </w:tcPr>
          <w:p w14:paraId="3083501C" w14:textId="58FF7B65" w:rsidR="00443F0C" w:rsidRDefault="00443F0C" w:rsidP="004A7F3D">
            <w:r>
              <w:t>SVT</w:t>
            </w:r>
          </w:p>
        </w:tc>
        <w:tc>
          <w:tcPr>
            <w:tcW w:w="8082" w:type="dxa"/>
          </w:tcPr>
          <w:p w14:paraId="38A51C3D" w14:textId="2F69BEB6" w:rsidR="00443F0C" w:rsidRPr="0009524A" w:rsidRDefault="00A51EB6" w:rsidP="004A7F3D">
            <w:pPr>
              <w:rPr>
                <w:szCs w:val="20"/>
              </w:rPr>
            </w:pPr>
            <w:r>
              <w:rPr>
                <w:szCs w:val="20"/>
              </w:rPr>
              <w:t>Silicon Vertex Tracker</w:t>
            </w:r>
          </w:p>
        </w:tc>
      </w:tr>
      <w:tr w:rsidR="00443F0C" w14:paraId="6CB464EE" w14:textId="77777777" w:rsidTr="004A7F3D">
        <w:tc>
          <w:tcPr>
            <w:tcW w:w="1268" w:type="dxa"/>
          </w:tcPr>
          <w:p w14:paraId="1FAC16A8" w14:textId="74515E02" w:rsidR="00443F0C" w:rsidRDefault="00443F0C" w:rsidP="004A7F3D">
            <w:r>
              <w:t>TDC</w:t>
            </w:r>
          </w:p>
        </w:tc>
        <w:tc>
          <w:tcPr>
            <w:tcW w:w="8082" w:type="dxa"/>
          </w:tcPr>
          <w:p w14:paraId="27EDE69A" w14:textId="70B187E9" w:rsidR="00443F0C" w:rsidRPr="0009524A" w:rsidRDefault="00A51EB6" w:rsidP="004A7F3D">
            <w:pPr>
              <w:rPr>
                <w:szCs w:val="20"/>
              </w:rPr>
            </w:pPr>
            <w:r w:rsidRPr="00A51EB6">
              <w:rPr>
                <w:szCs w:val="20"/>
              </w:rPr>
              <w:t>Time-to-digital converter</w:t>
            </w:r>
          </w:p>
        </w:tc>
      </w:tr>
      <w:tr w:rsidR="00443F0C" w14:paraId="786EC3E6" w14:textId="77777777" w:rsidTr="004A7F3D">
        <w:tc>
          <w:tcPr>
            <w:tcW w:w="1268" w:type="dxa"/>
          </w:tcPr>
          <w:p w14:paraId="7B2B008D" w14:textId="007BB372" w:rsidR="00443F0C" w:rsidRDefault="00443F0C" w:rsidP="004A7F3D">
            <w:r>
              <w:t>TDR</w:t>
            </w:r>
          </w:p>
        </w:tc>
        <w:tc>
          <w:tcPr>
            <w:tcW w:w="8082" w:type="dxa"/>
          </w:tcPr>
          <w:p w14:paraId="3BC10F25" w14:textId="62718930" w:rsidR="00443F0C" w:rsidRPr="0009524A" w:rsidRDefault="00A51EB6" w:rsidP="004A7F3D">
            <w:pPr>
              <w:rPr>
                <w:szCs w:val="20"/>
              </w:rPr>
            </w:pPr>
            <w:r>
              <w:rPr>
                <w:szCs w:val="20"/>
              </w:rPr>
              <w:t>Technical Design Report</w:t>
            </w:r>
          </w:p>
        </w:tc>
      </w:tr>
      <w:tr w:rsidR="00443F0C" w14:paraId="25B09997" w14:textId="77777777" w:rsidTr="004A7F3D">
        <w:tc>
          <w:tcPr>
            <w:tcW w:w="1268" w:type="dxa"/>
          </w:tcPr>
          <w:p w14:paraId="6B983D98" w14:textId="5209BCA2" w:rsidR="00443F0C" w:rsidRDefault="00443F0C" w:rsidP="004A7F3D">
            <w:r>
              <w:t>THGEMS</w:t>
            </w:r>
          </w:p>
        </w:tc>
        <w:tc>
          <w:tcPr>
            <w:tcW w:w="8082" w:type="dxa"/>
          </w:tcPr>
          <w:p w14:paraId="4A7FD8E5" w14:textId="316A304E" w:rsidR="00443F0C" w:rsidRPr="0009524A" w:rsidRDefault="00A51EB6" w:rsidP="004A7F3D">
            <w:pPr>
              <w:rPr>
                <w:szCs w:val="20"/>
              </w:rPr>
            </w:pPr>
            <w:r>
              <w:rPr>
                <w:szCs w:val="20"/>
              </w:rPr>
              <w:t xml:space="preserve">Thick </w:t>
            </w:r>
            <w:r w:rsidRPr="00C92A30">
              <w:rPr>
                <w:szCs w:val="20"/>
              </w:rPr>
              <w:t>Gas Electron Multipliers</w:t>
            </w:r>
          </w:p>
        </w:tc>
      </w:tr>
      <w:tr w:rsidR="00443F0C" w14:paraId="322A4D7F" w14:textId="77777777" w:rsidTr="004A7F3D">
        <w:tc>
          <w:tcPr>
            <w:tcW w:w="1268" w:type="dxa"/>
          </w:tcPr>
          <w:p w14:paraId="32073136" w14:textId="7B0B9831" w:rsidR="00443F0C" w:rsidRDefault="00443F0C" w:rsidP="004A7F3D">
            <w:proofErr w:type="spellStart"/>
            <w:r>
              <w:lastRenderedPageBreak/>
              <w:t>ToF</w:t>
            </w:r>
            <w:proofErr w:type="spellEnd"/>
          </w:p>
        </w:tc>
        <w:tc>
          <w:tcPr>
            <w:tcW w:w="8082" w:type="dxa"/>
          </w:tcPr>
          <w:p w14:paraId="58F7B6BD" w14:textId="1DDBDB7F" w:rsidR="00443F0C" w:rsidRPr="0009524A" w:rsidRDefault="009E31D0" w:rsidP="004A7F3D">
            <w:pPr>
              <w:rPr>
                <w:szCs w:val="20"/>
              </w:rPr>
            </w:pPr>
            <w:r w:rsidRPr="009E31D0">
              <w:rPr>
                <w:szCs w:val="20"/>
              </w:rPr>
              <w:t>Time of Flight</w:t>
            </w:r>
          </w:p>
        </w:tc>
      </w:tr>
      <w:tr w:rsidR="00443F0C" w14:paraId="503361C3" w14:textId="77777777" w:rsidTr="004A7F3D">
        <w:tc>
          <w:tcPr>
            <w:tcW w:w="1268" w:type="dxa"/>
          </w:tcPr>
          <w:p w14:paraId="46A13836" w14:textId="6E199688" w:rsidR="00443F0C" w:rsidRDefault="00046E70" w:rsidP="004A7F3D">
            <w:r>
              <w:t>TPC</w:t>
            </w:r>
          </w:p>
        </w:tc>
        <w:tc>
          <w:tcPr>
            <w:tcW w:w="8082" w:type="dxa"/>
          </w:tcPr>
          <w:p w14:paraId="31F647F5" w14:textId="5345DC14" w:rsidR="00443F0C" w:rsidRPr="0009524A" w:rsidRDefault="00046E70" w:rsidP="004A7F3D">
            <w:pPr>
              <w:rPr>
                <w:szCs w:val="20"/>
              </w:rPr>
            </w:pPr>
            <w:r w:rsidRPr="000D5CF3">
              <w:t>Total Project Cost</w:t>
            </w:r>
          </w:p>
        </w:tc>
      </w:tr>
      <w:tr w:rsidR="00AD7DA4" w14:paraId="386280D3" w14:textId="77777777" w:rsidTr="004A7F3D">
        <w:tc>
          <w:tcPr>
            <w:tcW w:w="1268" w:type="dxa"/>
          </w:tcPr>
          <w:p w14:paraId="4D9C6748" w14:textId="28AE2A49" w:rsidR="00AD7DA4" w:rsidRDefault="00AD7DA4" w:rsidP="004A7F3D">
            <w:r>
              <w:t>T</w:t>
            </w:r>
            <w:r w:rsidR="00046E70">
              <w:t>R</w:t>
            </w:r>
          </w:p>
        </w:tc>
        <w:tc>
          <w:tcPr>
            <w:tcW w:w="8082" w:type="dxa"/>
          </w:tcPr>
          <w:p w14:paraId="04332015" w14:textId="6E82BA13" w:rsidR="00AD7DA4" w:rsidRDefault="00BF23D5" w:rsidP="004A7F3D">
            <w:r>
              <w:t>Transition Radiation</w:t>
            </w:r>
          </w:p>
        </w:tc>
      </w:tr>
      <w:tr w:rsidR="00AD7DA4" w14:paraId="47ABF603" w14:textId="77777777" w:rsidTr="004A7F3D">
        <w:tc>
          <w:tcPr>
            <w:tcW w:w="1268" w:type="dxa"/>
          </w:tcPr>
          <w:p w14:paraId="35F4E529" w14:textId="69D01C9D" w:rsidR="00AD7DA4" w:rsidRDefault="00046E70" w:rsidP="004A7F3D">
            <w:r>
              <w:t>TRD</w:t>
            </w:r>
          </w:p>
        </w:tc>
        <w:tc>
          <w:tcPr>
            <w:tcW w:w="8082" w:type="dxa"/>
          </w:tcPr>
          <w:p w14:paraId="0F082CD1" w14:textId="7A0852F4" w:rsidR="00AD7DA4" w:rsidRDefault="00A51EB6" w:rsidP="004A7F3D">
            <w:r>
              <w:t>Transition Radiation Detector</w:t>
            </w:r>
          </w:p>
        </w:tc>
      </w:tr>
      <w:tr w:rsidR="00046E70" w14:paraId="2B6D510F" w14:textId="77777777" w:rsidTr="004A7F3D">
        <w:tc>
          <w:tcPr>
            <w:tcW w:w="1268" w:type="dxa"/>
          </w:tcPr>
          <w:p w14:paraId="1F0FCE47" w14:textId="5DF9BA21" w:rsidR="00046E70" w:rsidRDefault="00EB39AA" w:rsidP="004A7F3D">
            <w:r>
              <w:t>US</w:t>
            </w:r>
          </w:p>
        </w:tc>
        <w:tc>
          <w:tcPr>
            <w:tcW w:w="8082" w:type="dxa"/>
          </w:tcPr>
          <w:p w14:paraId="3C6936EF" w14:textId="05EB82E0" w:rsidR="00046E70" w:rsidRDefault="00D7243E" w:rsidP="004A7F3D">
            <w:r w:rsidRPr="00D7243E">
              <w:t>United States</w:t>
            </w:r>
          </w:p>
        </w:tc>
      </w:tr>
      <w:tr w:rsidR="00046E70" w14:paraId="0D2E57EA" w14:textId="77777777" w:rsidTr="004A7F3D">
        <w:tc>
          <w:tcPr>
            <w:tcW w:w="1268" w:type="dxa"/>
          </w:tcPr>
          <w:p w14:paraId="5D958DA1" w14:textId="5482478B" w:rsidR="00046E70" w:rsidRDefault="00EB39AA" w:rsidP="004A7F3D">
            <w:r>
              <w:t>USP</w:t>
            </w:r>
          </w:p>
        </w:tc>
        <w:tc>
          <w:tcPr>
            <w:tcW w:w="8082" w:type="dxa"/>
          </w:tcPr>
          <w:p w14:paraId="4D6740D0" w14:textId="3BD1302A" w:rsidR="00046E70" w:rsidRDefault="008B3D5C" w:rsidP="004A7F3D">
            <w:r w:rsidRPr="008B3D5C">
              <w:t>University of São Paulo</w:t>
            </w:r>
            <w:r>
              <w:t>, Brazil</w:t>
            </w:r>
          </w:p>
        </w:tc>
      </w:tr>
      <w:tr w:rsidR="00046E70" w14:paraId="39D66767" w14:textId="77777777" w:rsidTr="004A7F3D">
        <w:tc>
          <w:tcPr>
            <w:tcW w:w="1268" w:type="dxa"/>
          </w:tcPr>
          <w:p w14:paraId="74D370B1" w14:textId="78126795" w:rsidR="00046E70" w:rsidRDefault="00EB39AA" w:rsidP="004A7F3D">
            <w:r>
              <w:t>UV</w:t>
            </w:r>
          </w:p>
        </w:tc>
        <w:tc>
          <w:tcPr>
            <w:tcW w:w="8082" w:type="dxa"/>
          </w:tcPr>
          <w:p w14:paraId="6E9734ED" w14:textId="016543EC" w:rsidR="00046E70" w:rsidRDefault="008B3D5C" w:rsidP="004A7F3D">
            <w:r>
              <w:t>Ultraviolet</w:t>
            </w:r>
          </w:p>
        </w:tc>
      </w:tr>
      <w:tr w:rsidR="00046E70" w14:paraId="4D2B9890" w14:textId="77777777" w:rsidTr="004A7F3D">
        <w:tc>
          <w:tcPr>
            <w:tcW w:w="1268" w:type="dxa"/>
          </w:tcPr>
          <w:p w14:paraId="530314B6" w14:textId="7BC9FC7E" w:rsidR="00046E70" w:rsidRDefault="00EB39AA" w:rsidP="004A7F3D">
            <w:r>
              <w:t>WLS</w:t>
            </w:r>
          </w:p>
        </w:tc>
        <w:tc>
          <w:tcPr>
            <w:tcW w:w="8082" w:type="dxa"/>
          </w:tcPr>
          <w:p w14:paraId="383E6814" w14:textId="6CA2F8C1" w:rsidR="00046E70" w:rsidRDefault="008B3D5C" w:rsidP="004A7F3D">
            <w:proofErr w:type="gramStart"/>
            <w:r>
              <w:t>Wave Length</w:t>
            </w:r>
            <w:proofErr w:type="gramEnd"/>
            <w:r w:rsidR="00A51EB6">
              <w:t xml:space="preserve"> Shifter</w:t>
            </w:r>
          </w:p>
        </w:tc>
      </w:tr>
      <w:tr w:rsidR="00046E70" w14:paraId="76E023AA" w14:textId="77777777" w:rsidTr="004A7F3D">
        <w:tc>
          <w:tcPr>
            <w:tcW w:w="1268" w:type="dxa"/>
          </w:tcPr>
          <w:p w14:paraId="0329C204" w14:textId="69A74568" w:rsidR="00046E70" w:rsidRDefault="00EB39AA" w:rsidP="004A7F3D">
            <w:r>
              <w:t>ZDC</w:t>
            </w:r>
          </w:p>
        </w:tc>
        <w:tc>
          <w:tcPr>
            <w:tcW w:w="8082" w:type="dxa"/>
          </w:tcPr>
          <w:p w14:paraId="7404CAAC" w14:textId="65707A92" w:rsidR="00046E70" w:rsidRDefault="00EB39AA" w:rsidP="004A7F3D">
            <w:r w:rsidRPr="00EB39AA">
              <w:t>Zero Degree Calorimeter</w:t>
            </w:r>
          </w:p>
        </w:tc>
      </w:tr>
    </w:tbl>
    <w:p w14:paraId="4960B1C9" w14:textId="77777777" w:rsidR="003012A5" w:rsidRDefault="003012A5" w:rsidP="004B064C">
      <w:pPr>
        <w:jc w:val="center"/>
      </w:pPr>
    </w:p>
    <w:p w14:paraId="2F5CBBCA" w14:textId="77777777" w:rsidR="004B064C" w:rsidRPr="00354B6B" w:rsidRDefault="004B064C" w:rsidP="00042469">
      <w:pPr>
        <w:jc w:val="center"/>
        <w:rPr>
          <w:b/>
          <w:bCs/>
          <w:caps/>
        </w:rPr>
      </w:pPr>
    </w:p>
    <w:p w14:paraId="139CF041" w14:textId="77777777" w:rsidR="00655D7E" w:rsidRDefault="00655D7E">
      <w:pPr>
        <w:rPr>
          <w:caps/>
        </w:rPr>
        <w:sectPr w:rsidR="00655D7E" w:rsidSect="007F547C">
          <w:type w:val="continuous"/>
          <w:pgSz w:w="12240" w:h="15840"/>
          <w:pgMar w:top="1440" w:right="1440" w:bottom="1440" w:left="1440" w:header="720" w:footer="720" w:gutter="0"/>
          <w:cols w:space="720"/>
          <w:titlePg/>
          <w:docGrid w:linePitch="360"/>
        </w:sectPr>
      </w:pPr>
    </w:p>
    <w:p w14:paraId="6718D498" w14:textId="77777777" w:rsidR="00294DCD" w:rsidRDefault="00294DCD">
      <w:pPr>
        <w:spacing w:line="240" w:lineRule="auto"/>
        <w:rPr>
          <w:b/>
          <w:iCs/>
          <w:sz w:val="28"/>
          <w:szCs w:val="18"/>
        </w:rPr>
        <w:sectPr w:rsidR="00294DCD" w:rsidSect="007F547C">
          <w:type w:val="continuous"/>
          <w:pgSz w:w="12240" w:h="15840"/>
          <w:pgMar w:top="1440" w:right="1440" w:bottom="1440" w:left="1440" w:header="720" w:footer="720" w:gutter="0"/>
          <w:cols w:space="720"/>
          <w:titlePg/>
          <w:docGrid w:linePitch="360"/>
        </w:sectPr>
      </w:pPr>
    </w:p>
    <w:p w14:paraId="3EA0B0E6" w14:textId="0B051740" w:rsidR="002A4EBA" w:rsidRDefault="002A4EBA">
      <w:pPr>
        <w:spacing w:line="240" w:lineRule="auto"/>
        <w:rPr>
          <w:b/>
          <w:iCs/>
          <w:sz w:val="28"/>
          <w:szCs w:val="18"/>
        </w:rPr>
      </w:pPr>
    </w:p>
    <w:p w14:paraId="35AF2DB0" w14:textId="56F795FF" w:rsidR="00F779B1" w:rsidRPr="00F779B1" w:rsidRDefault="00AD7DA4" w:rsidP="00F779B1">
      <w:pPr>
        <w:jc w:val="center"/>
        <w:rPr>
          <w:b/>
          <w:iCs/>
          <w:sz w:val="28"/>
          <w:szCs w:val="18"/>
        </w:rPr>
      </w:pPr>
      <w:r>
        <w:rPr>
          <w:b/>
          <w:iCs/>
          <w:sz w:val="28"/>
          <w:szCs w:val="18"/>
        </w:rPr>
        <w:t>Configuration Management Plan for the Electron-Ion Collider</w:t>
      </w:r>
    </w:p>
    <w:p w14:paraId="0C890540" w14:textId="77777777" w:rsidR="002A4EBA" w:rsidRDefault="002A4EBA" w:rsidP="00F779B1"/>
    <w:p w14:paraId="7F9B131B" w14:textId="77777777" w:rsidR="00FC5D33" w:rsidRDefault="00F779B1" w:rsidP="00CC5892">
      <w:pPr>
        <w:pStyle w:val="Heading1"/>
      </w:pPr>
      <w:bookmarkStart w:id="2" w:name="_Toc197437906"/>
      <w:r>
        <w:t>I</w:t>
      </w:r>
      <w:r w:rsidR="00792043">
        <w:t>NTRODUCTION</w:t>
      </w:r>
      <w:bookmarkEnd w:id="2"/>
    </w:p>
    <w:p w14:paraId="7B38EF1D" w14:textId="77777777" w:rsidR="00F779B1" w:rsidRPr="00F779B1" w:rsidRDefault="00F779B1" w:rsidP="00F779B1"/>
    <w:p w14:paraId="523A1290" w14:textId="77777777" w:rsidR="00F779B1" w:rsidRDefault="00F779B1" w:rsidP="00F779B1">
      <w:pPr>
        <w:pStyle w:val="Heading2"/>
      </w:pPr>
      <w:bookmarkStart w:id="3" w:name="_Toc197437907"/>
      <w:r>
        <w:t>Purpose and Scope</w:t>
      </w:r>
      <w:bookmarkEnd w:id="3"/>
    </w:p>
    <w:p w14:paraId="5A57FA18" w14:textId="77777777" w:rsidR="001D55ED" w:rsidRDefault="001D55ED" w:rsidP="00970EDA">
      <w:pPr>
        <w:jc w:val="both"/>
      </w:pPr>
    </w:p>
    <w:p w14:paraId="66FC3679" w14:textId="77777777" w:rsidR="001D55ED" w:rsidRDefault="001D55ED" w:rsidP="001D55ED">
      <w:pPr>
        <w:pStyle w:val="NoSpacing"/>
        <w:jc w:val="both"/>
      </w:pPr>
      <w:r w:rsidRPr="001C0596">
        <w:t>This document details an estimate of the R&amp;D needs for a general-purpose EIC detector. This entails cost and timelines for R&amp;D of all subsystems and technologies that are included in the reference detector, a as well as those that were identified as alternatives. While the reference detector is optimized for the EIC physics with subdetectors based on the most likely technologies, the final concept can be only defined once collaborations are formed.</w:t>
      </w:r>
    </w:p>
    <w:p w14:paraId="74C29C91" w14:textId="77777777" w:rsidR="001D55ED" w:rsidRDefault="001D55ED" w:rsidP="001D55ED">
      <w:pPr>
        <w:pStyle w:val="NoSpacing"/>
        <w:jc w:val="both"/>
      </w:pPr>
    </w:p>
    <w:p w14:paraId="68FD53FE" w14:textId="77777777" w:rsidR="001D55ED" w:rsidRPr="009165D2" w:rsidRDefault="001D55ED" w:rsidP="001D55ED">
      <w:pPr>
        <w:pStyle w:val="NoSpacing"/>
        <w:jc w:val="both"/>
      </w:pPr>
      <w:r w:rsidRPr="001D55ED">
        <w:rPr>
          <w:b/>
          <w:bCs/>
        </w:rPr>
        <w:t>October 2024 Note:</w:t>
      </w:r>
      <w:r w:rsidRPr="009165D2">
        <w:t xml:space="preserve"> The document remains as written in 2021 to ensure there is a record without a change of history. The original document was written before a detector proposal selection process that was held in 2021/2022, before the formation of the electron-Proton/Ion Collider (ePIC) collaboration was formed in 2022, and before technical baselining of the various ePIC detector components, achieved in 2023/2024. In addition, the broad and international EIC User Group community and the subsequent ePIC collaboration members had to familiarize themselves with US-based projects. As one notable example, in some of the original community-submitted milestones to the detector R&amp;D plan, one will see wording such as “final design”, which is not an R&amp;D but rather a Project Engineering and Design (PED) activity. We will keep the original detector R&amp;D document for its historical value, and then add an “Update in October 2024” section in the end to recap where we are as compared to the technical R&amp;D completion milestones. </w:t>
      </w:r>
    </w:p>
    <w:p w14:paraId="4D58E955" w14:textId="77777777" w:rsidR="001D55ED" w:rsidRDefault="001D55ED" w:rsidP="00970EDA">
      <w:pPr>
        <w:jc w:val="both"/>
      </w:pPr>
    </w:p>
    <w:p w14:paraId="6D3725A7" w14:textId="77777777" w:rsidR="00F779B1" w:rsidRDefault="00F779B1" w:rsidP="00F779B1"/>
    <w:p w14:paraId="77AC5699" w14:textId="452DE13F" w:rsidR="00F779B1" w:rsidRDefault="001C1D87" w:rsidP="00F779B1">
      <w:pPr>
        <w:pStyle w:val="Heading2"/>
      </w:pPr>
      <w:bookmarkStart w:id="4" w:name="_Toc197437908"/>
      <w:r>
        <w:t>Introduction</w:t>
      </w:r>
      <w:bookmarkEnd w:id="4"/>
    </w:p>
    <w:p w14:paraId="2983312E" w14:textId="77777777" w:rsidR="00F779B1" w:rsidRDefault="00F779B1" w:rsidP="00F779B1"/>
    <w:p w14:paraId="724CAC50" w14:textId="77777777" w:rsidR="001C1D87" w:rsidRDefault="001C1D87" w:rsidP="001C1D87">
      <w:pPr>
        <w:jc w:val="both"/>
        <w:rPr>
          <w:rFonts w:cstheme="minorHAnsi"/>
        </w:rPr>
      </w:pPr>
      <w:r w:rsidRPr="003A71A9">
        <w:rPr>
          <w:rFonts w:cstheme="minorHAnsi"/>
        </w:rPr>
        <w:t>The need for R&amp;D was realized early by the community and laboratories and in January 2011 Brookhaven National Laboratory, in association with Jefferson Lab and the DOE Office of Nuclear Physics, created a generic detector R&amp;D program to address the scientific requirements for measurements at an EIC. The primary goals of this program were to develop detector concepts and technologies that have particular importance to experiments in an EIC environment, and to help ensure that the techniques and resources for implementing these technologies are well established within the EIC user community. It was also meant to stimulate the formation of user groups and collaborations that will be essential for the ultimate design effort and construction of the EIC experiments.</w:t>
      </w:r>
    </w:p>
    <w:p w14:paraId="2ED3456A" w14:textId="77777777" w:rsidR="001C1D87" w:rsidRPr="003A71A9" w:rsidRDefault="001C1D87" w:rsidP="001C1D87">
      <w:pPr>
        <w:jc w:val="both"/>
        <w:rPr>
          <w:rFonts w:cstheme="minorHAnsi"/>
        </w:rPr>
      </w:pPr>
    </w:p>
    <w:p w14:paraId="027B6DA8" w14:textId="77777777" w:rsidR="001C1D87" w:rsidRDefault="001C1D87" w:rsidP="001C1D87">
      <w:pPr>
        <w:jc w:val="both"/>
        <w:rPr>
          <w:rFonts w:eastAsia="Times New Roman" w:cstheme="minorHAnsi"/>
        </w:rPr>
      </w:pPr>
      <w:r w:rsidRPr="003A71A9">
        <w:rPr>
          <w:rFonts w:cstheme="minorHAnsi"/>
        </w:rPr>
        <w:t xml:space="preserve">Many of the supported projects, ongoing or completed, developed technologies that are now integral parts of the reference detector or are regarded as potential alternatives. R&amp;D on many of the </w:t>
      </w:r>
      <w:r w:rsidRPr="003A71A9">
        <w:rPr>
          <w:rFonts w:eastAsia="Times New Roman" w:cstheme="minorHAnsi"/>
        </w:rPr>
        <w:t xml:space="preserve">technologies to implement a successful comprehensive are close to completion but will require further funding to achieve </w:t>
      </w:r>
      <w:r w:rsidRPr="003A71A9">
        <w:rPr>
          <w:rFonts w:eastAsia="Times New Roman" w:cstheme="minorHAnsi"/>
        </w:rPr>
        <w:lastRenderedPageBreak/>
        <w:t xml:space="preserve">the maturity required to carry out preliminary and final design and eventually construction of the project scope elements. I many cases small prototypes exist that are not sufficient to demonstrate the required homogeneity and stability. In these cases, larger prototypes consisting of full chains (detector, electronics, supplies, and DAQ) are needed. These prototypes are typically segments or sectors of larger components, e.g. a TPC sector, a single ladder of an inner Si-vertex tracker, or a block of 4 calorimeter towers. Test beams at various facilities (FNAL, JLAB, CERN) or bench tests with X-rays or radioactive probes are then used to establish their functionality, performance, and reliability. </w:t>
      </w:r>
    </w:p>
    <w:p w14:paraId="6DB569FF" w14:textId="77777777" w:rsidR="001C1D87" w:rsidRPr="003A71A9" w:rsidRDefault="001C1D87" w:rsidP="001C1D87">
      <w:pPr>
        <w:jc w:val="both"/>
        <w:rPr>
          <w:rFonts w:eastAsia="Times New Roman" w:cstheme="minorHAnsi"/>
        </w:rPr>
      </w:pPr>
    </w:p>
    <w:p w14:paraId="542A6B6B" w14:textId="77777777" w:rsidR="001C1D87" w:rsidRDefault="001C1D87" w:rsidP="001C1D87">
      <w:pPr>
        <w:jc w:val="both"/>
        <w:rPr>
          <w:rFonts w:eastAsia="Times New Roman" w:cstheme="minorHAnsi"/>
        </w:rPr>
      </w:pPr>
      <w:r w:rsidRPr="003A71A9">
        <w:rPr>
          <w:rFonts w:eastAsia="Times New Roman" w:cstheme="minorHAnsi"/>
        </w:rPr>
        <w:t xml:space="preserve">In what follows we discuss the R&amp;D needs for the reference detector grouped by their purpose: Tracking, particle identification (PID), electromagnetic and hadronic calorimetry, auxiliary detectors, and electronic. At the end we discuss a set of R&amp;D projects that are generic in nature and are not part of the reference detector. This entails more future-looking detector concepts and technologies that have the potential to enhance the scope of EIC science in the outyears or even could serve as potential alternatives. </w:t>
      </w:r>
    </w:p>
    <w:p w14:paraId="7FFF5601" w14:textId="77777777" w:rsidR="001C1D87" w:rsidRPr="003A71A9" w:rsidRDefault="001C1D87" w:rsidP="001C1D87">
      <w:pPr>
        <w:jc w:val="both"/>
        <w:rPr>
          <w:rFonts w:eastAsia="Times New Roman" w:cstheme="minorHAnsi"/>
        </w:rPr>
      </w:pPr>
    </w:p>
    <w:p w14:paraId="6DCDF6C0" w14:textId="6B7673B7" w:rsidR="00AD7DA4" w:rsidRPr="00577FBE" w:rsidRDefault="001C1D87" w:rsidP="00577FBE">
      <w:pPr>
        <w:jc w:val="both"/>
        <w:rPr>
          <w:rFonts w:eastAsia="Times New Roman" w:cstheme="minorHAnsi"/>
        </w:rPr>
      </w:pPr>
      <w:r w:rsidRPr="003A71A9">
        <w:rPr>
          <w:rFonts w:eastAsia="Times New Roman" w:cstheme="minorHAnsi"/>
        </w:rPr>
        <w:t>The information for this document is based on information and planning documents provided by the scientists and engineers that are involved in R&amp;D on the various detector subsystem. Cost and schedule were adjusted to match the latest timeline and project needs. It should be noted that this document represents only an estimate of the R&amp;D needs as the final detector design and the number and type of subsystem will emerge in 2021/22.</w:t>
      </w:r>
    </w:p>
    <w:p w14:paraId="144CBF03" w14:textId="77777777" w:rsidR="00AD7DA4" w:rsidRDefault="00AD7DA4" w:rsidP="00AD7DA4"/>
    <w:p w14:paraId="5F7B1239" w14:textId="5419890F" w:rsidR="00F779B1" w:rsidRDefault="00577FBE" w:rsidP="00F779B1">
      <w:pPr>
        <w:pStyle w:val="Heading1"/>
      </w:pPr>
      <w:bookmarkStart w:id="5" w:name="_Toc197437909"/>
      <w:r>
        <w:t>R&amp;D for Reference Detector</w:t>
      </w:r>
      <w:bookmarkEnd w:id="5"/>
    </w:p>
    <w:p w14:paraId="0F76F37F" w14:textId="77777777" w:rsidR="00F779B1" w:rsidRDefault="00F779B1" w:rsidP="00F779B1"/>
    <w:p w14:paraId="616810FF" w14:textId="10AC7444" w:rsidR="00F779B1" w:rsidRDefault="00577FBE" w:rsidP="00F779B1">
      <w:pPr>
        <w:pStyle w:val="Heading2"/>
      </w:pPr>
      <w:bookmarkStart w:id="6" w:name="_Toc197437910"/>
      <w:r>
        <w:t>Tracking</w:t>
      </w:r>
      <w:bookmarkEnd w:id="6"/>
    </w:p>
    <w:p w14:paraId="4C2DEB0E" w14:textId="77777777" w:rsidR="00577FBE" w:rsidRDefault="00577FBE" w:rsidP="00577FBE"/>
    <w:p w14:paraId="360DA0A1" w14:textId="25793F56" w:rsidR="00577FBE" w:rsidRPr="00577FBE" w:rsidRDefault="00577FBE" w:rsidP="00055652">
      <w:pPr>
        <w:pStyle w:val="Heading3"/>
      </w:pPr>
      <w:r>
        <w:t>Verte</w:t>
      </w:r>
      <w:r w:rsidR="00055652">
        <w:t>x Tracking</w:t>
      </w:r>
    </w:p>
    <w:p w14:paraId="7060F9E0" w14:textId="77777777" w:rsidR="00F779B1" w:rsidRDefault="00F779B1" w:rsidP="00F779B1"/>
    <w:p w14:paraId="126F6BD5" w14:textId="77777777" w:rsidR="003C3821" w:rsidRDefault="003C3821" w:rsidP="003C3821">
      <w:pPr>
        <w:jc w:val="both"/>
      </w:pPr>
      <w:r>
        <w:t xml:space="preserve">The EIC requires precision tracking with very low mass. The combination of very high single point spatial resolution and very low mass detector layers makes MAPS/DMAPS technology the most suitable candidate. While the current state-of-the-art ALPIDE chip does not meet all EIC requirements, it could do so after moderate modification. </w:t>
      </w:r>
    </w:p>
    <w:p w14:paraId="37598702" w14:textId="77777777" w:rsidR="003C3821" w:rsidRDefault="003C3821" w:rsidP="003C3821">
      <w:pPr>
        <w:jc w:val="both"/>
      </w:pPr>
    </w:p>
    <w:p w14:paraId="278C4FFB" w14:textId="77777777" w:rsidR="003C3821" w:rsidRDefault="003C3821" w:rsidP="003C3821">
      <w:pPr>
        <w:jc w:val="both"/>
      </w:pPr>
      <w:r>
        <w:t xml:space="preserve">The vertex tracker will consist of barrel (layers) and forward/backward (disks). The total Si-Vertex related R&amp;D includes parts of the sensor development, the sensor modulization, the development of staves for the barrel tracker, disks development for the forward and backward tracker, cooling, service reduction, and integration. </w:t>
      </w:r>
      <w:r>
        <w:tab/>
      </w:r>
      <w:r>
        <w:tab/>
      </w:r>
    </w:p>
    <w:p w14:paraId="57887829" w14:textId="009D2475" w:rsidR="003C3821" w:rsidRDefault="003C3821" w:rsidP="003C3821">
      <w:pPr>
        <w:jc w:val="both"/>
      </w:pPr>
      <w:r>
        <w:tab/>
      </w:r>
      <w:r>
        <w:tab/>
      </w:r>
      <w:r>
        <w:tab/>
      </w:r>
      <w:r>
        <w:tab/>
      </w:r>
      <w:r>
        <w:tab/>
      </w:r>
      <w:r>
        <w:tab/>
      </w:r>
    </w:p>
    <w:p w14:paraId="29769610" w14:textId="77777777" w:rsidR="003C3821" w:rsidRDefault="003C3821" w:rsidP="003C3821">
      <w:pPr>
        <w:jc w:val="both"/>
      </w:pPr>
      <w:r w:rsidRPr="001C0596">
        <w:lastRenderedPageBreak/>
        <w:t>The inner vertexing layers will be quite similar to the ALICE inner tracker ITS/ITS3. Much of the mechanics, cooling, and infrastructure can be simply modified for the EIC use case. This also includes the RDO. The scope of the R&amp;D is to produce and test preliminary prototypes that meet the requirements of a working detector system and to demonstrate that the detector concepts are possible.</w:t>
      </w:r>
    </w:p>
    <w:p w14:paraId="0D50B374" w14:textId="77777777" w:rsidR="003C3821" w:rsidRPr="001C0596" w:rsidRDefault="003C3821" w:rsidP="003C3821">
      <w:pPr>
        <w:jc w:val="both"/>
      </w:pPr>
    </w:p>
    <w:p w14:paraId="45679D22" w14:textId="77777777" w:rsidR="003C3821" w:rsidRPr="001C0596" w:rsidRDefault="003C3821" w:rsidP="003C3821">
      <w:pPr>
        <w:jc w:val="both"/>
      </w:pPr>
      <w:r w:rsidRPr="001C0596">
        <w:t xml:space="preserve">Strategy on the sensor side is to (i) development of a EIC specific </w:t>
      </w:r>
      <w:r>
        <w:t>MAPS/</w:t>
      </w:r>
      <w:r w:rsidRPr="001C0596">
        <w:t xml:space="preserve">DMAPS sensor, leveraging on the ITS3 effort at CERN (see </w:t>
      </w:r>
      <w:r w:rsidRPr="001C0596">
        <w:fldChar w:fldCharType="begin"/>
      </w:r>
      <w:r w:rsidRPr="001C0596">
        <w:instrText xml:space="preserve"> REF _Ref66287445 \r \h </w:instrText>
      </w:r>
      <w:r w:rsidRPr="001C0596">
        <w:fldChar w:fldCharType="separate"/>
      </w:r>
      <w:r>
        <w:t>2.1</w:t>
      </w:r>
      <w:r w:rsidRPr="001C0596">
        <w:fldChar w:fldCharType="end"/>
      </w:r>
      <w:r w:rsidRPr="001C0596">
        <w:t>) but have (ii) the existing ALPIDE chip as viable backup solution.</w:t>
      </w:r>
      <w:r w:rsidRPr="001C0596">
        <w:tab/>
      </w:r>
    </w:p>
    <w:p w14:paraId="3303F978" w14:textId="77777777" w:rsidR="003C3821" w:rsidRDefault="003C3821" w:rsidP="003C3821">
      <w:pPr>
        <w:jc w:val="both"/>
      </w:pPr>
      <w:r>
        <w:t xml:space="preserve">The following outlines the timeline for the complete vertex tracker including service reduction (see section </w:t>
      </w:r>
      <w:r>
        <w:fldChar w:fldCharType="begin"/>
      </w:r>
      <w:r>
        <w:instrText xml:space="preserve"> REF _Ref68084478 \r \h </w:instrText>
      </w:r>
      <w:r>
        <w:fldChar w:fldCharType="separate"/>
      </w:r>
      <w:r>
        <w:t>1.1.2</w:t>
      </w:r>
      <w:r>
        <w:fldChar w:fldCharType="end"/>
      </w:r>
      <w:r>
        <w:t xml:space="preserve">) and sensor development (see generic R&amp;D section </w:t>
      </w:r>
      <w:r>
        <w:fldChar w:fldCharType="begin"/>
      </w:r>
      <w:r>
        <w:instrText xml:space="preserve"> REF _Ref66287445 \r \h </w:instrText>
      </w:r>
      <w:r>
        <w:fldChar w:fldCharType="separate"/>
      </w:r>
      <w:r>
        <w:t>2.1</w:t>
      </w:r>
      <w:r>
        <w:fldChar w:fldCharType="end"/>
      </w:r>
      <w:r>
        <w:t>).</w:t>
      </w:r>
    </w:p>
    <w:p w14:paraId="022985C6" w14:textId="77777777" w:rsidR="003C3821" w:rsidRDefault="003C3821" w:rsidP="003C3821">
      <w:pPr>
        <w:jc w:val="both"/>
      </w:pPr>
    </w:p>
    <w:p w14:paraId="5ABF5D00"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075"/>
        <w:gridCol w:w="8275"/>
      </w:tblGrid>
      <w:tr w:rsidR="000123FF" w:rsidRPr="001C0596" w14:paraId="70C5E76D" w14:textId="77777777" w:rsidTr="000F22CA">
        <w:tc>
          <w:tcPr>
            <w:tcW w:w="1075" w:type="dxa"/>
          </w:tcPr>
          <w:p w14:paraId="7A5F9E44" w14:textId="77777777" w:rsidR="000123FF" w:rsidRPr="001C0596" w:rsidRDefault="000123FF" w:rsidP="00647513">
            <w:pPr>
              <w:jc w:val="center"/>
              <w:rPr>
                <w:b/>
                <w:bCs/>
              </w:rPr>
            </w:pPr>
            <w:r w:rsidRPr="001C0596">
              <w:rPr>
                <w:b/>
                <w:bCs/>
              </w:rPr>
              <w:t>Year</w:t>
            </w:r>
          </w:p>
        </w:tc>
        <w:tc>
          <w:tcPr>
            <w:tcW w:w="8275" w:type="dxa"/>
          </w:tcPr>
          <w:p w14:paraId="41478BAB" w14:textId="77777777" w:rsidR="000123FF" w:rsidRPr="001C0596" w:rsidRDefault="000123FF" w:rsidP="00647513">
            <w:pPr>
              <w:jc w:val="center"/>
              <w:rPr>
                <w:b/>
                <w:bCs/>
              </w:rPr>
            </w:pPr>
            <w:r w:rsidRPr="001C0596">
              <w:rPr>
                <w:b/>
                <w:bCs/>
              </w:rPr>
              <w:t>Task</w:t>
            </w:r>
          </w:p>
        </w:tc>
      </w:tr>
      <w:tr w:rsidR="000123FF" w:rsidRPr="001C0596" w14:paraId="6B98A425" w14:textId="77777777" w:rsidTr="000F22CA">
        <w:tc>
          <w:tcPr>
            <w:tcW w:w="1075" w:type="dxa"/>
          </w:tcPr>
          <w:p w14:paraId="734C254C" w14:textId="77777777" w:rsidR="000123FF" w:rsidRPr="001C0596" w:rsidRDefault="000123FF" w:rsidP="00647513">
            <w:pPr>
              <w:jc w:val="center"/>
            </w:pPr>
            <w:r w:rsidRPr="001C0596">
              <w:t>2021</w:t>
            </w:r>
          </w:p>
        </w:tc>
        <w:tc>
          <w:tcPr>
            <w:tcW w:w="8275" w:type="dxa"/>
            <w:vAlign w:val="center"/>
          </w:tcPr>
          <w:p w14:paraId="4B3FD99B" w14:textId="77777777" w:rsidR="000123FF" w:rsidRPr="001C0596" w:rsidRDefault="000123FF" w:rsidP="00647513">
            <w:r w:rsidRPr="001C0596">
              <w:t>• Testing and characterization of MLR1 (</w:t>
            </w:r>
            <w:r w:rsidRPr="001C0596">
              <w:rPr>
                <w:rFonts w:ascii="Arial" w:hAnsi="Arial" w:cs="Arial"/>
                <w:sz w:val="20"/>
                <w:szCs w:val="20"/>
                <w:shd w:val="clear" w:color="auto" w:fill="FFFFFF"/>
              </w:rPr>
              <w:t>Multi-Layer Reticle)</w:t>
            </w:r>
            <w:r w:rsidRPr="001C0596">
              <w:rPr>
                <w:rStyle w:val="apple-converted-space"/>
                <w:rFonts w:ascii="Arial" w:hAnsi="Arial" w:cs="Arial"/>
                <w:sz w:val="20"/>
                <w:szCs w:val="20"/>
                <w:shd w:val="clear" w:color="auto" w:fill="FFFFFF"/>
              </w:rPr>
              <w:t> </w:t>
            </w:r>
          </w:p>
          <w:p w14:paraId="6B8BF908" w14:textId="77777777" w:rsidR="000123FF" w:rsidRPr="001C0596" w:rsidRDefault="000123FF" w:rsidP="00647513">
            <w:r w:rsidRPr="001C0596">
              <w:t xml:space="preserve">• Sensor design for MLR2 </w:t>
            </w:r>
          </w:p>
          <w:p w14:paraId="73DD8D0E" w14:textId="77777777" w:rsidR="000123FF" w:rsidRPr="001C0596" w:rsidRDefault="000123FF" w:rsidP="00647513">
            <w:r w:rsidRPr="001C0596">
              <w:t xml:space="preserve">• MLR2 submission </w:t>
            </w:r>
          </w:p>
          <w:p w14:paraId="15795AAF" w14:textId="77777777" w:rsidR="000123FF" w:rsidRPr="001C0596" w:rsidRDefault="000123FF" w:rsidP="00647513">
            <w:r w:rsidRPr="001C0596">
              <w:t>• R&amp;D into powering, stave/disc construction, cooling, overall infrastructure</w:t>
            </w:r>
          </w:p>
        </w:tc>
      </w:tr>
      <w:tr w:rsidR="000123FF" w:rsidRPr="001C0596" w14:paraId="6B7AD9C1" w14:textId="77777777" w:rsidTr="000F22CA">
        <w:tc>
          <w:tcPr>
            <w:tcW w:w="1075" w:type="dxa"/>
          </w:tcPr>
          <w:p w14:paraId="59DDFE99" w14:textId="77777777" w:rsidR="000123FF" w:rsidRPr="001C0596" w:rsidRDefault="000123FF" w:rsidP="00647513">
            <w:pPr>
              <w:jc w:val="center"/>
            </w:pPr>
            <w:r w:rsidRPr="001C0596">
              <w:t>2022</w:t>
            </w:r>
          </w:p>
        </w:tc>
        <w:tc>
          <w:tcPr>
            <w:tcW w:w="8275" w:type="dxa"/>
          </w:tcPr>
          <w:p w14:paraId="347D27CC" w14:textId="77777777" w:rsidR="000123FF" w:rsidRPr="001C0596" w:rsidRDefault="000123FF" w:rsidP="00647513">
            <w:pPr>
              <w:jc w:val="both"/>
            </w:pPr>
            <w:r w:rsidRPr="001C0596">
              <w:t xml:space="preserve">• Testing and characterization of MLR2 </w:t>
            </w:r>
          </w:p>
          <w:p w14:paraId="406C8C62" w14:textId="77777777" w:rsidR="000123FF" w:rsidRPr="001C0596" w:rsidRDefault="000123FF" w:rsidP="00647513">
            <w:pPr>
              <w:jc w:val="both"/>
            </w:pPr>
            <w:r w:rsidRPr="001C0596">
              <w:t xml:space="preserve">• Sensor design for ITS3 ER1 </w:t>
            </w:r>
          </w:p>
          <w:p w14:paraId="1F526C30" w14:textId="77777777" w:rsidR="000123FF" w:rsidRPr="001C0596" w:rsidRDefault="000123FF" w:rsidP="00647513">
            <w:pPr>
              <w:jc w:val="both"/>
            </w:pPr>
            <w:r w:rsidRPr="001C0596">
              <w:t xml:space="preserve">• ITS3 ER1 submission </w:t>
            </w:r>
          </w:p>
          <w:p w14:paraId="380D2616" w14:textId="77777777" w:rsidR="000123FF" w:rsidRPr="001C0596" w:rsidRDefault="000123FF" w:rsidP="00647513">
            <w:pPr>
              <w:jc w:val="both"/>
            </w:pPr>
            <w:r w:rsidRPr="001C0596">
              <w:t>• R&amp;D + prototyping into powering, stave/disc construction, cooling, overall infrastructure</w:t>
            </w:r>
          </w:p>
        </w:tc>
      </w:tr>
      <w:tr w:rsidR="000123FF" w:rsidRPr="001C0596" w14:paraId="2F544440" w14:textId="77777777" w:rsidTr="000F22CA">
        <w:tc>
          <w:tcPr>
            <w:tcW w:w="1075" w:type="dxa"/>
          </w:tcPr>
          <w:p w14:paraId="6300B10E" w14:textId="77777777" w:rsidR="000123FF" w:rsidRPr="001C0596" w:rsidRDefault="000123FF" w:rsidP="00647513">
            <w:pPr>
              <w:jc w:val="center"/>
            </w:pPr>
            <w:r w:rsidRPr="001C0596">
              <w:t>2023</w:t>
            </w:r>
          </w:p>
        </w:tc>
        <w:tc>
          <w:tcPr>
            <w:tcW w:w="8275" w:type="dxa"/>
          </w:tcPr>
          <w:p w14:paraId="2C954E50" w14:textId="77777777" w:rsidR="000123FF" w:rsidRPr="001C0596" w:rsidRDefault="000123FF" w:rsidP="00647513">
            <w:pPr>
              <w:jc w:val="both"/>
            </w:pPr>
            <w:r w:rsidRPr="001C0596">
              <w:t xml:space="preserve">• Testing and characterization of ITS3 ER1 and assessment of yield </w:t>
            </w:r>
          </w:p>
          <w:p w14:paraId="76EA1FF0" w14:textId="77777777" w:rsidR="000123FF" w:rsidRPr="001C0596" w:rsidRDefault="000123FF" w:rsidP="00647513">
            <w:pPr>
              <w:jc w:val="both"/>
            </w:pPr>
            <w:r w:rsidRPr="001C0596">
              <w:t xml:space="preserve">• Assessment and planning for EIC sensor fork of ITS3 design </w:t>
            </w:r>
          </w:p>
          <w:p w14:paraId="0ED821F7" w14:textId="77777777" w:rsidR="000123FF" w:rsidRPr="001C0596" w:rsidRDefault="000123FF" w:rsidP="00647513">
            <w:pPr>
              <w:jc w:val="both"/>
            </w:pPr>
            <w:r w:rsidRPr="001C0596">
              <w:t xml:space="preserve">• Fork off sensor design and work on EIC variant for staves and discs (may move to next year depending on results) </w:t>
            </w:r>
          </w:p>
          <w:p w14:paraId="149BCA3D" w14:textId="77777777" w:rsidR="000123FF" w:rsidRPr="001C0596" w:rsidRDefault="000123FF" w:rsidP="00647513">
            <w:pPr>
              <w:jc w:val="both"/>
            </w:pPr>
            <w:r w:rsidRPr="001C0596">
              <w:t>• ER submission for EIC variant sensor (EIC ER1) for staves and discs</w:t>
            </w:r>
          </w:p>
          <w:p w14:paraId="37AA40E8" w14:textId="77777777" w:rsidR="000123FF" w:rsidRPr="001C0596" w:rsidRDefault="000123FF" w:rsidP="00647513">
            <w:pPr>
              <w:jc w:val="both"/>
            </w:pPr>
            <w:r w:rsidRPr="001C0596">
              <w:t xml:space="preserve">• Detailed prototyping into powering, stave/disc construction, cooling, overall infrastructure </w:t>
            </w:r>
          </w:p>
          <w:p w14:paraId="1988C758" w14:textId="77777777" w:rsidR="000123FF" w:rsidRPr="001C0596" w:rsidRDefault="000123FF" w:rsidP="00647513">
            <w:pPr>
              <w:jc w:val="both"/>
            </w:pPr>
            <w:r w:rsidRPr="001C0596">
              <w:t>• Investigation of adaptation of ITS3 design for use in EIC vertex layers (different radii, # layers, services from both ends to meet length requirements, etc.) with ITS ER1</w:t>
            </w:r>
          </w:p>
        </w:tc>
      </w:tr>
      <w:tr w:rsidR="000123FF" w:rsidRPr="001C0596" w14:paraId="03FEBB62" w14:textId="77777777" w:rsidTr="000F22CA">
        <w:tc>
          <w:tcPr>
            <w:tcW w:w="1075" w:type="dxa"/>
          </w:tcPr>
          <w:p w14:paraId="4ECB1774" w14:textId="77777777" w:rsidR="000123FF" w:rsidRPr="001C0596" w:rsidRDefault="000123FF" w:rsidP="00647513">
            <w:pPr>
              <w:jc w:val="center"/>
            </w:pPr>
            <w:r w:rsidRPr="001C0596">
              <w:t>2024</w:t>
            </w:r>
          </w:p>
        </w:tc>
        <w:tc>
          <w:tcPr>
            <w:tcW w:w="8275" w:type="dxa"/>
          </w:tcPr>
          <w:p w14:paraId="604F8C90" w14:textId="77777777" w:rsidR="000123FF" w:rsidRPr="001C0596" w:rsidRDefault="000123FF" w:rsidP="00647513">
            <w:pPr>
              <w:jc w:val="both"/>
            </w:pPr>
            <w:r w:rsidRPr="001C0596">
              <w:t xml:space="preserve">• Testing and characterization of EIC ER1 and assessment of yield </w:t>
            </w:r>
          </w:p>
          <w:p w14:paraId="66D05ED4" w14:textId="77777777" w:rsidR="000123FF" w:rsidRPr="001C0596" w:rsidRDefault="000123FF" w:rsidP="00647513">
            <w:pPr>
              <w:jc w:val="both"/>
            </w:pPr>
            <w:r w:rsidRPr="001C0596">
              <w:t xml:space="preserve">• Si design for EIC ER2 </w:t>
            </w:r>
          </w:p>
          <w:p w14:paraId="62D2E825" w14:textId="77777777" w:rsidR="000123FF" w:rsidRPr="001C0596" w:rsidRDefault="000123FF" w:rsidP="00647513">
            <w:pPr>
              <w:jc w:val="both"/>
            </w:pPr>
            <w:r w:rsidRPr="001C0596">
              <w:t xml:space="preserve">• EIC ER2 submission for EIC variant sensor for staves and discs </w:t>
            </w:r>
          </w:p>
          <w:p w14:paraId="5020BA51" w14:textId="77777777" w:rsidR="000123FF" w:rsidRPr="001C0596" w:rsidRDefault="000123FF" w:rsidP="00647513">
            <w:pPr>
              <w:jc w:val="both"/>
            </w:pPr>
            <w:r w:rsidRPr="001C0596">
              <w:t xml:space="preserve">• Detailed prototyping into powering, stave/disc construction, cooling, overall infrastructure using EIC ER1 prototypes </w:t>
            </w:r>
          </w:p>
          <w:p w14:paraId="12989E54" w14:textId="77777777" w:rsidR="000123FF" w:rsidRPr="001C0596" w:rsidRDefault="000123FF" w:rsidP="00647513">
            <w:pPr>
              <w:jc w:val="both"/>
            </w:pPr>
            <w:r w:rsidRPr="001C0596">
              <w:t>• Adaptation of ITS3 design for use in EIC inner layers with ITS2 ER2 (or integration of design into EIC ER2 if necessary).</w:t>
            </w:r>
          </w:p>
        </w:tc>
      </w:tr>
      <w:tr w:rsidR="000123FF" w:rsidRPr="001C0596" w14:paraId="32BF24EF" w14:textId="77777777" w:rsidTr="000F22CA">
        <w:tc>
          <w:tcPr>
            <w:tcW w:w="1075" w:type="dxa"/>
          </w:tcPr>
          <w:p w14:paraId="5E676149" w14:textId="77777777" w:rsidR="000123FF" w:rsidRPr="001C0596" w:rsidRDefault="000123FF" w:rsidP="00647513">
            <w:pPr>
              <w:jc w:val="center"/>
            </w:pPr>
            <w:r w:rsidRPr="001C0596">
              <w:t>2025</w:t>
            </w:r>
          </w:p>
        </w:tc>
        <w:tc>
          <w:tcPr>
            <w:tcW w:w="8275" w:type="dxa"/>
          </w:tcPr>
          <w:p w14:paraId="3F0C20AF" w14:textId="77777777" w:rsidR="000123FF" w:rsidRPr="000F22CA" w:rsidRDefault="000123FF" w:rsidP="00647513">
            <w:pPr>
              <w:jc w:val="both"/>
            </w:pPr>
            <w:r w:rsidRPr="000F22CA">
              <w:t xml:space="preserve">• Testing and characterization of EIC ER2 and assessment of yield </w:t>
            </w:r>
          </w:p>
          <w:p w14:paraId="4F4EBA62" w14:textId="77777777" w:rsidR="000123FF" w:rsidRPr="000F22CA" w:rsidRDefault="000123FF" w:rsidP="00647513">
            <w:pPr>
              <w:jc w:val="both"/>
            </w:pPr>
            <w:r w:rsidRPr="000F22CA">
              <w:t xml:space="preserve">• Complete stave and disks prototypes with EIC ER2 </w:t>
            </w:r>
          </w:p>
          <w:p w14:paraId="1A510F28" w14:textId="77777777" w:rsidR="000123FF" w:rsidRPr="001C0596" w:rsidRDefault="000123FF" w:rsidP="00647513">
            <w:pPr>
              <w:jc w:val="both"/>
            </w:pPr>
            <w:r w:rsidRPr="000F22CA">
              <w:t>• Vertex layers prototypes with ITS2 ER3</w:t>
            </w:r>
          </w:p>
        </w:tc>
      </w:tr>
    </w:tbl>
    <w:p w14:paraId="69F8AF87" w14:textId="77777777" w:rsidR="000123FF" w:rsidRDefault="000123FF" w:rsidP="0068224D">
      <w:pPr>
        <w:pStyle w:val="Heading3"/>
      </w:pPr>
      <w:bookmarkStart w:id="7" w:name="_Ref68084478"/>
      <w:bookmarkStart w:id="8" w:name="_Toc195878092"/>
      <w:r w:rsidRPr="0068224D">
        <w:lastRenderedPageBreak/>
        <w:t>Service Reduction</w:t>
      </w:r>
      <w:bookmarkEnd w:id="7"/>
      <w:bookmarkEnd w:id="8"/>
      <w:r w:rsidRPr="0068224D">
        <w:t xml:space="preserve"> </w:t>
      </w:r>
    </w:p>
    <w:p w14:paraId="73734D7F" w14:textId="77777777" w:rsidR="0068224D" w:rsidRPr="0068224D" w:rsidRDefault="0068224D" w:rsidP="0068224D"/>
    <w:p w14:paraId="0472AB8F" w14:textId="77777777" w:rsidR="000123FF" w:rsidRPr="001C0596" w:rsidRDefault="000123FF" w:rsidP="000123FF">
      <w:pPr>
        <w:jc w:val="both"/>
      </w:pPr>
      <w:r>
        <w:t xml:space="preserve">It is critical for the EIC to minimize the number of services to and from the various subdetectors to minimize their respective material and thus reduce multiple-scattering and increase the resolution.  In the context of service reduction, </w:t>
      </w:r>
      <w:r w:rsidRPr="00EE0428">
        <w:t xml:space="preserve">R&amp;D </w:t>
      </w:r>
      <w:r>
        <w:t>will be</w:t>
      </w:r>
      <w:r w:rsidRPr="00EE0428">
        <w:t xml:space="preserve"> needed in radiation tolerant multiplexing (probably using radiation tolerant FPGAs) and in high speed (5 GHz and above) fiber or multi-fiber optical transmission components. Both of these technologies are complimentary and urgent. </w:t>
      </w:r>
      <w:r>
        <w:t xml:space="preserve">Furthermore, </w:t>
      </w:r>
      <w:r w:rsidRPr="004F631C">
        <w:t>investigating</w:t>
      </w:r>
      <w:r>
        <w:t xml:space="preserve"> the</w:t>
      </w:r>
      <w:r w:rsidRPr="004F631C">
        <w:t xml:space="preserve"> possibilities of serial powering, possibly with on chip regulation and the use of on detector radiation tolerant DC-DC converters</w:t>
      </w:r>
      <w:r>
        <w:t xml:space="preserve"> could reduce the material from power cables substantially. </w:t>
      </w:r>
      <w:r w:rsidRPr="00EE0428">
        <w:t xml:space="preserve">In general, the application of this type of R&amp;D benefits most when it is co-developed with the detector technology (MAPS sensors, GEMS, etc.). This R&amp;D should be considered as part of the system level approach to developing detector </w:t>
      </w:r>
      <w:r w:rsidRPr="001C0596">
        <w:t xml:space="preserve">solutions. This is envisioned for a day one detector implementation. </w:t>
      </w:r>
    </w:p>
    <w:p w14:paraId="3E2C3470" w14:textId="77777777" w:rsidR="000123FF" w:rsidRDefault="000123FF" w:rsidP="000123FF">
      <w:pPr>
        <w:jc w:val="both"/>
        <w:rPr>
          <w:b/>
          <w:bCs/>
        </w:rPr>
      </w:pPr>
      <w:r w:rsidRPr="001C0596">
        <w:rPr>
          <w:b/>
          <w:bCs/>
        </w:rPr>
        <w:t xml:space="preserve">Timeline (see section </w:t>
      </w:r>
      <w:r w:rsidRPr="001C0596">
        <w:rPr>
          <w:b/>
          <w:bCs/>
        </w:rPr>
        <w:fldChar w:fldCharType="begin"/>
      </w:r>
      <w:r w:rsidRPr="001C0596">
        <w:rPr>
          <w:b/>
          <w:bCs/>
        </w:rPr>
        <w:instrText xml:space="preserve"> REF _Ref68084552 \r \h </w:instrText>
      </w:r>
      <w:r w:rsidRPr="001C0596">
        <w:rPr>
          <w:b/>
          <w:bCs/>
        </w:rPr>
      </w:r>
      <w:r w:rsidRPr="001C0596">
        <w:rPr>
          <w:b/>
          <w:bCs/>
        </w:rPr>
        <w:fldChar w:fldCharType="separate"/>
      </w:r>
      <w:r>
        <w:rPr>
          <w:b/>
          <w:bCs/>
        </w:rPr>
        <w:t>1.1.1</w:t>
      </w:r>
      <w:r w:rsidRPr="001C0596">
        <w:rPr>
          <w:b/>
          <w:bCs/>
        </w:rPr>
        <w:fldChar w:fldCharType="end"/>
      </w:r>
      <w:r w:rsidRPr="001C0596">
        <w:rPr>
          <w:b/>
          <w:bCs/>
        </w:rPr>
        <w:t>)</w:t>
      </w:r>
    </w:p>
    <w:p w14:paraId="6DBACA75" w14:textId="77777777" w:rsidR="0068224D" w:rsidRPr="001C0596" w:rsidRDefault="0068224D" w:rsidP="000123FF">
      <w:pPr>
        <w:jc w:val="both"/>
        <w:rPr>
          <w:b/>
          <w:bCs/>
        </w:rPr>
      </w:pPr>
    </w:p>
    <w:p w14:paraId="40E47BF6" w14:textId="77777777" w:rsidR="000123FF" w:rsidRDefault="000123FF" w:rsidP="000123FF">
      <w:pPr>
        <w:pStyle w:val="Heading3"/>
      </w:pPr>
      <w:bookmarkStart w:id="9" w:name="_Toc54861918"/>
      <w:bookmarkStart w:id="10" w:name="_Toc195878093"/>
      <w:r>
        <w:t>Central Tracker TPC</w:t>
      </w:r>
      <w:bookmarkEnd w:id="9"/>
      <w:bookmarkEnd w:id="10"/>
    </w:p>
    <w:p w14:paraId="3DADC7F4" w14:textId="77777777" w:rsidR="0068224D" w:rsidRPr="0068224D" w:rsidRDefault="0068224D" w:rsidP="0068224D"/>
    <w:p w14:paraId="18746CF4" w14:textId="77777777" w:rsidR="000123FF" w:rsidRDefault="000123FF" w:rsidP="000123FF">
      <w:pPr>
        <w:jc w:val="both"/>
      </w:pPr>
      <w:r>
        <w:t xml:space="preserve">The R&amp;D of a TPC focuses solely on the read-out chambers. </w:t>
      </w:r>
      <w:r w:rsidRPr="000D3BCE">
        <w:t xml:space="preserve">Gating grids that have been used in TPCs based on MWPC cannot be used in an EIC environment. The readout rate would not allow to cope with the luminosity requirement of the physics program. </w:t>
      </w:r>
      <w:r>
        <w:t xml:space="preserve">The obvious choice are readout chambers using micro-pattern gas detector (MPGD) technologies. </w:t>
      </w:r>
      <w:r w:rsidRPr="000D3BCE">
        <w:t>This requires the investigation o</w:t>
      </w:r>
      <w:r>
        <w:t>f</w:t>
      </w:r>
      <w:r w:rsidRPr="000D3BCE">
        <w:t xml:space="preserve"> </w:t>
      </w:r>
      <w:r>
        <w:t>MPGD</w:t>
      </w:r>
      <w:r w:rsidRPr="000D3BCE">
        <w:t xml:space="preserve">-properties and different gas choices which find the optimum of relatively good </w:t>
      </w:r>
      <w:r>
        <w:t>ion back flow (IBF)</w:t>
      </w:r>
      <w:r w:rsidRPr="000D3BCE">
        <w:t xml:space="preserve"> suppression and optimum </w:t>
      </w:r>
      <w:proofErr w:type="spellStart"/>
      <w:r w:rsidRPr="000D3BCE">
        <w:t>dE</w:t>
      </w:r>
      <w:proofErr w:type="spellEnd"/>
      <w:r w:rsidRPr="000D3BCE">
        <w:t>/dx resolution</w:t>
      </w:r>
      <w:r>
        <w:t xml:space="preserve"> for charged particle identification (PID).</w:t>
      </w:r>
    </w:p>
    <w:p w14:paraId="03592ACD" w14:textId="77777777" w:rsidR="0068224D" w:rsidRDefault="0068224D" w:rsidP="000123FF">
      <w:pPr>
        <w:jc w:val="both"/>
      </w:pPr>
    </w:p>
    <w:p w14:paraId="45848549" w14:textId="77777777" w:rsidR="000123FF" w:rsidRDefault="000123FF" w:rsidP="000123FF">
      <w:pPr>
        <w:jc w:val="both"/>
      </w:pPr>
      <w:r w:rsidRPr="000D3BCE">
        <w:t>The Micro</w:t>
      </w:r>
      <w:r>
        <w:t>m</w:t>
      </w:r>
      <w:r w:rsidRPr="000D3BCE">
        <w:t xml:space="preserve">egas technology has the best intrinsic IBF suppression and is a good candidate for good </w:t>
      </w:r>
      <w:proofErr w:type="spellStart"/>
      <w:r w:rsidRPr="000D3BCE">
        <w:t>dE</w:t>
      </w:r>
      <w:proofErr w:type="spellEnd"/>
      <w:r w:rsidRPr="000D3BCE">
        <w:t>/dx resolution. However, stability issues have to be investigated and is an indicator for R&amp;D in the next time for pursuing the Micro</w:t>
      </w:r>
      <w:r>
        <w:t>m</w:t>
      </w:r>
      <w:r w:rsidRPr="000D3BCE">
        <w:t>egas option.  A very promising candidate for combining very good IBF suppression and good energy resolution is the hybrid option of combining Micro</w:t>
      </w:r>
      <w:r>
        <w:t>m</w:t>
      </w:r>
      <w:r w:rsidRPr="000D3BCE">
        <w:t>egas and GEMs into a single amplification stage. The Micro</w:t>
      </w:r>
      <w:r>
        <w:t>m</w:t>
      </w:r>
      <w:r w:rsidRPr="000D3BCE">
        <w:t xml:space="preserve">egas acts as the main amplification stage and reduces the IBF to a minimum. The GEMs act as pre-amplifiers and provide the necessary field ratios to further suppress IBF. The combination of both technologies provides the robustness needed to operate in a high-rate environment. </w:t>
      </w:r>
      <w:r>
        <w:t>T</w:t>
      </w:r>
      <w:r w:rsidRPr="000D3BCE">
        <w:t>his amplification structure needs continued detailed investigation</w:t>
      </w:r>
      <w:r>
        <w:t>.</w:t>
      </w:r>
    </w:p>
    <w:p w14:paraId="35E30034" w14:textId="77777777" w:rsidR="0068224D" w:rsidRPr="000D3BCE" w:rsidRDefault="0068224D" w:rsidP="000123FF">
      <w:pPr>
        <w:jc w:val="both"/>
      </w:pPr>
    </w:p>
    <w:p w14:paraId="07FA27A7" w14:textId="77777777" w:rsidR="000123FF" w:rsidRDefault="000123FF" w:rsidP="000123FF">
      <w:pPr>
        <w:jc w:val="both"/>
      </w:pPr>
      <w:r>
        <w:t xml:space="preserve">Even if the sPHENIX TPC is reused, new readout chambers will have to be installed since the </w:t>
      </w:r>
      <w:r w:rsidRPr="000D3BCE">
        <w:t xml:space="preserve">sPHENIX TPC has </w:t>
      </w:r>
      <w:r>
        <w:t>been optimized</w:t>
      </w:r>
      <w:r w:rsidRPr="000D3BCE">
        <w:t xml:space="preserve"> </w:t>
      </w:r>
      <w:r>
        <w:t>to minimize the ion back flow (I</w:t>
      </w:r>
      <w:r w:rsidRPr="000D3BCE">
        <w:t>BF</w:t>
      </w:r>
      <w:r>
        <w:t>)</w:t>
      </w:r>
      <w:r w:rsidRPr="000D3BCE">
        <w:t xml:space="preserve"> suppression sacrific</w:t>
      </w:r>
      <w:r>
        <w:t>ing</w:t>
      </w:r>
      <w:r w:rsidRPr="000D3BCE">
        <w:t xml:space="preserve"> good </w:t>
      </w:r>
      <w:proofErr w:type="spellStart"/>
      <w:r w:rsidRPr="000D3BCE">
        <w:t>dE</w:t>
      </w:r>
      <w:proofErr w:type="spellEnd"/>
      <w:r w:rsidRPr="000D3BCE">
        <w:t>/dx resolution. For the EIC program this feature has to be restored.</w:t>
      </w:r>
      <w:r>
        <w:t xml:space="preserve"> </w:t>
      </w:r>
      <w:r w:rsidRPr="000D3BCE">
        <w:t xml:space="preserve"> </w:t>
      </w:r>
    </w:p>
    <w:p w14:paraId="646737B4" w14:textId="77777777" w:rsidR="0068224D" w:rsidRDefault="0068224D" w:rsidP="000123FF">
      <w:pPr>
        <w:jc w:val="both"/>
      </w:pPr>
    </w:p>
    <w:p w14:paraId="7713B61B" w14:textId="77777777" w:rsidR="0068224D" w:rsidRDefault="0068224D" w:rsidP="000123FF">
      <w:pPr>
        <w:jc w:val="both"/>
      </w:pPr>
    </w:p>
    <w:p w14:paraId="4D7FAB2E" w14:textId="77777777" w:rsidR="0068224D" w:rsidRDefault="0068224D" w:rsidP="000123FF">
      <w:pPr>
        <w:jc w:val="both"/>
      </w:pPr>
    </w:p>
    <w:p w14:paraId="22CFD4E3" w14:textId="77777777" w:rsidR="000123FF" w:rsidRPr="001C0596" w:rsidRDefault="000123FF" w:rsidP="000123FF">
      <w:pPr>
        <w:jc w:val="both"/>
        <w:rPr>
          <w:b/>
          <w:bCs/>
        </w:rPr>
      </w:pPr>
      <w:r w:rsidRPr="001C0596">
        <w:rPr>
          <w:b/>
          <w:bCs/>
        </w:rPr>
        <w:lastRenderedPageBreak/>
        <w:t>Timeline:</w:t>
      </w:r>
    </w:p>
    <w:tbl>
      <w:tblPr>
        <w:tblStyle w:val="TableGrid"/>
        <w:tblW w:w="0" w:type="auto"/>
        <w:tblLook w:val="04A0" w:firstRow="1" w:lastRow="0" w:firstColumn="1" w:lastColumn="0" w:noHBand="0" w:noVBand="1"/>
      </w:tblPr>
      <w:tblGrid>
        <w:gridCol w:w="1075"/>
        <w:gridCol w:w="8275"/>
      </w:tblGrid>
      <w:tr w:rsidR="000123FF" w:rsidRPr="001C0596" w14:paraId="3D10A153" w14:textId="77777777" w:rsidTr="00292263">
        <w:tc>
          <w:tcPr>
            <w:tcW w:w="1075" w:type="dxa"/>
          </w:tcPr>
          <w:p w14:paraId="1A26CA2E" w14:textId="77777777" w:rsidR="000123FF" w:rsidRPr="001C0596" w:rsidRDefault="000123FF" w:rsidP="00647513">
            <w:pPr>
              <w:jc w:val="center"/>
              <w:rPr>
                <w:b/>
                <w:bCs/>
              </w:rPr>
            </w:pPr>
            <w:r w:rsidRPr="001C0596">
              <w:rPr>
                <w:b/>
                <w:bCs/>
              </w:rPr>
              <w:t>Year</w:t>
            </w:r>
          </w:p>
        </w:tc>
        <w:tc>
          <w:tcPr>
            <w:tcW w:w="8275" w:type="dxa"/>
          </w:tcPr>
          <w:p w14:paraId="5D2705A6" w14:textId="77777777" w:rsidR="000123FF" w:rsidRPr="001C0596" w:rsidRDefault="000123FF" w:rsidP="00647513">
            <w:pPr>
              <w:jc w:val="center"/>
              <w:rPr>
                <w:b/>
                <w:bCs/>
              </w:rPr>
            </w:pPr>
            <w:r w:rsidRPr="001C0596">
              <w:rPr>
                <w:b/>
                <w:bCs/>
              </w:rPr>
              <w:t>Task</w:t>
            </w:r>
          </w:p>
        </w:tc>
      </w:tr>
      <w:tr w:rsidR="000123FF" w:rsidRPr="001C0596" w14:paraId="2FF09758" w14:textId="77777777" w:rsidTr="00292263">
        <w:tc>
          <w:tcPr>
            <w:tcW w:w="1075" w:type="dxa"/>
          </w:tcPr>
          <w:p w14:paraId="4209B5D5" w14:textId="77777777" w:rsidR="000123FF" w:rsidRPr="001C0596" w:rsidRDefault="000123FF" w:rsidP="00647513">
            <w:pPr>
              <w:jc w:val="center"/>
            </w:pPr>
            <w:r w:rsidRPr="001C0596">
              <w:t>2021</w:t>
            </w:r>
          </w:p>
        </w:tc>
        <w:tc>
          <w:tcPr>
            <w:tcW w:w="8275" w:type="dxa"/>
            <w:vAlign w:val="center"/>
          </w:tcPr>
          <w:p w14:paraId="09918D91" w14:textId="77777777" w:rsidR="000123FF" w:rsidRPr="001C0596" w:rsidRDefault="000123FF" w:rsidP="00647513">
            <w:r w:rsidRPr="001C0596">
              <w:t>Continue testing readout options (4 GEM vs 2 GEM + MMG, zigzag: charge sharing) using small scale prototype. Provide input on TPC design for hybrid detector design with TPC and Si inner tracker. ln parallel, continue to investigate applicability of interleaved readout planes for a planar tracker option.</w:t>
            </w:r>
          </w:p>
        </w:tc>
      </w:tr>
      <w:tr w:rsidR="000123FF" w:rsidRPr="001C0596" w14:paraId="40DBF3AE" w14:textId="77777777" w:rsidTr="00292263">
        <w:tc>
          <w:tcPr>
            <w:tcW w:w="1075" w:type="dxa"/>
          </w:tcPr>
          <w:p w14:paraId="3BEAD021" w14:textId="77777777" w:rsidR="000123FF" w:rsidRPr="001C0596" w:rsidRDefault="000123FF" w:rsidP="00647513">
            <w:pPr>
              <w:jc w:val="center"/>
            </w:pPr>
            <w:r w:rsidRPr="001C0596">
              <w:t>2022</w:t>
            </w:r>
          </w:p>
        </w:tc>
        <w:tc>
          <w:tcPr>
            <w:tcW w:w="8275" w:type="dxa"/>
          </w:tcPr>
          <w:p w14:paraId="3A3F4E91" w14:textId="77777777" w:rsidR="000123FF" w:rsidRPr="001C0596" w:rsidRDefault="000123FF" w:rsidP="00647513">
            <w:pPr>
              <w:jc w:val="both"/>
            </w:pPr>
            <w:r w:rsidRPr="001C0596">
              <w:t>Design and build prototype hybrid tracker and test in beam.</w:t>
            </w:r>
          </w:p>
          <w:p w14:paraId="29B5DC94" w14:textId="77777777" w:rsidR="000123FF" w:rsidRPr="001C0596" w:rsidRDefault="000123FF" w:rsidP="00647513">
            <w:pPr>
              <w:jc w:val="both"/>
            </w:pPr>
            <w:r w:rsidRPr="001C0596">
              <w:t>Continue with engineering design and simulations for full scale detector.</w:t>
            </w:r>
          </w:p>
        </w:tc>
      </w:tr>
      <w:tr w:rsidR="000123FF" w:rsidRPr="001C0596" w14:paraId="00D765D6" w14:textId="77777777" w:rsidTr="00292263">
        <w:tc>
          <w:tcPr>
            <w:tcW w:w="1075" w:type="dxa"/>
          </w:tcPr>
          <w:p w14:paraId="512032DA" w14:textId="77777777" w:rsidR="000123FF" w:rsidRPr="001C0596" w:rsidRDefault="000123FF" w:rsidP="00647513">
            <w:pPr>
              <w:jc w:val="center"/>
            </w:pPr>
            <w:r w:rsidRPr="001C0596">
              <w:t>2023</w:t>
            </w:r>
          </w:p>
        </w:tc>
        <w:tc>
          <w:tcPr>
            <w:tcW w:w="8275" w:type="dxa"/>
          </w:tcPr>
          <w:p w14:paraId="5B4BAA76" w14:textId="77777777" w:rsidR="000123FF" w:rsidRPr="001C0596" w:rsidRDefault="000123FF" w:rsidP="00647513">
            <w:pPr>
              <w:jc w:val="both"/>
            </w:pPr>
            <w:r w:rsidRPr="001C0596">
              <w:t xml:space="preserve">Revise engineering design based on results of prototype tests and design full scale prototype. </w:t>
            </w:r>
          </w:p>
        </w:tc>
      </w:tr>
      <w:tr w:rsidR="000123FF" w:rsidRPr="001C0596" w14:paraId="45D78E00" w14:textId="77777777" w:rsidTr="00292263">
        <w:tc>
          <w:tcPr>
            <w:tcW w:w="1075" w:type="dxa"/>
          </w:tcPr>
          <w:p w14:paraId="626A649C" w14:textId="77777777" w:rsidR="000123FF" w:rsidRPr="001C0596" w:rsidRDefault="000123FF" w:rsidP="00647513">
            <w:pPr>
              <w:jc w:val="center"/>
            </w:pPr>
            <w:r w:rsidRPr="001C0596">
              <w:t>2024</w:t>
            </w:r>
          </w:p>
        </w:tc>
        <w:tc>
          <w:tcPr>
            <w:tcW w:w="8275" w:type="dxa"/>
          </w:tcPr>
          <w:p w14:paraId="26A29269" w14:textId="77777777" w:rsidR="000123FF" w:rsidRPr="001C0596" w:rsidRDefault="000123FF" w:rsidP="00647513">
            <w:pPr>
              <w:jc w:val="both"/>
            </w:pPr>
            <w:r w:rsidRPr="001C0596">
              <w:t>Build full scale prototype and test in test beam. Revise final design based on prototype tests.</w:t>
            </w:r>
          </w:p>
        </w:tc>
      </w:tr>
      <w:tr w:rsidR="000123FF" w:rsidRPr="001C0596" w14:paraId="3D890AEF" w14:textId="77777777" w:rsidTr="00292263">
        <w:tc>
          <w:tcPr>
            <w:tcW w:w="1075" w:type="dxa"/>
          </w:tcPr>
          <w:p w14:paraId="796F7741" w14:textId="77777777" w:rsidR="000123FF" w:rsidRPr="001C0596" w:rsidRDefault="000123FF" w:rsidP="00647513">
            <w:pPr>
              <w:jc w:val="center"/>
            </w:pPr>
            <w:r w:rsidRPr="001C0596">
              <w:t>2025</w:t>
            </w:r>
          </w:p>
        </w:tc>
        <w:tc>
          <w:tcPr>
            <w:tcW w:w="8275" w:type="dxa"/>
          </w:tcPr>
          <w:p w14:paraId="443EEFF9" w14:textId="77777777" w:rsidR="000123FF" w:rsidRPr="001C0596" w:rsidRDefault="000123FF" w:rsidP="00647513">
            <w:pPr>
              <w:jc w:val="both"/>
            </w:pPr>
            <w:r w:rsidRPr="001C0596">
              <w:t>Complete final design and prepare for construction.</w:t>
            </w:r>
          </w:p>
        </w:tc>
      </w:tr>
    </w:tbl>
    <w:p w14:paraId="4D7546BE" w14:textId="77777777" w:rsidR="000123FF" w:rsidRPr="00BE3728" w:rsidRDefault="000123FF" w:rsidP="000123FF">
      <w:pPr>
        <w:jc w:val="both"/>
        <w:rPr>
          <w:color w:val="FF0000"/>
        </w:rPr>
      </w:pPr>
    </w:p>
    <w:p w14:paraId="2727D1A6" w14:textId="77777777" w:rsidR="000123FF" w:rsidRPr="000D3BCE" w:rsidRDefault="000123FF" w:rsidP="000123FF">
      <w:pPr>
        <w:jc w:val="both"/>
      </w:pPr>
    </w:p>
    <w:p w14:paraId="3DA292FD" w14:textId="77777777" w:rsidR="000123FF" w:rsidRDefault="000123FF" w:rsidP="000123FF">
      <w:pPr>
        <w:pStyle w:val="Heading3"/>
      </w:pPr>
      <w:bookmarkStart w:id="11" w:name="_Toc54861925"/>
      <w:bookmarkStart w:id="12" w:name="_Toc195878094"/>
      <w:r w:rsidRPr="000B541E">
        <w:t xml:space="preserve">Low-Mass Forward/Backward GEM </w:t>
      </w:r>
      <w:bookmarkEnd w:id="11"/>
      <w:r>
        <w:t>Tracker</w:t>
      </w:r>
      <w:bookmarkEnd w:id="12"/>
      <w:r>
        <w:t xml:space="preserve"> </w:t>
      </w:r>
    </w:p>
    <w:p w14:paraId="6861827E" w14:textId="77777777" w:rsidR="009C747B" w:rsidRPr="009C747B" w:rsidRDefault="009C747B" w:rsidP="009C747B"/>
    <w:p w14:paraId="20EDCAE7" w14:textId="77777777" w:rsidR="000123FF" w:rsidRDefault="000123FF" w:rsidP="000123FF">
      <w:pPr>
        <w:jc w:val="both"/>
      </w:pPr>
      <w:r w:rsidRPr="000B541E">
        <w:t xml:space="preserve">Gas Electron Multipliers (GEMs) are a well-established MPGD detector technology that will soon be operational on a large scale in current NP and HEP experiments, </w:t>
      </w:r>
      <w:r>
        <w:t>e.g.,</w:t>
      </w:r>
      <w:r w:rsidRPr="000B541E">
        <w:t xml:space="preserve"> SBS tracker, ALICE TPC upgrade, and CMS muon upgrade. In a day-one EIC detector, they </w:t>
      </w:r>
      <w:r>
        <w:t>do</w:t>
      </w:r>
      <w:r w:rsidRPr="000B541E">
        <w:t xml:space="preserve"> provide cost-efficient fast tracking with good spatial resolution in the forward and backward regions because they can cover a large area. </w:t>
      </w:r>
    </w:p>
    <w:p w14:paraId="1A4A1B62" w14:textId="77777777" w:rsidR="00A63C6A" w:rsidRDefault="00A63C6A" w:rsidP="000123FF">
      <w:pPr>
        <w:jc w:val="both"/>
      </w:pPr>
    </w:p>
    <w:p w14:paraId="5D8DD556" w14:textId="77777777" w:rsidR="000123FF" w:rsidRDefault="000123FF" w:rsidP="000123FF">
      <w:pPr>
        <w:jc w:val="both"/>
      </w:pPr>
      <w:r>
        <w:t>The plan is to complete characterization of the two large GEM prototypes (UVa &amp; FIT) by December 2021. To bring low-mass GEM tracker technology to a state where it can be implemented in an EIC detector some modest R&amp;D is still required. This includes improvements in the simulations and a second test beam.</w:t>
      </w:r>
    </w:p>
    <w:p w14:paraId="085C46B2" w14:textId="77777777" w:rsidR="00A63C6A" w:rsidRDefault="00A63C6A" w:rsidP="000123FF">
      <w:pPr>
        <w:jc w:val="both"/>
      </w:pPr>
    </w:p>
    <w:p w14:paraId="253E20C8" w14:textId="77777777" w:rsidR="000123FF" w:rsidRDefault="000123FF" w:rsidP="000123FF">
      <w:pPr>
        <w:jc w:val="both"/>
      </w:pPr>
      <w:r>
        <w:t xml:space="preserve">The simulations need to be repeated and refined. The </w:t>
      </w:r>
      <w:proofErr w:type="gramStart"/>
      <w:r>
        <w:t>actually</w:t>
      </w:r>
      <w:proofErr w:type="gramEnd"/>
      <w:r>
        <w:t xml:space="preserve"> measured spatial resolutions and realistic support materials need to be incorporated properly into the simulation, in particular the materials in the TPC endplates, MAPS support structures, and the GEM support frames. Their impacts on forward/backward tracking performance and RICH seeding need to be fully quantified. This should take six months to </w:t>
      </w:r>
      <w:r w:rsidRPr="001C0596">
        <w:t>a year to complete.</w:t>
      </w:r>
    </w:p>
    <w:p w14:paraId="386567E9" w14:textId="77777777" w:rsidR="00A63C6A" w:rsidRPr="001C0596" w:rsidRDefault="00A63C6A" w:rsidP="000123FF">
      <w:pPr>
        <w:jc w:val="both"/>
      </w:pPr>
    </w:p>
    <w:p w14:paraId="5B7C58A5" w14:textId="77777777" w:rsidR="000123FF" w:rsidRDefault="000123FF" w:rsidP="000123FF">
      <w:pPr>
        <w:jc w:val="both"/>
      </w:pPr>
      <w:r w:rsidRPr="001C0596">
        <w:t xml:space="preserve">For the glued prototype at UVa different types of zebra strip </w:t>
      </w:r>
      <w:proofErr w:type="spellStart"/>
      <w:r w:rsidRPr="001C0596">
        <w:t>connectorizations</w:t>
      </w:r>
      <w:proofErr w:type="spellEnd"/>
      <w:r w:rsidRPr="001C0596">
        <w:t xml:space="preserve"> need to be tested. The mechanically stretched FIT prototype with carbon fiber frames has been undergoing major refurbishments of </w:t>
      </w:r>
      <w:proofErr w:type="gramStart"/>
      <w:r w:rsidRPr="001C0596">
        <w:t>it</w:t>
      </w:r>
      <w:proofErr w:type="gramEnd"/>
      <w:r w:rsidRPr="001C0596">
        <w:t xml:space="preserve"> mechanics and its operation needs to be confirmed. If successful, both prototypes will be evaluated in a second beam test at Fermilab planned for Summer 2021 to finalize the spatial resolution studies and the overall performance characterization of the prototypes.</w:t>
      </w:r>
    </w:p>
    <w:p w14:paraId="0D9F97BA" w14:textId="77777777" w:rsidR="00A63C6A" w:rsidRDefault="00A63C6A" w:rsidP="000123FF">
      <w:pPr>
        <w:jc w:val="both"/>
      </w:pPr>
    </w:p>
    <w:p w14:paraId="2BE259FB" w14:textId="77777777" w:rsidR="00A63C6A" w:rsidRDefault="00A63C6A" w:rsidP="000123FF">
      <w:pPr>
        <w:jc w:val="both"/>
      </w:pPr>
    </w:p>
    <w:p w14:paraId="71125881" w14:textId="77777777" w:rsidR="00A63C6A" w:rsidRPr="001C0596" w:rsidRDefault="00A63C6A" w:rsidP="000123FF">
      <w:pPr>
        <w:jc w:val="both"/>
      </w:pPr>
    </w:p>
    <w:p w14:paraId="4C61906D" w14:textId="77777777" w:rsidR="000123FF" w:rsidRPr="001C0596" w:rsidRDefault="000123FF" w:rsidP="000123FF">
      <w:pPr>
        <w:jc w:val="both"/>
        <w:rPr>
          <w:b/>
          <w:bCs/>
        </w:rPr>
      </w:pPr>
      <w:r w:rsidRPr="001C0596">
        <w:rPr>
          <w:b/>
          <w:bCs/>
        </w:rPr>
        <w:lastRenderedPageBreak/>
        <w:t>Timeline:</w:t>
      </w:r>
    </w:p>
    <w:tbl>
      <w:tblPr>
        <w:tblStyle w:val="TableGrid"/>
        <w:tblW w:w="0" w:type="auto"/>
        <w:tblLook w:val="04A0" w:firstRow="1" w:lastRow="0" w:firstColumn="1" w:lastColumn="0" w:noHBand="0" w:noVBand="1"/>
      </w:tblPr>
      <w:tblGrid>
        <w:gridCol w:w="1255"/>
        <w:gridCol w:w="8095"/>
      </w:tblGrid>
      <w:tr w:rsidR="000123FF" w:rsidRPr="001C0596" w14:paraId="6B9CA313" w14:textId="77777777" w:rsidTr="00DF1F50">
        <w:tc>
          <w:tcPr>
            <w:tcW w:w="1255" w:type="dxa"/>
          </w:tcPr>
          <w:p w14:paraId="55EE814F" w14:textId="77777777" w:rsidR="000123FF" w:rsidRPr="001C0596" w:rsidRDefault="000123FF" w:rsidP="00647513">
            <w:pPr>
              <w:jc w:val="center"/>
              <w:rPr>
                <w:b/>
                <w:bCs/>
              </w:rPr>
            </w:pPr>
            <w:r w:rsidRPr="001C0596">
              <w:rPr>
                <w:b/>
                <w:bCs/>
              </w:rPr>
              <w:t>Year</w:t>
            </w:r>
          </w:p>
        </w:tc>
        <w:tc>
          <w:tcPr>
            <w:tcW w:w="8095" w:type="dxa"/>
          </w:tcPr>
          <w:p w14:paraId="39E39A20" w14:textId="77777777" w:rsidR="000123FF" w:rsidRPr="001C0596" w:rsidRDefault="000123FF" w:rsidP="00647513">
            <w:pPr>
              <w:jc w:val="center"/>
              <w:rPr>
                <w:b/>
                <w:bCs/>
              </w:rPr>
            </w:pPr>
            <w:r w:rsidRPr="001C0596">
              <w:rPr>
                <w:b/>
                <w:bCs/>
              </w:rPr>
              <w:t>Task</w:t>
            </w:r>
          </w:p>
        </w:tc>
      </w:tr>
      <w:tr w:rsidR="000123FF" w:rsidRPr="001C0596" w14:paraId="402887CE" w14:textId="77777777" w:rsidTr="00DF1F50">
        <w:tc>
          <w:tcPr>
            <w:tcW w:w="1255" w:type="dxa"/>
          </w:tcPr>
          <w:p w14:paraId="73290DDB" w14:textId="77777777" w:rsidR="000123FF" w:rsidRPr="001C0596" w:rsidRDefault="000123FF" w:rsidP="00647513">
            <w:pPr>
              <w:jc w:val="center"/>
            </w:pPr>
            <w:r w:rsidRPr="001C0596">
              <w:t>2021</w:t>
            </w:r>
          </w:p>
        </w:tc>
        <w:tc>
          <w:tcPr>
            <w:tcW w:w="8095" w:type="dxa"/>
            <w:vAlign w:val="center"/>
          </w:tcPr>
          <w:p w14:paraId="09057170" w14:textId="77777777" w:rsidR="000123FF" w:rsidRPr="001C0596" w:rsidRDefault="000123FF" w:rsidP="00647513">
            <w:r w:rsidRPr="001C0596">
              <w:t>June: Test performance in beam test at FNAL</w:t>
            </w:r>
          </w:p>
          <w:p w14:paraId="30DD984D" w14:textId="77777777" w:rsidR="000123FF" w:rsidRPr="001C0596" w:rsidRDefault="000123FF" w:rsidP="00647513">
            <w:r w:rsidRPr="001C0596">
              <w:t>December: Finalize FNAL test beam data analysis</w:t>
            </w:r>
          </w:p>
        </w:tc>
      </w:tr>
      <w:tr w:rsidR="000123FF" w:rsidRPr="001C0596" w14:paraId="0C8B20AD" w14:textId="77777777" w:rsidTr="00DF1F50">
        <w:tc>
          <w:tcPr>
            <w:tcW w:w="1255" w:type="dxa"/>
          </w:tcPr>
          <w:p w14:paraId="6DEECEC3" w14:textId="77777777" w:rsidR="000123FF" w:rsidRPr="001C0596" w:rsidRDefault="000123FF" w:rsidP="00647513">
            <w:pPr>
              <w:jc w:val="center"/>
            </w:pPr>
            <w:r w:rsidRPr="001C0596">
              <w:t>2022</w:t>
            </w:r>
          </w:p>
        </w:tc>
        <w:tc>
          <w:tcPr>
            <w:tcW w:w="8095" w:type="dxa"/>
          </w:tcPr>
          <w:p w14:paraId="7D7F0260" w14:textId="77777777" w:rsidR="000123FF" w:rsidRPr="001C0596" w:rsidRDefault="000123FF" w:rsidP="00647513">
            <w:pPr>
              <w:jc w:val="both"/>
            </w:pPr>
            <w:r w:rsidRPr="001C0596">
              <w:t>July: Completion of R&amp;D program</w:t>
            </w:r>
          </w:p>
        </w:tc>
      </w:tr>
    </w:tbl>
    <w:p w14:paraId="507153CE" w14:textId="77777777" w:rsidR="000123FF" w:rsidRPr="001C0596" w:rsidRDefault="000123FF" w:rsidP="000123FF">
      <w:pPr>
        <w:jc w:val="both"/>
      </w:pPr>
    </w:p>
    <w:p w14:paraId="26A8E034" w14:textId="77777777" w:rsidR="000123FF" w:rsidRPr="001C0596" w:rsidRDefault="000123FF" w:rsidP="000123FF"/>
    <w:p w14:paraId="37ADE09D" w14:textId="77777777" w:rsidR="000123FF" w:rsidRDefault="000123FF" w:rsidP="000123FF">
      <w:pPr>
        <w:pStyle w:val="Heading2"/>
      </w:pPr>
      <w:bookmarkStart w:id="13" w:name="_Toc195878095"/>
      <w:bookmarkStart w:id="14" w:name="_Toc197437911"/>
      <w:r>
        <w:t>Particle Identification</w:t>
      </w:r>
      <w:bookmarkEnd w:id="13"/>
      <w:bookmarkEnd w:id="14"/>
    </w:p>
    <w:p w14:paraId="62453954" w14:textId="77777777" w:rsidR="003B489F" w:rsidRPr="003B489F" w:rsidRDefault="003B489F" w:rsidP="003B489F"/>
    <w:p w14:paraId="248EC9F1" w14:textId="77777777" w:rsidR="000123FF" w:rsidRDefault="000123FF" w:rsidP="000123FF">
      <w:pPr>
        <w:pStyle w:val="Heading3"/>
      </w:pPr>
      <w:bookmarkStart w:id="15" w:name="_Ref56612553"/>
      <w:bookmarkStart w:id="16" w:name="_Toc195878096"/>
      <w:r>
        <w:t>Modular RICH (mRICH)</w:t>
      </w:r>
      <w:bookmarkEnd w:id="15"/>
      <w:bookmarkEnd w:id="16"/>
    </w:p>
    <w:p w14:paraId="074C845E" w14:textId="77777777" w:rsidR="003B489F" w:rsidRPr="003B489F" w:rsidRDefault="003B489F" w:rsidP="003B489F"/>
    <w:p w14:paraId="14E5F367" w14:textId="77777777" w:rsidR="000123FF" w:rsidRDefault="000123FF" w:rsidP="000123FF">
      <w:pPr>
        <w:jc w:val="both"/>
      </w:pPr>
      <w:r w:rsidRPr="001C0596">
        <w:t xml:space="preserve">mRICH stands for compact and modular Ring Imaging </w:t>
      </w:r>
      <w:proofErr w:type="spellStart"/>
      <w:r w:rsidRPr="001C0596">
        <w:t>CHerenkov</w:t>
      </w:r>
      <w:proofErr w:type="spellEnd"/>
      <w:r w:rsidRPr="001C0596">
        <w:t xml:space="preserve"> detector, which is designed for K/</w:t>
      </w:r>
      <w:r w:rsidRPr="001C0596">
        <w:rPr>
          <w:rFonts w:ascii="Cambria Math" w:hAnsi="Cambria Math" w:cs="Cambria Math"/>
        </w:rPr>
        <w:t>𝜋</w:t>
      </w:r>
      <w:r w:rsidRPr="001C0596">
        <w:t xml:space="preserve"> separation in a momentum range of 3 to 10 GeV/c and e/</w:t>
      </w:r>
      <w:r w:rsidRPr="001C0596">
        <w:rPr>
          <w:rFonts w:ascii="Cambria Math" w:hAnsi="Cambria Math" w:cs="Cambria Math"/>
        </w:rPr>
        <w:t>𝜋</w:t>
      </w:r>
      <w:r w:rsidRPr="001C0596">
        <w:t xml:space="preserve"> separation below 2 GeV/c for the future EIC experiments.</w:t>
      </w:r>
    </w:p>
    <w:p w14:paraId="23CFE2B1" w14:textId="77777777" w:rsidR="003B489F" w:rsidRPr="001C0596" w:rsidRDefault="003B489F" w:rsidP="003B489F">
      <w:pPr>
        <w:jc w:val="both"/>
      </w:pPr>
    </w:p>
    <w:p w14:paraId="54B76985" w14:textId="77777777" w:rsidR="000123FF" w:rsidRDefault="000123FF" w:rsidP="003B489F">
      <w:pPr>
        <w:jc w:val="both"/>
      </w:pPr>
      <w:r w:rsidRPr="001C0596">
        <w:t xml:space="preserve">The key components of a mRICH module include an aerogel radiator, a Fresnel lens, a mirror set, and a photosensor. A realistic GEANT4-based simulation for mRICH has also been developed and verified with beam test data. Two rounds of detector prototyping and beam tests were completed with a focus on verifying the detector working principle and performance. The second beam test was done in 2018 and the data analysis is still ongoing. Two more beam tests with particle tracking capability, crucial to </w:t>
      </w:r>
      <w:r w:rsidRPr="001C0596">
        <w:rPr>
          <w:rFonts w:eastAsia="Times New Roman"/>
        </w:rPr>
        <w:t>evaluate the Cherenkov single photon resolution,</w:t>
      </w:r>
      <w:r w:rsidRPr="001C0596">
        <w:rPr>
          <w:rFonts w:ascii="-webkit-standard" w:eastAsia="Times New Roman" w:hAnsi="-webkit-standard"/>
          <w:sz w:val="24"/>
          <w:szCs w:val="24"/>
        </w:rPr>
        <w:t xml:space="preserve"> </w:t>
      </w:r>
      <w:r w:rsidRPr="001C0596">
        <w:t xml:space="preserve">are under preparation in order to quantify the mRICH PID performance and new photosensors. One was originally planned for March ’21 but is now postponed due to the COVID pandemic. Attempts are under way to have test beams beginning of June ’21 (May 25 to June 15) for testing the mRICH also with a LAPPD. The other test is planned at JLab in summer of 2021 using secondary electrons in momentum range from 1 to 6 GeV/$c. </w:t>
      </w:r>
    </w:p>
    <w:p w14:paraId="0667CC1E" w14:textId="77777777" w:rsidR="003B489F" w:rsidRPr="001C0596" w:rsidRDefault="003B489F" w:rsidP="003B489F">
      <w:pPr>
        <w:jc w:val="both"/>
      </w:pPr>
    </w:p>
    <w:p w14:paraId="1B57E883" w14:textId="77777777" w:rsidR="000123FF" w:rsidRDefault="000123FF" w:rsidP="003B489F">
      <w:pPr>
        <w:jc w:val="both"/>
      </w:pPr>
      <w:r w:rsidRPr="001C0596">
        <w:t xml:space="preserve">To meet the needs of EIC experiments, a proper photosensor choice is critical. The planned beam test at Fermilab in May/June ‘21 (pending DOE travel approval to FNAL) will help to evaluate the integration and performance with LAPPD. During the second mRICH beam test in 2018, three </w:t>
      </w:r>
      <w:proofErr w:type="spellStart"/>
      <w:r w:rsidRPr="001C0596">
        <w:t>SiPM</w:t>
      </w:r>
      <w:proofErr w:type="spellEnd"/>
      <w:r w:rsidRPr="001C0596">
        <w:t xml:space="preserve"> matrices were tested with varying cooling temperature range from -30 C degree to room temperature. The radiation damage effects to </w:t>
      </w:r>
      <w:proofErr w:type="spellStart"/>
      <w:r w:rsidRPr="001C0596">
        <w:t>SiPM</w:t>
      </w:r>
      <w:proofErr w:type="spellEnd"/>
      <w:r w:rsidRPr="001C0596">
        <w:t xml:space="preserve"> performance is currently under study at INFN. </w:t>
      </w:r>
    </w:p>
    <w:p w14:paraId="599F9908" w14:textId="77777777" w:rsidR="003B489F" w:rsidRPr="001C0596" w:rsidRDefault="003B489F" w:rsidP="003B489F">
      <w:pPr>
        <w:jc w:val="both"/>
      </w:pPr>
    </w:p>
    <w:p w14:paraId="167FB139" w14:textId="77777777" w:rsidR="000123FF" w:rsidRDefault="000123FF" w:rsidP="003B489F">
      <w:pPr>
        <w:jc w:val="both"/>
      </w:pPr>
      <w:r w:rsidRPr="001C0596">
        <w:t xml:space="preserve">In regarding to the possible kinematic coverage in EIC experiments with mRICH modules, one can envision deployment in the electron endcap and the hadron endcap (1 &lt; </w:t>
      </w:r>
      <w:r w:rsidRPr="001C0596">
        <w:rPr>
          <w:rFonts w:ascii="Cambria Math" w:hAnsi="Cambria Math"/>
        </w:rPr>
        <w:t>𝜂</w:t>
      </w:r>
      <w:r w:rsidRPr="001C0596">
        <w:t xml:space="preserve"> &lt; 2.5). The mRICH is considered as a day-1 detector.</w:t>
      </w:r>
    </w:p>
    <w:p w14:paraId="5E6CACC4" w14:textId="77777777" w:rsidR="003B489F" w:rsidRPr="001C0596" w:rsidRDefault="003B489F" w:rsidP="003B489F">
      <w:pPr>
        <w:jc w:val="both"/>
      </w:pPr>
    </w:p>
    <w:p w14:paraId="3BBEA40F" w14:textId="77777777" w:rsidR="000123FF" w:rsidRDefault="000123FF" w:rsidP="000123FF">
      <w:pPr>
        <w:jc w:val="both"/>
      </w:pPr>
      <w:r w:rsidRPr="001C0596">
        <w:lastRenderedPageBreak/>
        <w:t>Besides the two planned mRICH beam tests in the coming year, there are R&amp;D efforts towards engineering design which includes: (i) high quality mirror and mirror assembly, (ii) mRICH holder box engineering for reducing total weight, easy assembling, and projective installation, and (iii) continued test with available photosensor options.</w:t>
      </w:r>
    </w:p>
    <w:p w14:paraId="6FABBE5B" w14:textId="77777777" w:rsidR="003B489F" w:rsidRPr="001C0596" w:rsidRDefault="003B489F" w:rsidP="000123FF">
      <w:pPr>
        <w:jc w:val="both"/>
      </w:pPr>
    </w:p>
    <w:p w14:paraId="1BA8B0D0" w14:textId="77777777" w:rsidR="000123FF" w:rsidRDefault="000123FF" w:rsidP="000123FF">
      <w:pPr>
        <w:jc w:val="both"/>
        <w:rPr>
          <w:color w:val="FF0000"/>
        </w:rPr>
      </w:pPr>
      <w:r w:rsidRPr="001C0596">
        <w:rPr>
          <w:b/>
          <w:bCs/>
        </w:rPr>
        <w:t>Timeline:</w:t>
      </w:r>
      <w:r>
        <w:rPr>
          <w:color w:val="FF0000"/>
        </w:rPr>
        <w:br/>
      </w:r>
      <w:r w:rsidRPr="00462715">
        <w:rPr>
          <w:noProof/>
          <w:color w:val="FF0000"/>
        </w:rPr>
        <w:drawing>
          <wp:inline distT="0" distB="0" distL="0" distR="0" wp14:anchorId="3CD2AF9C" wp14:editId="79A7C87D">
            <wp:extent cx="5943600" cy="2866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66390"/>
                    </a:xfrm>
                    <a:prstGeom prst="rect">
                      <a:avLst/>
                    </a:prstGeom>
                    <a:noFill/>
                  </pic:spPr>
                </pic:pic>
              </a:graphicData>
            </a:graphic>
          </wp:inline>
        </w:drawing>
      </w:r>
    </w:p>
    <w:p w14:paraId="3193DB7A" w14:textId="77777777" w:rsidR="000123FF" w:rsidRPr="001C0596" w:rsidRDefault="000123FF" w:rsidP="000123FF">
      <w:pPr>
        <w:rPr>
          <w:rFonts w:eastAsia="Times New Roman" w:cstheme="minorHAnsi"/>
          <w:sz w:val="20"/>
          <w:szCs w:val="20"/>
        </w:rPr>
      </w:pPr>
      <w:r w:rsidRPr="001C0596">
        <w:rPr>
          <w:rFonts w:cstheme="minorHAnsi"/>
          <w:sz w:val="20"/>
          <w:szCs w:val="20"/>
        </w:rPr>
        <w:t xml:space="preserve">Note: In the timeline above </w:t>
      </w:r>
      <w:r w:rsidRPr="001C0596">
        <w:rPr>
          <w:rFonts w:eastAsia="Times New Roman" w:cstheme="minorHAnsi"/>
          <w:sz w:val="20"/>
          <w:szCs w:val="20"/>
        </w:rPr>
        <w:t xml:space="preserve">the light gray color in the progress bars indicate optional activities while the dark gray stands for planned/required activities. </w:t>
      </w:r>
    </w:p>
    <w:p w14:paraId="1057AED7" w14:textId="77777777" w:rsidR="000123FF" w:rsidRPr="00462715" w:rsidRDefault="000123FF" w:rsidP="000123FF">
      <w:pPr>
        <w:jc w:val="both"/>
        <w:rPr>
          <w:color w:val="FF0000"/>
        </w:rPr>
      </w:pPr>
    </w:p>
    <w:p w14:paraId="0EDB2794" w14:textId="77777777" w:rsidR="000123FF" w:rsidRDefault="000123FF" w:rsidP="000123FF">
      <w:pPr>
        <w:pStyle w:val="Heading3"/>
      </w:pPr>
      <w:bookmarkStart w:id="17" w:name="_Ref56612569"/>
      <w:bookmarkStart w:id="18" w:name="_Toc195878097"/>
      <w:r w:rsidRPr="00817BE3">
        <w:t>Dual-Radiator Ring Imaging Cherenkov Detector (</w:t>
      </w:r>
      <w:proofErr w:type="spellStart"/>
      <w:r w:rsidRPr="00817BE3">
        <w:t>dRICH</w:t>
      </w:r>
      <w:proofErr w:type="spellEnd"/>
      <w:r w:rsidRPr="00817BE3">
        <w:t>)</w:t>
      </w:r>
      <w:bookmarkEnd w:id="17"/>
      <w:bookmarkEnd w:id="18"/>
    </w:p>
    <w:p w14:paraId="339F1DE2" w14:textId="77777777" w:rsidR="00A2474A" w:rsidRPr="00A2474A" w:rsidRDefault="00A2474A" w:rsidP="00A2474A"/>
    <w:p w14:paraId="088A1875" w14:textId="77777777" w:rsidR="000123FF" w:rsidRDefault="000123FF" w:rsidP="000123FF">
      <w:pPr>
        <w:jc w:val="both"/>
      </w:pPr>
      <w:r w:rsidRPr="001C0596">
        <w:t>The dual-radiator Ring Imaging Cherenkov (</w:t>
      </w:r>
      <w:proofErr w:type="spellStart"/>
      <w:r w:rsidRPr="001C0596">
        <w:t>dRICH</w:t>
      </w:r>
      <w:proofErr w:type="spellEnd"/>
      <w:r w:rsidRPr="001C0596">
        <w:t>) detector is designed to provide continuous full hadron identification (</w:t>
      </w:r>
      <w:r w:rsidRPr="001C0596">
        <w:rPr>
          <w:rFonts w:ascii="Cambria Math" w:hAnsi="Cambria Math" w:cs="Cambria Math"/>
        </w:rPr>
        <w:t>𝜋</w:t>
      </w:r>
      <w:r w:rsidRPr="001C0596">
        <w:t>/K/p) separation better than 3</w:t>
      </w:r>
      <w:r w:rsidRPr="001C0596">
        <w:rPr>
          <w:rFonts w:ascii="Cambria Math" w:hAnsi="Cambria Math"/>
        </w:rPr>
        <w:t>𝜎</w:t>
      </w:r>
      <w:r w:rsidRPr="001C0596">
        <w:t xml:space="preserve"> from 3 GeV/c to 50 GeV/c in the forward range. It also offers </w:t>
      </w:r>
      <w:proofErr w:type="spellStart"/>
      <w:r w:rsidRPr="001C0596">
        <w:t>a</w:t>
      </w:r>
      <w:proofErr w:type="spellEnd"/>
      <w:r w:rsidRPr="001C0596">
        <w:t xml:space="preserve"> electron and positron identification (e</w:t>
      </w:r>
      <w:r w:rsidRPr="001C0596">
        <w:rPr>
          <w:rFonts w:ascii="Cambria Math" w:hAnsi="Cambria Math" w:cs="Cambria Math"/>
        </w:rPr>
        <w:t>/𝜋</w:t>
      </w:r>
      <w:r w:rsidRPr="001C0596">
        <w:t xml:space="preserve"> separation) from few hundred MeV up to about 15 GeV/c. Achieving such a momentum coverage in the forward ion-side region is a key requirement for the EIC physics program. </w:t>
      </w:r>
    </w:p>
    <w:p w14:paraId="0A713458" w14:textId="77777777" w:rsidR="00A2474A" w:rsidRPr="001C0596" w:rsidRDefault="00A2474A" w:rsidP="000123FF">
      <w:pPr>
        <w:jc w:val="both"/>
      </w:pPr>
    </w:p>
    <w:p w14:paraId="34D9031E" w14:textId="77777777" w:rsidR="000123FF" w:rsidRDefault="000123FF" w:rsidP="000123FF">
      <w:pPr>
        <w:jc w:val="both"/>
      </w:pPr>
      <w:r w:rsidRPr="001C0596">
        <w:t xml:space="preserve">A small-scale prototype is being developed to investigate critical aspects of the proposed </w:t>
      </w:r>
      <w:proofErr w:type="spellStart"/>
      <w:r w:rsidRPr="001C0596">
        <w:t>dRICH</w:t>
      </w:r>
      <w:proofErr w:type="spellEnd"/>
      <w:r w:rsidRPr="001C0596">
        <w:t xml:space="preserve"> detector, in particular related to the interplay and long-term performance of the two radiators and the simultaneous imaging. The prototype vessel is composed by standard vacuum parts to contain the cost and support pressures different from the atmospheric one. This would allow efficient gas exchange and, in principle, adjustment of the refractive index and consequent flexibility in the gas choice (in the search for alternatives </w:t>
      </w:r>
      <w:r w:rsidRPr="001C0596">
        <w:lastRenderedPageBreak/>
        <w:t xml:space="preserve">to greenhouse gases). The prototype supports the usage of various type of photosensors, in particular </w:t>
      </w:r>
      <w:proofErr w:type="spellStart"/>
      <w:r w:rsidRPr="001C0596">
        <w:t>SiPM</w:t>
      </w:r>
      <w:proofErr w:type="spellEnd"/>
      <w:r w:rsidRPr="001C0596">
        <w:t xml:space="preserve"> matrices and MCP-PMTs.</w:t>
      </w:r>
    </w:p>
    <w:p w14:paraId="5C74BDFC" w14:textId="77777777" w:rsidR="00A2474A" w:rsidRPr="001C0596" w:rsidRDefault="00A2474A" w:rsidP="000123FF">
      <w:pPr>
        <w:jc w:val="both"/>
      </w:pPr>
    </w:p>
    <w:p w14:paraId="04595BBC" w14:textId="2EF3CE65" w:rsidR="000123FF" w:rsidRPr="001C0596" w:rsidRDefault="000123FF" w:rsidP="00E837B1">
      <w:pPr>
        <w:jc w:val="both"/>
      </w:pPr>
      <w:r w:rsidRPr="001C0596">
        <w:t xml:space="preserve">A program has been planned to study the potential of </w:t>
      </w:r>
      <w:proofErr w:type="spellStart"/>
      <w:r w:rsidRPr="001C0596">
        <w:t>SiPM</w:t>
      </w:r>
      <w:proofErr w:type="spellEnd"/>
      <w:r w:rsidRPr="001C0596">
        <w:t xml:space="preserve"> sensors for Cherenkov applications, aiming to an assessment of the use of irradiated </w:t>
      </w:r>
      <w:proofErr w:type="spellStart"/>
      <w:r w:rsidRPr="001C0596">
        <w:t>SiPM</w:t>
      </w:r>
      <w:proofErr w:type="spellEnd"/>
      <w:r w:rsidRPr="001C0596">
        <w:t xml:space="preserve"> in conjunction with the </w:t>
      </w:r>
      <w:proofErr w:type="spellStart"/>
      <w:r w:rsidRPr="001C0596">
        <w:t>dRICH</w:t>
      </w:r>
      <w:proofErr w:type="spellEnd"/>
      <w:r w:rsidRPr="001C0596">
        <w:t xml:space="preserve"> prototype. The </w:t>
      </w:r>
      <w:proofErr w:type="spellStart"/>
      <w:r w:rsidRPr="001C0596">
        <w:t>SiPM</w:t>
      </w:r>
      <w:proofErr w:type="spellEnd"/>
      <w:r w:rsidRPr="001C0596">
        <w:t xml:space="preserve"> response before and after irradiation will be characterized and their imaging potential will be studied with customized electronics. High-frequency sampling and Time-of-Threshold-based readouts will be compared. Of particular interest is the ALCOR front-end chip designed to work down to cryogenics temperatures. The irradiated sensors will be cooled down to the working temperature (down to -40 C) to instrument an area suitable for imaging tests with the </w:t>
      </w:r>
      <w:proofErr w:type="spellStart"/>
      <w:r w:rsidRPr="001C0596">
        <w:t>dRICH</w:t>
      </w:r>
      <w:proofErr w:type="spellEnd"/>
      <w:r w:rsidRPr="001C0596">
        <w:t xml:space="preserve"> prototype. After an initial survey of the most promising candidates available on the market, a dedicated R&amp;D needs to be pursued to meet the EIC specifications</w:t>
      </w:r>
      <w:r w:rsidR="00E837B1">
        <w:t>.</w:t>
      </w:r>
      <w:r w:rsidRPr="001C0596">
        <w:t xml:space="preserve"> Despite the tight schedule, the group is on track for the tests scheduled in mid-May. They have acquired all the sensors and produced the relative </w:t>
      </w:r>
      <w:proofErr w:type="spellStart"/>
      <w:r w:rsidRPr="001C0596">
        <w:t>SiPM</w:t>
      </w:r>
      <w:proofErr w:type="spellEnd"/>
      <w:r w:rsidRPr="001C0596">
        <w:t xml:space="preserve"> carrier boards,  and the test plan for the </w:t>
      </w:r>
      <w:proofErr w:type="spellStart"/>
      <w:r w:rsidRPr="001C0596">
        <w:t>SiPM</w:t>
      </w:r>
      <w:proofErr w:type="spellEnd"/>
      <w:r w:rsidRPr="001C0596">
        <w:t xml:space="preserve"> characterization as well as for the administrative controls, is being developed.</w:t>
      </w:r>
    </w:p>
    <w:p w14:paraId="7320F9DC" w14:textId="77777777" w:rsidR="000123FF" w:rsidRPr="001C0596" w:rsidRDefault="000123FF" w:rsidP="00E837B1">
      <w:pPr>
        <w:jc w:val="both"/>
      </w:pPr>
    </w:p>
    <w:p w14:paraId="531E6076" w14:textId="77777777" w:rsidR="000123FF" w:rsidRDefault="000123FF" w:rsidP="00E837B1">
      <w:pPr>
        <w:jc w:val="both"/>
      </w:pPr>
      <w:r w:rsidRPr="001C0596">
        <w:t xml:space="preserve">Besides the first </w:t>
      </w:r>
      <w:proofErr w:type="spellStart"/>
      <w:r w:rsidRPr="001C0596">
        <w:t>SiPM</w:t>
      </w:r>
      <w:proofErr w:type="spellEnd"/>
      <w:r w:rsidRPr="001C0596">
        <w:t xml:space="preserve"> irradiation campaign and the baseline prototype realization, there is a need for R&amp;D efforts towards engineering design which includes: (i) light and stiff support structure in composite materials, (ii) a high-quality mirror assembly and (iii)), the cost-effective production of high-quality aerogel, (iv) the study of alternatives to the originally envisioned greenhouse gases, and (f) dedicated readout electronics and cooling.</w:t>
      </w:r>
    </w:p>
    <w:p w14:paraId="79AEF3AA" w14:textId="77777777" w:rsidR="00E837B1" w:rsidRPr="001C0596" w:rsidRDefault="00E837B1" w:rsidP="00E837B1">
      <w:pPr>
        <w:jc w:val="both"/>
      </w:pPr>
    </w:p>
    <w:p w14:paraId="4F676C4D" w14:textId="77777777" w:rsidR="000123FF" w:rsidRPr="00E837B1" w:rsidRDefault="000123FF" w:rsidP="00E837B1">
      <w:pPr>
        <w:spacing w:line="240" w:lineRule="auto"/>
        <w:jc w:val="both"/>
      </w:pPr>
      <w:r w:rsidRPr="00E837B1">
        <w:t xml:space="preserve">The timeline for “sensors and electronics” in the table below refers to the "Collaboration effort within eRD14" that comprises synergy developments and alternative technology comparison. The activity foreseen for 2024 (not included in the table) is meant to finalize </w:t>
      </w:r>
      <w:proofErr w:type="spellStart"/>
      <w:r w:rsidRPr="00E837B1">
        <w:t>dRICH</w:t>
      </w:r>
      <w:proofErr w:type="spellEnd"/>
      <w:r w:rsidRPr="00E837B1">
        <w:t xml:space="preserve"> dedicated solutions, in particular regarding engineering and integration into EIC. In any case, the table presents an aggressive plan assuming an adequate funds availability, with manpower support being the most critical.</w:t>
      </w:r>
    </w:p>
    <w:p w14:paraId="4DB2B338" w14:textId="77777777" w:rsidR="000123FF" w:rsidRDefault="000123FF" w:rsidP="000123FF">
      <w:pPr>
        <w:jc w:val="both"/>
      </w:pPr>
    </w:p>
    <w:p w14:paraId="270EC16C" w14:textId="77777777" w:rsidR="00E837B1" w:rsidRDefault="00E837B1" w:rsidP="000123FF">
      <w:pPr>
        <w:jc w:val="both"/>
      </w:pPr>
    </w:p>
    <w:p w14:paraId="6AA46D1B" w14:textId="77777777" w:rsidR="008617E6" w:rsidRDefault="008617E6" w:rsidP="000123FF">
      <w:pPr>
        <w:jc w:val="both"/>
      </w:pPr>
    </w:p>
    <w:p w14:paraId="66046A86" w14:textId="77777777" w:rsidR="008617E6" w:rsidRDefault="008617E6" w:rsidP="000123FF">
      <w:pPr>
        <w:jc w:val="both"/>
      </w:pPr>
    </w:p>
    <w:p w14:paraId="4FD5F9EE" w14:textId="77777777" w:rsidR="008617E6" w:rsidRDefault="008617E6" w:rsidP="000123FF">
      <w:pPr>
        <w:jc w:val="both"/>
      </w:pPr>
    </w:p>
    <w:p w14:paraId="1EA44AF5" w14:textId="77777777" w:rsidR="008617E6" w:rsidRDefault="008617E6" w:rsidP="000123FF">
      <w:pPr>
        <w:jc w:val="both"/>
      </w:pPr>
    </w:p>
    <w:p w14:paraId="62F00B06" w14:textId="77777777" w:rsidR="008617E6" w:rsidRDefault="008617E6" w:rsidP="000123FF">
      <w:pPr>
        <w:jc w:val="both"/>
      </w:pPr>
    </w:p>
    <w:p w14:paraId="188DCD2D" w14:textId="77777777" w:rsidR="008617E6" w:rsidRDefault="008617E6" w:rsidP="000123FF">
      <w:pPr>
        <w:jc w:val="both"/>
      </w:pPr>
    </w:p>
    <w:p w14:paraId="409A1C57" w14:textId="77777777" w:rsidR="008617E6" w:rsidRDefault="008617E6" w:rsidP="000123FF">
      <w:pPr>
        <w:jc w:val="both"/>
      </w:pPr>
    </w:p>
    <w:p w14:paraId="2D50EC31" w14:textId="77777777" w:rsidR="008617E6" w:rsidRDefault="008617E6" w:rsidP="000123FF">
      <w:pPr>
        <w:jc w:val="both"/>
      </w:pPr>
    </w:p>
    <w:p w14:paraId="57B47C2E" w14:textId="77777777" w:rsidR="008617E6" w:rsidRDefault="008617E6" w:rsidP="000123FF">
      <w:pPr>
        <w:jc w:val="both"/>
      </w:pPr>
    </w:p>
    <w:p w14:paraId="0150030D" w14:textId="77777777" w:rsidR="008617E6" w:rsidRDefault="008617E6" w:rsidP="000123FF">
      <w:pPr>
        <w:jc w:val="both"/>
      </w:pPr>
    </w:p>
    <w:p w14:paraId="74059456" w14:textId="77777777" w:rsidR="008617E6" w:rsidRPr="001C0596" w:rsidRDefault="008617E6" w:rsidP="000123FF">
      <w:pPr>
        <w:jc w:val="both"/>
      </w:pPr>
    </w:p>
    <w:p w14:paraId="5B923EBD" w14:textId="77777777" w:rsidR="000123FF" w:rsidRPr="001C0596" w:rsidRDefault="000123FF" w:rsidP="000123FF">
      <w:pPr>
        <w:jc w:val="both"/>
        <w:rPr>
          <w:b/>
          <w:bCs/>
        </w:rPr>
      </w:pPr>
      <w:r w:rsidRPr="001C0596">
        <w:rPr>
          <w:b/>
          <w:bCs/>
        </w:rPr>
        <w:lastRenderedPageBreak/>
        <w:t>Timeline:</w:t>
      </w:r>
    </w:p>
    <w:p w14:paraId="147DB8DF" w14:textId="77777777" w:rsidR="000123FF" w:rsidRDefault="000123FF" w:rsidP="000123FF">
      <w:pPr>
        <w:jc w:val="both"/>
        <w:rPr>
          <w:color w:val="FF0000"/>
        </w:rPr>
      </w:pPr>
      <w:r w:rsidRPr="005D40C0">
        <w:rPr>
          <w:noProof/>
          <w:color w:val="FF0000"/>
        </w:rPr>
        <w:drawing>
          <wp:inline distT="0" distB="0" distL="0" distR="0" wp14:anchorId="34C354ED" wp14:editId="449DE921">
            <wp:extent cx="5943600" cy="3653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53155"/>
                    </a:xfrm>
                    <a:prstGeom prst="rect">
                      <a:avLst/>
                    </a:prstGeom>
                  </pic:spPr>
                </pic:pic>
              </a:graphicData>
            </a:graphic>
          </wp:inline>
        </w:drawing>
      </w:r>
    </w:p>
    <w:p w14:paraId="3629FF2E" w14:textId="77777777" w:rsidR="000123FF" w:rsidRDefault="000123FF" w:rsidP="000123FF">
      <w:pPr>
        <w:jc w:val="both"/>
      </w:pPr>
    </w:p>
    <w:p w14:paraId="042F5C16" w14:textId="77777777" w:rsidR="000123FF" w:rsidRDefault="000123FF" w:rsidP="000123FF">
      <w:pPr>
        <w:pStyle w:val="Heading3"/>
      </w:pPr>
      <w:bookmarkStart w:id="19" w:name="_Toc54861899"/>
      <w:bookmarkStart w:id="20" w:name="_Toc195878098"/>
      <w:r>
        <w:t xml:space="preserve">High-Performance </w:t>
      </w:r>
      <w:r w:rsidRPr="003175A0">
        <w:t>DIRC</w:t>
      </w:r>
      <w:bookmarkEnd w:id="19"/>
      <w:r>
        <w:t xml:space="preserve"> (</w:t>
      </w:r>
      <w:proofErr w:type="spellStart"/>
      <w:r>
        <w:t>hpDIRC</w:t>
      </w:r>
      <w:proofErr w:type="spellEnd"/>
      <w:r>
        <w:t>)</w:t>
      </w:r>
      <w:bookmarkEnd w:id="20"/>
    </w:p>
    <w:p w14:paraId="69A3C2C9" w14:textId="77777777" w:rsidR="008617E6" w:rsidRPr="008617E6" w:rsidRDefault="008617E6" w:rsidP="008617E6"/>
    <w:p w14:paraId="27EC5956" w14:textId="77777777" w:rsidR="000123FF" w:rsidRDefault="000123FF" w:rsidP="000123FF">
      <w:pPr>
        <w:jc w:val="both"/>
      </w:pPr>
      <w:r>
        <w:t>The high-performance DIRC (</w:t>
      </w:r>
      <w:proofErr w:type="spellStart"/>
      <w:r>
        <w:t>hpDIRC</w:t>
      </w:r>
      <w:proofErr w:type="spellEnd"/>
      <w:r>
        <w:t xml:space="preserve">) is a proposed hadronic PID system for the barrel region of the central detector, capable of </w:t>
      </w:r>
      <w:r>
        <w:rPr>
          <w:rFonts w:ascii="Cambria Math" w:hAnsi="Cambria Math" w:cs="Cambria Math"/>
        </w:rPr>
        <w:t>𝜋</w:t>
      </w:r>
      <w:r>
        <w:t>/K separation with 3</w:t>
      </w:r>
      <w:r>
        <w:rPr>
          <w:rFonts w:ascii="Cambria Math" w:hAnsi="Cambria Math"/>
        </w:rPr>
        <w:t>𝜎</w:t>
      </w:r>
      <w:r>
        <w:t xml:space="preserve"> or more up to at least 6 GeV/c momentum over a wide angular range. It can also contribute to e/</w:t>
      </w:r>
      <w:r>
        <w:rPr>
          <w:rFonts w:ascii="Cambria Math" w:hAnsi="Cambria Math" w:cs="Cambria Math"/>
        </w:rPr>
        <w:t>𝜋</w:t>
      </w:r>
      <w:r>
        <w:t xml:space="preserve"> identification at lower momenta.</w:t>
      </w:r>
    </w:p>
    <w:p w14:paraId="73A02E79" w14:textId="77777777" w:rsidR="008617E6" w:rsidRDefault="008617E6" w:rsidP="000123FF">
      <w:pPr>
        <w:jc w:val="both"/>
      </w:pPr>
    </w:p>
    <w:p w14:paraId="312C0B90" w14:textId="6323DE3A" w:rsidR="000123FF" w:rsidRDefault="000123FF" w:rsidP="000123FF">
      <w:pPr>
        <w:jc w:val="both"/>
      </w:pPr>
      <w:r>
        <w:t xml:space="preserve">The R&amp;D of the </w:t>
      </w:r>
      <w:proofErr w:type="spellStart"/>
      <w:r>
        <w:t>hpDIRC</w:t>
      </w:r>
      <w:proofErr w:type="spellEnd"/>
      <w:r>
        <w:t xml:space="preserve"> is at an advanced stage. It has low demands on the detector infrastructure (no cryogenic cooling, no flammable gases) and is easy to operate. The PID performance estimate is based on test beam results, with excellent agreement between simulation and prototype data.</w:t>
      </w:r>
    </w:p>
    <w:p w14:paraId="1B6E0B36" w14:textId="77777777" w:rsidR="008617E6" w:rsidRDefault="008617E6" w:rsidP="000123FF">
      <w:pPr>
        <w:jc w:val="both"/>
      </w:pPr>
    </w:p>
    <w:p w14:paraId="01C46C8E" w14:textId="77777777" w:rsidR="000123FF" w:rsidRDefault="000123FF" w:rsidP="000123FF">
      <w:pPr>
        <w:jc w:val="both"/>
      </w:pPr>
      <w:r w:rsidRPr="001C0596">
        <w:t xml:space="preserve">Several areas still require significant R&amp;D. Optimizing the cost-efficient design, matched to the final EIC detector layout, in simulation and validating it with the full system </w:t>
      </w:r>
      <w:proofErr w:type="spellStart"/>
      <w:r w:rsidRPr="001C0596">
        <w:t>hpDIRC</w:t>
      </w:r>
      <w:proofErr w:type="spellEnd"/>
      <w:r w:rsidRPr="001C0596">
        <w:t xml:space="preserve"> prototype is the most critical item. R&amp;D will be needed to </w:t>
      </w:r>
      <w:proofErr w:type="spellStart"/>
      <w:r w:rsidRPr="001C0596">
        <w:t>develope</w:t>
      </w:r>
      <w:proofErr w:type="spellEnd"/>
      <w:r w:rsidRPr="001C0596">
        <w:t xml:space="preserve"> a procedure to disassemble the </w:t>
      </w:r>
      <w:proofErr w:type="spellStart"/>
      <w:r w:rsidRPr="001C0596">
        <w:t>BaBar</w:t>
      </w:r>
      <w:proofErr w:type="spellEnd"/>
      <w:r w:rsidRPr="001C0596">
        <w:t xml:space="preserve"> DIRC bar boxes and extract high-quality radiator bars for </w:t>
      </w:r>
      <w:proofErr w:type="spellStart"/>
      <w:r w:rsidRPr="001C0596">
        <w:t>hpDIRC</w:t>
      </w:r>
      <w:proofErr w:type="spellEnd"/>
      <w:r w:rsidRPr="001C0596">
        <w:t xml:space="preserve">. These tests will happen at SLAC with local support. If possible, </w:t>
      </w:r>
      <w:proofErr w:type="gramStart"/>
      <w:r w:rsidRPr="001C0596">
        <w:t>these test</w:t>
      </w:r>
      <w:proofErr w:type="gramEnd"/>
      <w:r w:rsidRPr="001C0596">
        <w:t xml:space="preserve"> could be even earlier. The </w:t>
      </w:r>
      <w:proofErr w:type="spellStart"/>
      <w:r w:rsidRPr="001C0596">
        <w:t>hpDIRC</w:t>
      </w:r>
      <w:proofErr w:type="spellEnd"/>
      <w:r w:rsidRPr="001C0596">
        <w:t xml:space="preserve"> performance does not depend much on the type of bar, </w:t>
      </w:r>
      <w:proofErr w:type="gramStart"/>
      <w:r w:rsidRPr="001C0596">
        <w:t>if</w:t>
      </w:r>
      <w:proofErr w:type="gramEnd"/>
      <w:r w:rsidRPr="001C0596">
        <w:t xml:space="preserve"> they are reused from </w:t>
      </w:r>
      <w:proofErr w:type="spellStart"/>
      <w:r w:rsidRPr="001C0596">
        <w:t>BaBar</w:t>
      </w:r>
      <w:proofErr w:type="spellEnd"/>
      <w:r w:rsidRPr="001C0596">
        <w:t xml:space="preserve"> or brand new (plan B) - as long as the optical and mechanical quality of the disassembled bars is good. The main impact of a negative outcome of the reuse R&amp;D would, therefore, be </w:t>
      </w:r>
      <w:r w:rsidRPr="001C0596">
        <w:lastRenderedPageBreak/>
        <w:t>financial. There used to be a significant schedule risk associated with the mass production of new bars but the recent success of the bar production for PANDA has shown that this risk can be assumed to be only minor for the EIC detector as well.</w:t>
      </w:r>
    </w:p>
    <w:p w14:paraId="071A2BCE" w14:textId="77777777" w:rsidR="008617E6" w:rsidRPr="001C0596" w:rsidRDefault="008617E6" w:rsidP="000123FF">
      <w:pPr>
        <w:jc w:val="both"/>
      </w:pPr>
    </w:p>
    <w:p w14:paraId="678543DF" w14:textId="77777777" w:rsidR="000123FF" w:rsidRDefault="000123FF" w:rsidP="000123FF">
      <w:pPr>
        <w:jc w:val="both"/>
      </w:pPr>
      <w:r w:rsidRPr="001C0596">
        <w:t xml:space="preserve">Support is needed soon to upgrade the PANDA DIRC prototype, which is being transferred from GSI to CUA/SBU, to fully equip it with new sensors and electronics, in order to validate the resolution and PID performance with cosmic muons and/or particle beams. A new Cosmic Ray Telescope (CRT) facility is being developed for the </w:t>
      </w:r>
      <w:proofErr w:type="spellStart"/>
      <w:r w:rsidRPr="001C0596">
        <w:t>hpDIRC</w:t>
      </w:r>
      <w:proofErr w:type="spellEnd"/>
      <w:r w:rsidRPr="001C0596">
        <w:t xml:space="preserve"> in collaboration between SBU, ODU, and CUA to study the prototype prior to possible tests in particle beams. This CRT will be available for use by other EIC systems.</w:t>
      </w:r>
    </w:p>
    <w:p w14:paraId="6B6AE12A" w14:textId="77777777" w:rsidR="008617E6" w:rsidRPr="001C0596" w:rsidRDefault="008617E6" w:rsidP="000123FF">
      <w:pPr>
        <w:jc w:val="both"/>
      </w:pPr>
    </w:p>
    <w:p w14:paraId="7E89BC5E" w14:textId="77777777" w:rsidR="000123FF" w:rsidRDefault="000123FF" w:rsidP="000123FF">
      <w:pPr>
        <w:jc w:val="both"/>
      </w:pPr>
      <w:r w:rsidRPr="001C0596">
        <w:t xml:space="preserve">Note that the MCP-PMTs for the prototype test require substantial funding (~$200k) in FY22. These sensors can be later used in the actual </w:t>
      </w:r>
      <w:proofErr w:type="spellStart"/>
      <w:r w:rsidRPr="001C0596">
        <w:t>hpDIRC</w:t>
      </w:r>
      <w:proofErr w:type="spellEnd"/>
      <w:r w:rsidRPr="001C0596">
        <w:t xml:space="preserve"> detector. They will be also used for mRICH (see Sec. </w:t>
      </w:r>
      <w:r w:rsidRPr="001C0596">
        <w:fldChar w:fldCharType="begin"/>
      </w:r>
      <w:r w:rsidRPr="001C0596">
        <w:instrText xml:space="preserve"> REF _Ref56612553 \r \h </w:instrText>
      </w:r>
      <w:r w:rsidRPr="001C0596">
        <w:fldChar w:fldCharType="separate"/>
      </w:r>
      <w:r>
        <w:t>1.2.1</w:t>
      </w:r>
      <w:r w:rsidRPr="001C0596">
        <w:fldChar w:fldCharType="end"/>
      </w:r>
      <w:r w:rsidRPr="001C0596">
        <w:t xml:space="preserve">) and </w:t>
      </w:r>
      <w:proofErr w:type="spellStart"/>
      <w:r w:rsidRPr="001C0596">
        <w:t>dRICH</w:t>
      </w:r>
      <w:proofErr w:type="spellEnd"/>
      <w:r w:rsidRPr="001C0596">
        <w:t xml:space="preserve"> (see Sec. </w:t>
      </w:r>
      <w:r w:rsidRPr="001C0596">
        <w:fldChar w:fldCharType="begin"/>
      </w:r>
      <w:r w:rsidRPr="001C0596">
        <w:instrText xml:space="preserve"> REF _Ref56612569 \r \h </w:instrText>
      </w:r>
      <w:r w:rsidRPr="001C0596">
        <w:fldChar w:fldCharType="separate"/>
      </w:r>
      <w:r>
        <w:t>1.2.2</w:t>
      </w:r>
      <w:r w:rsidRPr="001C0596">
        <w:fldChar w:fldCharType="end"/>
      </w:r>
      <w:r w:rsidRPr="001C0596">
        <w:t>) prototype tests.</w:t>
      </w:r>
    </w:p>
    <w:p w14:paraId="696A89B8" w14:textId="77777777" w:rsidR="008617E6" w:rsidRPr="001C0596" w:rsidRDefault="008617E6" w:rsidP="000123FF">
      <w:pPr>
        <w:jc w:val="both"/>
      </w:pPr>
    </w:p>
    <w:p w14:paraId="050C6ABF" w14:textId="77777777" w:rsidR="000123FF" w:rsidRPr="001C0596" w:rsidRDefault="000123FF" w:rsidP="000123FF">
      <w:pPr>
        <w:rPr>
          <w:b/>
          <w:bCs/>
        </w:rPr>
      </w:pPr>
      <w:r w:rsidRPr="001C0596">
        <w:rPr>
          <w:b/>
          <w:bCs/>
        </w:rPr>
        <w:t>Timeline:</w:t>
      </w:r>
    </w:p>
    <w:p w14:paraId="4867D9F5" w14:textId="77777777" w:rsidR="000123FF" w:rsidRPr="00E33640" w:rsidRDefault="000123FF" w:rsidP="000123FF">
      <w:r w:rsidRPr="000A44A9">
        <w:rPr>
          <w:noProof/>
        </w:rPr>
        <w:drawing>
          <wp:inline distT="0" distB="0" distL="0" distR="0" wp14:anchorId="79057971" wp14:editId="4C77901B">
            <wp:extent cx="3817735" cy="6015825"/>
            <wp:effectExtent l="603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3848997" cy="6065086"/>
                    </a:xfrm>
                    <a:prstGeom prst="rect">
                      <a:avLst/>
                    </a:prstGeom>
                  </pic:spPr>
                </pic:pic>
              </a:graphicData>
            </a:graphic>
          </wp:inline>
        </w:drawing>
      </w:r>
    </w:p>
    <w:p w14:paraId="2D4E481A" w14:textId="77777777" w:rsidR="00A760E6" w:rsidRDefault="00A760E6" w:rsidP="00A760E6">
      <w:bookmarkStart w:id="21" w:name="_Ref56692977"/>
      <w:bookmarkStart w:id="22" w:name="_Toc195878099"/>
    </w:p>
    <w:p w14:paraId="015EF40B" w14:textId="77777777" w:rsidR="00237391" w:rsidRDefault="00237391" w:rsidP="00A760E6"/>
    <w:p w14:paraId="53216B29" w14:textId="53423093" w:rsidR="000123FF" w:rsidRDefault="000123FF" w:rsidP="000123FF">
      <w:pPr>
        <w:pStyle w:val="Heading3"/>
      </w:pPr>
      <w:r w:rsidRPr="00E33640">
        <w:lastRenderedPageBreak/>
        <w:t>Fast Timing Silicon Sensor: LGADs</w:t>
      </w:r>
      <w:bookmarkEnd w:id="21"/>
      <w:bookmarkEnd w:id="22"/>
    </w:p>
    <w:p w14:paraId="27C9441B" w14:textId="77777777" w:rsidR="00237391" w:rsidRPr="00237391" w:rsidRDefault="00237391" w:rsidP="00237391"/>
    <w:p w14:paraId="4418F7F5" w14:textId="77777777" w:rsidR="000123FF" w:rsidRDefault="000123FF" w:rsidP="000123FF">
      <w:pPr>
        <w:jc w:val="both"/>
      </w:pPr>
      <w:r w:rsidRPr="003A71A9">
        <w:t xml:space="preserve">The Low Gain Avalanche Detector (LGAD) is an ultra-fast silicon sensor technology, which has recently been chosen for constructing a fast-timing layer in the forward rapidity region of CMS and ATLAS for high-luminosity LHC starting in 2027. LGAD sensors can achieve a typical time resolution of about 30 ps. With excellent timing and position resolutions, the LGADs provide an attractive option for constructing a </w:t>
      </w:r>
      <w:proofErr w:type="spellStart"/>
      <w:r w:rsidRPr="003A71A9">
        <w:t>ToF</w:t>
      </w:r>
      <w:proofErr w:type="spellEnd"/>
      <w:r w:rsidRPr="003A71A9">
        <w:t xml:space="preserve"> system and are the technology of choice for far-forward hadron spectrometer (Roman Pots). In addition, the LGADs have several other key advantages such as being highly tolerant to strong magnetic fields, radiation-hardness, and compactness.</w:t>
      </w:r>
    </w:p>
    <w:p w14:paraId="4951273C" w14:textId="77777777" w:rsidR="00237391" w:rsidRPr="003A71A9" w:rsidRDefault="00237391" w:rsidP="000123FF">
      <w:pPr>
        <w:jc w:val="both"/>
      </w:pPr>
    </w:p>
    <w:p w14:paraId="0CED59B5" w14:textId="77777777" w:rsidR="000123FF" w:rsidRDefault="000123FF" w:rsidP="000123FF">
      <w:pPr>
        <w:jc w:val="both"/>
      </w:pPr>
      <w:r w:rsidRPr="003A71A9">
        <w:t xml:space="preserve">While LGAD silicon sensors used by CMS and ATLAS can provide a time resolution of 30-50 </w:t>
      </w:r>
      <w:proofErr w:type="spellStart"/>
      <w:r w:rsidRPr="003A71A9">
        <w:t>ps</w:t>
      </w:r>
      <w:proofErr w:type="spellEnd"/>
      <w:r w:rsidRPr="003A71A9">
        <w:t xml:space="preserve">, particle flight distance at an EIC detector is much shorter due to tight space constraints. Therefore, a total time resolution (including readout electronics) of 20 </w:t>
      </w:r>
      <w:proofErr w:type="spellStart"/>
      <w:r w:rsidRPr="003A71A9">
        <w:t>ps</w:t>
      </w:r>
      <w:proofErr w:type="spellEnd"/>
      <w:r w:rsidRPr="003A71A9">
        <w:t xml:space="preserve"> or better per layer is needed. Improvements can be achieved by reducing the thickness of the sensor and optimizing internal and external gains. Resolutions of 20-25 </w:t>
      </w:r>
      <w:proofErr w:type="spellStart"/>
      <w:r w:rsidRPr="003A71A9">
        <w:t>ps</w:t>
      </w:r>
      <w:proofErr w:type="spellEnd"/>
      <w:r w:rsidRPr="003A71A9">
        <w:t xml:space="preserve"> are expected to be feasible. To serve as (part of) a tracking system as is the case for the far forward spectrometer and </w:t>
      </w:r>
      <w:proofErr w:type="spellStart"/>
      <w:r w:rsidRPr="003A71A9">
        <w:t>ToF</w:t>
      </w:r>
      <w:proofErr w:type="spellEnd"/>
      <w:r w:rsidRPr="003A71A9">
        <w:t xml:space="preserve">/tracker, a position resolution better than the 1 mm pixel size has to be accomplished. To achieve </w:t>
      </w:r>
      <w:proofErr w:type="gramStart"/>
      <w:r w:rsidRPr="003A71A9">
        <w:t>this two solutions</w:t>
      </w:r>
      <w:proofErr w:type="gramEnd"/>
      <w:r w:rsidRPr="003A71A9">
        <w:t xml:space="preserve"> exist: Trench-isolated LGADs and AC-coupled LGADs where the latter is seen as preferrable for the EIC. R&amp;D is needed to fully characterize the AC-LGAD performance, test their robustness and optimize their design for the specific implementation in Roman Pots and possibly </w:t>
      </w:r>
      <w:proofErr w:type="spellStart"/>
      <w:r w:rsidRPr="003A71A9">
        <w:t>ToF</w:t>
      </w:r>
      <w:proofErr w:type="spellEnd"/>
      <w:r w:rsidRPr="003A71A9">
        <w:t xml:space="preserve"> detectors. The intrinsic sensor gain and thickness needs to be optimized to improve the time resolution, finer spatial resolution can be achieved by exploiting the signal sharing properties of neighboring pixels, and larger area prototypes with advanced designs need to be fabricated and tested.</w:t>
      </w:r>
    </w:p>
    <w:p w14:paraId="440F4286" w14:textId="77777777" w:rsidR="00237391" w:rsidRPr="003A71A9" w:rsidRDefault="00237391" w:rsidP="000123FF">
      <w:pPr>
        <w:jc w:val="both"/>
      </w:pPr>
    </w:p>
    <w:p w14:paraId="08973738" w14:textId="77777777" w:rsidR="000123FF" w:rsidRDefault="000123FF" w:rsidP="000123FF">
      <w:pPr>
        <w:jc w:val="both"/>
      </w:pPr>
      <w:r w:rsidRPr="003A71A9">
        <w:t xml:space="preserve">The needs for better timing performance and finer granularity also pose significant challenges to the readout electronics and specifically to the ASIC readout chips. Most critical at this point in time is the development of an architecture of the readout electronics, and more urgently the ASIC R&amp;D.  </w:t>
      </w:r>
    </w:p>
    <w:p w14:paraId="49C157C4" w14:textId="77777777" w:rsidR="00237391" w:rsidRPr="003A71A9" w:rsidRDefault="00237391" w:rsidP="000123FF">
      <w:pPr>
        <w:jc w:val="both"/>
      </w:pPr>
    </w:p>
    <w:p w14:paraId="2C2E173E" w14:textId="77777777" w:rsidR="000123FF" w:rsidRPr="001C0596" w:rsidRDefault="000123FF" w:rsidP="000123FF">
      <w:pPr>
        <w:jc w:val="both"/>
        <w:rPr>
          <w:b/>
          <w:bCs/>
        </w:rPr>
      </w:pPr>
      <w:r w:rsidRPr="001C0596">
        <w:rPr>
          <w:b/>
          <w:bCs/>
        </w:rPr>
        <w:t>Timeline:</w:t>
      </w:r>
    </w:p>
    <w:p w14:paraId="7F3E6C54" w14:textId="77777777" w:rsidR="000123FF" w:rsidRPr="001C0596" w:rsidRDefault="000123FF" w:rsidP="000123FF">
      <w:pPr>
        <w:jc w:val="both"/>
      </w:pPr>
      <w:r w:rsidRPr="001C0596">
        <w:t>In a timeframe of 2 years, thanks to prototyping and laboratory testing, the AC-LGAD can be confirmed as the baseline technology for Roman Pots, while an optimization of the sensor readout can be achieved in a 5-year time scale.  In a 2-year timeframe the readout architecture can be developed, and its viability demonstrated via simulations as well as laboratory tests based on existing prototypes for the LHC, while in a 5-year time scale a more detailed design of the ASICs and the readout chain, including initial prototyping, can be achieved.</w:t>
      </w:r>
    </w:p>
    <w:p w14:paraId="18CEC54F" w14:textId="77777777" w:rsidR="000123FF" w:rsidRDefault="000123FF" w:rsidP="000123FF">
      <w:pPr>
        <w:jc w:val="both"/>
        <w:rPr>
          <w:color w:val="FF0000"/>
        </w:rPr>
      </w:pPr>
    </w:p>
    <w:p w14:paraId="6493A58C" w14:textId="77777777" w:rsidR="004F1B88" w:rsidRDefault="004F1B88" w:rsidP="000123FF">
      <w:pPr>
        <w:jc w:val="both"/>
        <w:rPr>
          <w:color w:val="FF0000"/>
        </w:rPr>
      </w:pPr>
    </w:p>
    <w:p w14:paraId="14923D0F" w14:textId="77777777" w:rsidR="004F1B88" w:rsidRPr="00721524" w:rsidRDefault="004F1B88" w:rsidP="000123FF">
      <w:pPr>
        <w:jc w:val="both"/>
        <w:rPr>
          <w:color w:val="FF0000"/>
        </w:rPr>
      </w:pPr>
    </w:p>
    <w:p w14:paraId="4F7425AA" w14:textId="77777777" w:rsidR="000123FF" w:rsidRDefault="000123FF" w:rsidP="000123FF">
      <w:pPr>
        <w:pStyle w:val="Heading2"/>
      </w:pPr>
      <w:bookmarkStart w:id="23" w:name="_Toc54861933"/>
      <w:bookmarkStart w:id="24" w:name="_Toc195878100"/>
      <w:bookmarkStart w:id="25" w:name="_Toc197437912"/>
      <w:r w:rsidRPr="00A66EFE">
        <w:lastRenderedPageBreak/>
        <w:t>Electromagnetic Calorimetry</w:t>
      </w:r>
      <w:bookmarkEnd w:id="23"/>
      <w:bookmarkEnd w:id="24"/>
      <w:bookmarkEnd w:id="25"/>
    </w:p>
    <w:p w14:paraId="04E0D1D5" w14:textId="77777777" w:rsidR="004F1B88" w:rsidRPr="004F1B88" w:rsidRDefault="004F1B88" w:rsidP="004F1B88"/>
    <w:p w14:paraId="35D5CCEA" w14:textId="77777777" w:rsidR="000123FF" w:rsidRDefault="000123FF" w:rsidP="000123FF">
      <w:pPr>
        <w:pStyle w:val="Heading3"/>
      </w:pPr>
      <w:bookmarkStart w:id="26" w:name="_Toc54861934"/>
      <w:bookmarkStart w:id="27" w:name="_Toc195878101"/>
      <w:r>
        <w:t>Scintillating Glass &amp; Crystals</w:t>
      </w:r>
      <w:bookmarkEnd w:id="26"/>
      <w:bookmarkEnd w:id="27"/>
    </w:p>
    <w:p w14:paraId="5723E82E" w14:textId="77777777" w:rsidR="004F1B88" w:rsidRPr="004F1B88" w:rsidRDefault="004F1B88" w:rsidP="004F1B88"/>
    <w:p w14:paraId="662304E6" w14:textId="77777777" w:rsidR="000123FF" w:rsidRDefault="000123FF" w:rsidP="000123FF">
      <w:pPr>
        <w:jc w:val="both"/>
      </w:pPr>
      <w:r w:rsidRPr="003A71A9">
        <w:t xml:space="preserve">The requirement of high-precision detection of electrons at forward </w:t>
      </w:r>
      <w:proofErr w:type="spellStart"/>
      <w:r w:rsidRPr="003A71A9">
        <w:t>rapidities</w:t>
      </w:r>
      <w:proofErr w:type="spellEnd"/>
      <w:r w:rsidRPr="003A71A9">
        <w:t xml:space="preserve"> is driven mainly by inclusive DIS where the scattered electron is critical for all processes to determine the event kinematics. Excellent electromagnetic calorimeter resolution of better than 2%/</w:t>
      </w:r>
      <m:oMath>
        <m:rad>
          <m:radPr>
            <m:degHide m:val="1"/>
            <m:ctrlPr>
              <w:rPr>
                <w:rFonts w:ascii="Cambria Math" w:hAnsi="Cambria Math"/>
                <w:i/>
              </w:rPr>
            </m:ctrlPr>
          </m:radPr>
          <m:deg/>
          <m:e>
            <m:r>
              <w:rPr>
                <w:rFonts w:ascii="Cambria Math" w:hAnsi="Cambria Math"/>
              </w:rPr>
              <m:t>E</m:t>
            </m:r>
          </m:e>
        </m:rad>
      </m:oMath>
      <w:r w:rsidRPr="003A71A9">
        <w:t xml:space="preserve"> is required at small scattering angles. For hadron physics measurements with electromagnetic reactions, the most common precision calorimeter material of choice has been </w:t>
      </w:r>
      <w:proofErr w:type="gramStart"/>
      <w:r w:rsidRPr="003A71A9">
        <w:t>lead</w:t>
      </w:r>
      <w:proofErr w:type="gramEnd"/>
      <w:r w:rsidRPr="003A71A9">
        <w:t xml:space="preserve"> tungstate, PbWO</w:t>
      </w:r>
      <w:r w:rsidRPr="003A71A9">
        <w:rPr>
          <w:vertAlign w:val="subscript"/>
        </w:rPr>
        <w:t>4</w:t>
      </w:r>
      <w:r w:rsidRPr="003A71A9">
        <w:t xml:space="preserve">. However, the production of crystals is slow and expensive. </w:t>
      </w:r>
    </w:p>
    <w:p w14:paraId="26BE7E69" w14:textId="77777777" w:rsidR="004F1B88" w:rsidRPr="003A71A9" w:rsidRDefault="004F1B88" w:rsidP="000123FF">
      <w:pPr>
        <w:jc w:val="both"/>
      </w:pPr>
    </w:p>
    <w:p w14:paraId="687FC7DD" w14:textId="77777777" w:rsidR="000123FF" w:rsidRPr="003A71A9" w:rsidRDefault="000123FF" w:rsidP="000123FF">
      <w:pPr>
        <w:jc w:val="both"/>
      </w:pPr>
      <w:r w:rsidRPr="003A71A9">
        <w:t xml:space="preserve">The technology goal of </w:t>
      </w:r>
      <w:proofErr w:type="spellStart"/>
      <w:r w:rsidRPr="003A71A9">
        <w:t>SciGlass</w:t>
      </w:r>
      <w:proofErr w:type="spellEnd"/>
      <w:r w:rsidRPr="003A71A9">
        <w:t xml:space="preserve"> R&amp;D is to develop a scintillating glass for homogeneous electromagnetic calorimetry. </w:t>
      </w:r>
      <w:proofErr w:type="spellStart"/>
      <w:r w:rsidRPr="003A71A9">
        <w:t>SciGlass</w:t>
      </w:r>
      <w:proofErr w:type="spellEnd"/>
      <w:r w:rsidRPr="003A71A9">
        <w:t xml:space="preserve"> fabrication is expected to be cheaper, faster, and more flexible than PbWO</w:t>
      </w:r>
      <w:r w:rsidRPr="003A71A9">
        <w:rPr>
          <w:vertAlign w:val="subscript"/>
        </w:rPr>
        <w:t>4</w:t>
      </w:r>
      <w:r w:rsidRPr="003A71A9">
        <w:t xml:space="preserve"> crystals. </w:t>
      </w:r>
      <w:proofErr w:type="spellStart"/>
      <w:r w:rsidRPr="003A71A9">
        <w:t>SciGlass</w:t>
      </w:r>
      <w:proofErr w:type="spellEnd"/>
      <w:r w:rsidRPr="003A71A9">
        <w:t xml:space="preserve"> is being developed by </w:t>
      </w:r>
      <w:proofErr w:type="spellStart"/>
      <w:r w:rsidRPr="003A71A9">
        <w:t>Scintilex</w:t>
      </w:r>
      <w:proofErr w:type="spellEnd"/>
      <w:r w:rsidRPr="003A71A9">
        <w:t xml:space="preserve">, LLC in collaboration with the Vitreous State Laboratory at CUA. Tremendous progress has been made in the formulation and production of </w:t>
      </w:r>
      <w:proofErr w:type="spellStart"/>
      <w:r w:rsidRPr="003A71A9">
        <w:t>SciGlass</w:t>
      </w:r>
      <w:proofErr w:type="spellEnd"/>
      <w:r w:rsidRPr="003A71A9">
        <w:t xml:space="preserve"> that improves properties and solves the issue of macro defects. </w:t>
      </w:r>
      <w:proofErr w:type="spellStart"/>
      <w:r w:rsidRPr="003A71A9">
        <w:t>Scintilex</w:t>
      </w:r>
      <w:proofErr w:type="spellEnd"/>
      <w:r w:rsidRPr="003A71A9">
        <w:t xml:space="preserve"> has demonstrated a successful scaleup method and can now reliably produce glass samples of sizes up to 10 radiation lengths. Simulations combined with initial beam tests at photon energies of 4-5 GeV suggest that high resolution competitive with PbWO</w:t>
      </w:r>
      <w:r w:rsidRPr="003A71A9">
        <w:rPr>
          <w:vertAlign w:val="subscript"/>
        </w:rPr>
        <w:t xml:space="preserve">4 </w:t>
      </w:r>
      <w:r w:rsidRPr="003A71A9">
        <w:t>can be reached.</w:t>
      </w:r>
    </w:p>
    <w:p w14:paraId="09236119" w14:textId="77777777" w:rsidR="000123FF" w:rsidRDefault="000123FF" w:rsidP="000123FF">
      <w:pPr>
        <w:jc w:val="both"/>
      </w:pPr>
      <w:r w:rsidRPr="003A71A9">
        <w:t xml:space="preserve">The areas of needed R&amp;D for </w:t>
      </w:r>
      <w:proofErr w:type="spellStart"/>
      <w:r w:rsidRPr="003A71A9">
        <w:t>SciGlass</w:t>
      </w:r>
      <w:proofErr w:type="spellEnd"/>
      <w:r w:rsidRPr="003A71A9">
        <w:t xml:space="preserve"> include the final formulation optimization, scale up to block sizes  </w:t>
      </w:r>
      <m:oMath>
        <m:r>
          <w:rPr>
            <w:rFonts w:ascii="Cambria Math" w:hAnsi="Cambria Math"/>
          </w:rPr>
          <m:t xml:space="preserve">≳15 </m:t>
        </m:r>
        <m:sSub>
          <m:sSubPr>
            <m:ctrlPr>
              <w:rPr>
                <w:rFonts w:ascii="Cambria Math" w:hAnsi="Cambria Math"/>
                <w:i/>
              </w:rPr>
            </m:ctrlPr>
          </m:sSubPr>
          <m:e>
            <m:r>
              <w:rPr>
                <w:rFonts w:ascii="Cambria Math" w:hAnsi="Cambria Math"/>
              </w:rPr>
              <m:t>X</m:t>
            </m:r>
          </m:e>
          <m:sub>
            <m:r>
              <w:rPr>
                <w:rFonts w:ascii="Cambria Math" w:hAnsi="Cambria Math"/>
              </w:rPr>
              <m:t>0</m:t>
            </m:r>
          </m:sub>
        </m:sSub>
      </m:oMath>
      <w:r w:rsidRPr="003A71A9">
        <w:t xml:space="preserve"> (most critical item) and beam tests to establish characteristics like energy resolution. The evaluation of SciGlass as particle detector has been shared in part with activities on PbWO</w:t>
      </w:r>
      <w:r w:rsidRPr="003A71A9">
        <w:rPr>
          <w:vertAlign w:val="subscript"/>
        </w:rPr>
        <w:t>4</w:t>
      </w:r>
      <w:r w:rsidRPr="003A71A9">
        <w:t xml:space="preserve"> crystals for the electron endcap calorimeter, including simulations, radiator characterization and prototype construction, commissioning, and beam tests. The approximate timeline for completing the </w:t>
      </w:r>
      <w:proofErr w:type="spellStart"/>
      <w:r w:rsidRPr="003A71A9">
        <w:t>SciGlass</w:t>
      </w:r>
      <w:proofErr w:type="spellEnd"/>
      <w:r w:rsidRPr="003A71A9">
        <w:t xml:space="preserve"> R&amp;D is about 1.5 years. The goal is to be ready for a day-1 detector. </w:t>
      </w:r>
      <w:proofErr w:type="spellStart"/>
      <w:r w:rsidRPr="003A71A9">
        <w:t>SciGlass</w:t>
      </w:r>
      <w:proofErr w:type="spellEnd"/>
      <w:r w:rsidRPr="003A71A9">
        <w:t xml:space="preserve"> could also be available for future detector upgrades.</w:t>
      </w:r>
    </w:p>
    <w:p w14:paraId="09BB7975" w14:textId="77777777" w:rsidR="004F1B88" w:rsidRPr="001C0596" w:rsidRDefault="004F1B88" w:rsidP="000123FF">
      <w:pPr>
        <w:jc w:val="both"/>
      </w:pPr>
    </w:p>
    <w:p w14:paraId="2D50C091"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233"/>
        <w:gridCol w:w="4206"/>
        <w:gridCol w:w="3911"/>
      </w:tblGrid>
      <w:tr w:rsidR="000123FF" w:rsidRPr="001C0596" w14:paraId="15707F6D" w14:textId="77777777" w:rsidTr="00647513">
        <w:tc>
          <w:tcPr>
            <w:tcW w:w="1233" w:type="dxa"/>
            <w:vMerge w:val="restart"/>
          </w:tcPr>
          <w:p w14:paraId="0DF85544" w14:textId="77777777" w:rsidR="000123FF" w:rsidRPr="001C0596" w:rsidRDefault="000123FF" w:rsidP="00647513">
            <w:pPr>
              <w:jc w:val="center"/>
              <w:rPr>
                <w:b/>
                <w:bCs/>
              </w:rPr>
            </w:pPr>
            <w:r w:rsidRPr="001C0596">
              <w:rPr>
                <w:b/>
                <w:bCs/>
              </w:rPr>
              <w:t>Year</w:t>
            </w:r>
          </w:p>
        </w:tc>
        <w:tc>
          <w:tcPr>
            <w:tcW w:w="8117" w:type="dxa"/>
            <w:gridSpan w:val="2"/>
          </w:tcPr>
          <w:p w14:paraId="0AEBDC56" w14:textId="77777777" w:rsidR="000123FF" w:rsidRPr="001C0596" w:rsidRDefault="000123FF" w:rsidP="00647513">
            <w:pPr>
              <w:jc w:val="center"/>
              <w:rPr>
                <w:b/>
                <w:bCs/>
              </w:rPr>
            </w:pPr>
            <w:r w:rsidRPr="001C0596">
              <w:rPr>
                <w:b/>
                <w:bCs/>
              </w:rPr>
              <w:t>Task</w:t>
            </w:r>
          </w:p>
        </w:tc>
      </w:tr>
      <w:tr w:rsidR="000123FF" w:rsidRPr="001C0596" w14:paraId="35220AAF" w14:textId="77777777" w:rsidTr="00647513">
        <w:tc>
          <w:tcPr>
            <w:tcW w:w="1233" w:type="dxa"/>
            <w:vMerge/>
          </w:tcPr>
          <w:p w14:paraId="17D52435" w14:textId="77777777" w:rsidR="000123FF" w:rsidRPr="001C0596" w:rsidRDefault="000123FF" w:rsidP="00647513">
            <w:pPr>
              <w:jc w:val="center"/>
              <w:rPr>
                <w:b/>
                <w:bCs/>
              </w:rPr>
            </w:pPr>
          </w:p>
        </w:tc>
        <w:tc>
          <w:tcPr>
            <w:tcW w:w="4206" w:type="dxa"/>
          </w:tcPr>
          <w:p w14:paraId="66DAD427" w14:textId="77777777" w:rsidR="000123FF" w:rsidRPr="001C0596" w:rsidRDefault="000123FF" w:rsidP="00647513">
            <w:pPr>
              <w:jc w:val="center"/>
              <w:rPr>
                <w:b/>
                <w:bCs/>
              </w:rPr>
            </w:pPr>
            <w:r w:rsidRPr="001C0596">
              <w:rPr>
                <w:b/>
                <w:bCs/>
              </w:rPr>
              <w:t>PbWO</w:t>
            </w:r>
            <w:r w:rsidRPr="001C0596">
              <w:rPr>
                <w:b/>
                <w:bCs/>
                <w:vertAlign w:val="subscript"/>
              </w:rPr>
              <w:t>4</w:t>
            </w:r>
          </w:p>
        </w:tc>
        <w:tc>
          <w:tcPr>
            <w:tcW w:w="3911" w:type="dxa"/>
          </w:tcPr>
          <w:p w14:paraId="7409C045" w14:textId="77777777" w:rsidR="000123FF" w:rsidRPr="001C0596" w:rsidRDefault="000123FF" w:rsidP="00647513">
            <w:pPr>
              <w:jc w:val="center"/>
              <w:rPr>
                <w:b/>
                <w:bCs/>
              </w:rPr>
            </w:pPr>
            <w:proofErr w:type="spellStart"/>
            <w:r w:rsidRPr="001C0596">
              <w:rPr>
                <w:b/>
                <w:bCs/>
              </w:rPr>
              <w:t>SciGlass</w:t>
            </w:r>
            <w:proofErr w:type="spellEnd"/>
          </w:p>
        </w:tc>
      </w:tr>
      <w:tr w:rsidR="000123FF" w:rsidRPr="001C0596" w14:paraId="656ACAFB" w14:textId="77777777" w:rsidTr="00647513">
        <w:tc>
          <w:tcPr>
            <w:tcW w:w="1233" w:type="dxa"/>
          </w:tcPr>
          <w:p w14:paraId="76009989" w14:textId="77777777" w:rsidR="000123FF" w:rsidRPr="001C0596" w:rsidRDefault="000123FF" w:rsidP="00647513">
            <w:pPr>
              <w:jc w:val="center"/>
            </w:pPr>
            <w:r w:rsidRPr="001C0596">
              <w:t>2021</w:t>
            </w:r>
          </w:p>
        </w:tc>
        <w:tc>
          <w:tcPr>
            <w:tcW w:w="4206" w:type="dxa"/>
          </w:tcPr>
          <w:p w14:paraId="100F254B" w14:textId="77777777" w:rsidR="000123FF" w:rsidRPr="001C0596" w:rsidRDefault="000123FF" w:rsidP="00647513">
            <w:r w:rsidRPr="001C0596">
              <w:t>Complete prototype tests with different readout options</w:t>
            </w:r>
          </w:p>
        </w:tc>
        <w:tc>
          <w:tcPr>
            <w:tcW w:w="3911" w:type="dxa"/>
          </w:tcPr>
          <w:p w14:paraId="30165FED" w14:textId="77777777" w:rsidR="000123FF" w:rsidRPr="001C0596" w:rsidRDefault="000123FF" w:rsidP="00647513">
            <w:r w:rsidRPr="001C0596">
              <w:t>F</w:t>
            </w:r>
            <w:r w:rsidRPr="001C0596">
              <w:rPr>
                <w:rFonts w:hint="eastAsia"/>
              </w:rPr>
              <w:t xml:space="preserve">inal formulation optimization, scale up to block sizes </w:t>
            </w:r>
            <w:r w:rsidRPr="001C0596">
              <w:rPr>
                <w:rFonts w:hint="eastAsia"/>
              </w:rPr>
              <w:t>≥</w:t>
            </w:r>
            <w:r w:rsidRPr="001C0596">
              <w:rPr>
                <w:rFonts w:hint="eastAsia"/>
              </w:rPr>
              <w:t>15 X</w:t>
            </w:r>
            <w:r w:rsidRPr="001C0596">
              <w:rPr>
                <w:rFonts w:hint="eastAsia"/>
                <w:vertAlign w:val="subscript"/>
              </w:rPr>
              <w:t>0</w:t>
            </w:r>
            <w:r w:rsidRPr="001C0596">
              <w:rPr>
                <w:rFonts w:hint="eastAsia"/>
              </w:rPr>
              <w:t xml:space="preserve">, and establish </w:t>
            </w:r>
            <w:proofErr w:type="spellStart"/>
            <w:r w:rsidRPr="001C0596">
              <w:rPr>
                <w:rFonts w:hint="eastAsia"/>
              </w:rPr>
              <w:t>SciGlass</w:t>
            </w:r>
            <w:proofErr w:type="spellEnd"/>
            <w:r w:rsidRPr="001C0596">
              <w:rPr>
                <w:rFonts w:hint="eastAsia"/>
              </w:rPr>
              <w:t xml:space="preserve"> characteristics.</w:t>
            </w:r>
          </w:p>
        </w:tc>
      </w:tr>
      <w:tr w:rsidR="000123FF" w:rsidRPr="001C0596" w14:paraId="6D000384" w14:textId="77777777" w:rsidTr="00647513">
        <w:tc>
          <w:tcPr>
            <w:tcW w:w="1233" w:type="dxa"/>
          </w:tcPr>
          <w:p w14:paraId="4CF9EEC0" w14:textId="77777777" w:rsidR="000123FF" w:rsidRPr="001C0596" w:rsidRDefault="000123FF" w:rsidP="00647513">
            <w:pPr>
              <w:jc w:val="center"/>
            </w:pPr>
            <w:r w:rsidRPr="001C0596">
              <w:t>2022</w:t>
            </w:r>
          </w:p>
        </w:tc>
        <w:tc>
          <w:tcPr>
            <w:tcW w:w="4206" w:type="dxa"/>
          </w:tcPr>
          <w:p w14:paraId="2B492759" w14:textId="77777777" w:rsidR="000123FF" w:rsidRPr="001C0596" w:rsidRDefault="000123FF" w:rsidP="00647513">
            <w:pPr>
              <w:jc w:val="both"/>
            </w:pPr>
          </w:p>
        </w:tc>
        <w:tc>
          <w:tcPr>
            <w:tcW w:w="3911" w:type="dxa"/>
          </w:tcPr>
          <w:p w14:paraId="307754E1" w14:textId="77777777" w:rsidR="000123FF" w:rsidRPr="001C0596" w:rsidRDefault="000123FF" w:rsidP="00647513">
            <w:pPr>
              <w:jc w:val="both"/>
            </w:pPr>
            <w:r w:rsidRPr="001C0596">
              <w:t>Prototype and beam tests. Process design verification to scale up.</w:t>
            </w:r>
          </w:p>
        </w:tc>
      </w:tr>
    </w:tbl>
    <w:p w14:paraId="3493DF9B" w14:textId="77777777" w:rsidR="000123FF" w:rsidRPr="001C0596" w:rsidRDefault="000123FF" w:rsidP="000123FF">
      <w:pPr>
        <w:jc w:val="both"/>
      </w:pPr>
    </w:p>
    <w:p w14:paraId="27F61281" w14:textId="77777777" w:rsidR="000123FF" w:rsidRPr="001C0596" w:rsidRDefault="000123FF" w:rsidP="000123FF">
      <w:pPr>
        <w:jc w:val="both"/>
        <w:rPr>
          <w:sz w:val="24"/>
          <w:szCs w:val="24"/>
        </w:rPr>
      </w:pPr>
    </w:p>
    <w:p w14:paraId="2630A67F" w14:textId="77777777" w:rsidR="000123FF" w:rsidRDefault="000123FF" w:rsidP="000123FF">
      <w:pPr>
        <w:pStyle w:val="Heading3"/>
      </w:pPr>
      <w:bookmarkStart w:id="28" w:name="_Toc195878102"/>
      <w:r w:rsidRPr="00472C4C">
        <w:lastRenderedPageBreak/>
        <w:t xml:space="preserve">W powder </w:t>
      </w:r>
      <w:proofErr w:type="spellStart"/>
      <w:r w:rsidRPr="00472C4C">
        <w:t>SciFi</w:t>
      </w:r>
      <w:proofErr w:type="spellEnd"/>
      <w:r>
        <w:t xml:space="preserve">, </w:t>
      </w:r>
      <w:r w:rsidRPr="00472C4C">
        <w:t>Pb(W)/Sci Shashlik</w:t>
      </w:r>
      <w:r>
        <w:t xml:space="preserve">, and </w:t>
      </w:r>
      <w:r w:rsidRPr="00472C4C">
        <w:t>Lead Glass</w:t>
      </w:r>
      <w:bookmarkEnd w:id="28"/>
    </w:p>
    <w:p w14:paraId="1D41B31B" w14:textId="77777777" w:rsidR="00D5351D" w:rsidRPr="00D5351D" w:rsidRDefault="00D5351D" w:rsidP="00D5351D"/>
    <w:p w14:paraId="3370227D" w14:textId="77777777" w:rsidR="000123FF" w:rsidRDefault="000123FF" w:rsidP="000123FF">
      <w:pPr>
        <w:jc w:val="both"/>
        <w:rPr>
          <w:rFonts w:cs="Cambria Math"/>
        </w:rPr>
      </w:pPr>
      <w:r w:rsidRPr="003A71A9">
        <w:t>An EIC detector does require a hermetic coverage (</w:t>
      </w:r>
      <w:r w:rsidRPr="003A71A9">
        <w:rPr>
          <w:rFonts w:ascii="Cambria Math" w:hAnsi="Cambria Math" w:cs="Cambria Math"/>
        </w:rPr>
        <w:t>𝜂</w:t>
      </w:r>
      <w:r w:rsidRPr="003A71A9">
        <w:t xml:space="preserve"> &lt; |3.5|) of electromagnetic calorimetry with varying requirements depending on its </w:t>
      </w:r>
      <w:r w:rsidRPr="003A71A9">
        <w:rPr>
          <w:rFonts w:ascii="Cambria Math" w:hAnsi="Cambria Math" w:cs="Cambria Math"/>
        </w:rPr>
        <w:t>𝜂</w:t>
      </w:r>
      <w:r w:rsidRPr="003A71A9">
        <w:rPr>
          <w:rFonts w:cs="Cambria Math"/>
        </w:rPr>
        <w:t xml:space="preserve"> range. Various technologies are available, all requiring R&amp;D to optimize the light collection and resolution. The construction of a full chain prototype to verify and test the performance parameters are highly desired. </w:t>
      </w:r>
    </w:p>
    <w:p w14:paraId="73F0286E" w14:textId="77777777" w:rsidR="00D5351D" w:rsidRPr="003A71A9" w:rsidRDefault="00D5351D" w:rsidP="000123FF">
      <w:pPr>
        <w:jc w:val="both"/>
      </w:pPr>
    </w:p>
    <w:p w14:paraId="6FE7F2C5" w14:textId="77777777" w:rsidR="000123FF" w:rsidRDefault="000123FF" w:rsidP="000123FF">
      <w:pPr>
        <w:jc w:val="both"/>
      </w:pPr>
      <w:r w:rsidRPr="003A71A9">
        <w:t>Tungsten scintillator calorimetry can play a major role in many of the regions of an EIC detector. It offers a very compact design in terms of its short radiation length as well as providing a small Moliere radius which limits the lateral extent of the shower, therefore allowing good separation between neighboring electromagnetic showers. There are primarily two candidates that are being considering for a W/</w:t>
      </w:r>
      <w:proofErr w:type="spellStart"/>
      <w:r w:rsidRPr="003A71A9">
        <w:t>Scint</w:t>
      </w:r>
      <w:proofErr w:type="spellEnd"/>
      <w:r w:rsidRPr="003A71A9">
        <w:t xml:space="preserve"> calorimeter for EIC. One is a tungsten scintillating fiber (W/</w:t>
      </w:r>
      <w:proofErr w:type="spellStart"/>
      <w:r w:rsidRPr="003A71A9">
        <w:t>SciFi</w:t>
      </w:r>
      <w:proofErr w:type="spellEnd"/>
      <w:r w:rsidRPr="003A71A9">
        <w:t xml:space="preserve">) SPACAL, which consists of a matrix of tungsten powder and epoxy with embedded scintillating fibers. The blocks are read out using </w:t>
      </w:r>
      <w:proofErr w:type="spellStart"/>
      <w:r w:rsidRPr="003A71A9">
        <w:t>SiPMs</w:t>
      </w:r>
      <w:proofErr w:type="spellEnd"/>
      <w:r w:rsidRPr="003A71A9">
        <w:t xml:space="preserve"> that are coupled to the blocks using short light guides. </w:t>
      </w:r>
    </w:p>
    <w:p w14:paraId="7FADAF01" w14:textId="77777777" w:rsidR="00D5351D" w:rsidRPr="003A71A9" w:rsidRDefault="00D5351D" w:rsidP="000123FF">
      <w:pPr>
        <w:jc w:val="both"/>
      </w:pPr>
    </w:p>
    <w:p w14:paraId="305955D8" w14:textId="77777777" w:rsidR="000123FF" w:rsidRDefault="000123FF" w:rsidP="000123FF">
      <w:pPr>
        <w:jc w:val="both"/>
      </w:pPr>
      <w:r w:rsidRPr="003A71A9">
        <w:t xml:space="preserve">No R&amp;D is required for producing the blocks. However, the method used for reading out the blocks with </w:t>
      </w:r>
      <w:proofErr w:type="spellStart"/>
      <w:r w:rsidRPr="003A71A9">
        <w:t>SiPMs</w:t>
      </w:r>
      <w:proofErr w:type="spellEnd"/>
      <w:r w:rsidRPr="003A71A9">
        <w:t xml:space="preserve"> needs to be improved. This would include the use of large area </w:t>
      </w:r>
      <w:proofErr w:type="spellStart"/>
      <w:r w:rsidRPr="003A71A9">
        <w:t>SiPMs</w:t>
      </w:r>
      <w:proofErr w:type="spellEnd"/>
      <w:r w:rsidRPr="003A71A9">
        <w:t xml:space="preserve"> to provide more photocathode coverage and eliminate the boundaries between the light guides which leads to non-uniformities in the energy response. </w:t>
      </w:r>
    </w:p>
    <w:p w14:paraId="6DA5DB6B" w14:textId="77777777" w:rsidR="00D5351D" w:rsidRPr="003A71A9" w:rsidRDefault="00D5351D" w:rsidP="000123FF">
      <w:pPr>
        <w:jc w:val="both"/>
      </w:pPr>
    </w:p>
    <w:p w14:paraId="6E3F170F" w14:textId="77777777" w:rsidR="000123FF" w:rsidRDefault="000123FF" w:rsidP="000123FF">
      <w:pPr>
        <w:jc w:val="both"/>
      </w:pPr>
      <w:r w:rsidRPr="003A71A9">
        <w:t>The second W/</w:t>
      </w:r>
      <w:proofErr w:type="spellStart"/>
      <w:r w:rsidRPr="003A71A9">
        <w:t>Scint</w:t>
      </w:r>
      <w:proofErr w:type="spellEnd"/>
      <w:r w:rsidRPr="003A71A9">
        <w:t xml:space="preserve"> technology that is being considered is a tungsten shashlik (W/Shashlik) design. A W/Shashlik design offers some distinct advantages but also poses some significant challenges. In addition to being compact and being able to tune the energy resolution as in the W/</w:t>
      </w:r>
      <w:proofErr w:type="spellStart"/>
      <w:r w:rsidRPr="003A71A9">
        <w:t>SciFi</w:t>
      </w:r>
      <w:proofErr w:type="spellEnd"/>
      <w:r w:rsidRPr="003A71A9">
        <w:t xml:space="preserve">, a W/Shashlik offers the possibility of improving the light collection and providing better uniformity by reading out each individual WLS fiber with its own </w:t>
      </w:r>
      <w:proofErr w:type="spellStart"/>
      <w:r w:rsidRPr="003A71A9">
        <w:t>SiPM</w:t>
      </w:r>
      <w:proofErr w:type="spellEnd"/>
      <w:r w:rsidRPr="003A71A9">
        <w:t xml:space="preserve">. Also here, R&amp;D is </w:t>
      </w:r>
      <w:proofErr w:type="gramStart"/>
      <w:r w:rsidRPr="003A71A9">
        <w:t>need</w:t>
      </w:r>
      <w:proofErr w:type="gramEnd"/>
      <w:r w:rsidRPr="003A71A9">
        <w:t xml:space="preserve"> to optimize the light collection and resolution as well as full-chain prototype.</w:t>
      </w:r>
    </w:p>
    <w:p w14:paraId="2ED7B0E5" w14:textId="77777777" w:rsidR="00D5351D" w:rsidRPr="003A71A9" w:rsidRDefault="00D5351D" w:rsidP="000123FF">
      <w:pPr>
        <w:jc w:val="both"/>
      </w:pPr>
    </w:p>
    <w:p w14:paraId="05648141" w14:textId="77777777" w:rsidR="000123FF" w:rsidRDefault="000123FF" w:rsidP="000123FF">
      <w:pPr>
        <w:jc w:val="both"/>
      </w:pPr>
      <w:r w:rsidRPr="003A71A9">
        <w:t>Other technologies are considered such as lead glass, which has the advantage that many lead glass blocks exist and could be reused. Same R&amp;D needs as for W/</w:t>
      </w:r>
      <w:proofErr w:type="spellStart"/>
      <w:r w:rsidRPr="003A71A9">
        <w:t>SciFi</w:t>
      </w:r>
      <w:proofErr w:type="spellEnd"/>
      <w:r w:rsidRPr="003A71A9">
        <w:t xml:space="preserve"> and W/Shashlik applies. </w:t>
      </w:r>
    </w:p>
    <w:p w14:paraId="4E24075D" w14:textId="77777777" w:rsidR="00D5351D" w:rsidRPr="001C0596" w:rsidRDefault="00D5351D" w:rsidP="000123FF">
      <w:pPr>
        <w:jc w:val="both"/>
      </w:pPr>
    </w:p>
    <w:p w14:paraId="7BBF562E"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985"/>
        <w:gridCol w:w="4454"/>
        <w:gridCol w:w="3911"/>
      </w:tblGrid>
      <w:tr w:rsidR="000123FF" w:rsidRPr="001C0596" w14:paraId="0B184FC5" w14:textId="77777777" w:rsidTr="00D5351D">
        <w:tc>
          <w:tcPr>
            <w:tcW w:w="985" w:type="dxa"/>
            <w:vMerge w:val="restart"/>
          </w:tcPr>
          <w:p w14:paraId="765A0C0F" w14:textId="77777777" w:rsidR="000123FF" w:rsidRPr="001C0596" w:rsidRDefault="000123FF" w:rsidP="00647513">
            <w:pPr>
              <w:jc w:val="center"/>
              <w:rPr>
                <w:b/>
                <w:bCs/>
              </w:rPr>
            </w:pPr>
            <w:r w:rsidRPr="001C0596">
              <w:rPr>
                <w:b/>
                <w:bCs/>
              </w:rPr>
              <w:t>Year</w:t>
            </w:r>
          </w:p>
        </w:tc>
        <w:tc>
          <w:tcPr>
            <w:tcW w:w="8365" w:type="dxa"/>
            <w:gridSpan w:val="2"/>
          </w:tcPr>
          <w:p w14:paraId="778D8445" w14:textId="77777777" w:rsidR="000123FF" w:rsidRPr="001C0596" w:rsidRDefault="000123FF" w:rsidP="00647513">
            <w:pPr>
              <w:jc w:val="center"/>
              <w:rPr>
                <w:b/>
                <w:bCs/>
              </w:rPr>
            </w:pPr>
            <w:r w:rsidRPr="001C0596">
              <w:rPr>
                <w:b/>
                <w:bCs/>
              </w:rPr>
              <w:t>Task</w:t>
            </w:r>
          </w:p>
        </w:tc>
      </w:tr>
      <w:tr w:rsidR="000123FF" w:rsidRPr="001C0596" w14:paraId="09914F60" w14:textId="77777777" w:rsidTr="00D5351D">
        <w:tc>
          <w:tcPr>
            <w:tcW w:w="985" w:type="dxa"/>
            <w:vMerge/>
          </w:tcPr>
          <w:p w14:paraId="3EB8E00E" w14:textId="77777777" w:rsidR="000123FF" w:rsidRPr="001C0596" w:rsidRDefault="000123FF" w:rsidP="00647513">
            <w:pPr>
              <w:jc w:val="center"/>
              <w:rPr>
                <w:b/>
                <w:bCs/>
              </w:rPr>
            </w:pPr>
          </w:p>
        </w:tc>
        <w:tc>
          <w:tcPr>
            <w:tcW w:w="4454" w:type="dxa"/>
          </w:tcPr>
          <w:p w14:paraId="5578485C" w14:textId="77777777" w:rsidR="000123FF" w:rsidRPr="001C0596" w:rsidRDefault="000123FF" w:rsidP="00647513">
            <w:pPr>
              <w:jc w:val="center"/>
              <w:rPr>
                <w:b/>
                <w:bCs/>
              </w:rPr>
            </w:pPr>
            <w:r w:rsidRPr="001C0596">
              <w:rPr>
                <w:b/>
                <w:bCs/>
              </w:rPr>
              <w:t>W/</w:t>
            </w:r>
            <w:proofErr w:type="spellStart"/>
            <w:r w:rsidRPr="001C0596">
              <w:rPr>
                <w:b/>
                <w:bCs/>
              </w:rPr>
              <w:t>SciFi</w:t>
            </w:r>
            <w:proofErr w:type="spellEnd"/>
          </w:p>
        </w:tc>
        <w:tc>
          <w:tcPr>
            <w:tcW w:w="3911" w:type="dxa"/>
          </w:tcPr>
          <w:p w14:paraId="027CD202" w14:textId="77777777" w:rsidR="000123FF" w:rsidRPr="001C0596" w:rsidRDefault="000123FF" w:rsidP="00647513">
            <w:pPr>
              <w:jc w:val="center"/>
              <w:rPr>
                <w:b/>
                <w:bCs/>
              </w:rPr>
            </w:pPr>
            <w:r w:rsidRPr="001C0596">
              <w:rPr>
                <w:b/>
                <w:bCs/>
              </w:rPr>
              <w:t>W/Shashlik</w:t>
            </w:r>
          </w:p>
        </w:tc>
      </w:tr>
      <w:tr w:rsidR="000123FF" w:rsidRPr="001C0596" w14:paraId="1F4F66D5" w14:textId="77777777" w:rsidTr="00D5351D">
        <w:tc>
          <w:tcPr>
            <w:tcW w:w="985" w:type="dxa"/>
          </w:tcPr>
          <w:p w14:paraId="269ED5A5" w14:textId="77777777" w:rsidR="000123FF" w:rsidRPr="001C0596" w:rsidRDefault="000123FF" w:rsidP="00647513">
            <w:pPr>
              <w:jc w:val="center"/>
            </w:pPr>
            <w:r w:rsidRPr="001C0596">
              <w:t>2021</w:t>
            </w:r>
          </w:p>
        </w:tc>
        <w:tc>
          <w:tcPr>
            <w:tcW w:w="4454" w:type="dxa"/>
          </w:tcPr>
          <w:p w14:paraId="3676D527" w14:textId="77777777" w:rsidR="000123FF" w:rsidRPr="001C0596" w:rsidRDefault="000123FF" w:rsidP="00647513">
            <w:r w:rsidRPr="001C0596">
              <w:t xml:space="preserve">Continue testing readout options to increase photocathode coverage. Design small prototype (4x4 blocks) to test actual performance. Begin engineering design(s) for actual detector. Barrel </w:t>
            </w:r>
            <w:r w:rsidRPr="001C0596">
              <w:lastRenderedPageBreak/>
              <w:t>and Endcap would require completely different designs.</w:t>
            </w:r>
          </w:p>
        </w:tc>
        <w:tc>
          <w:tcPr>
            <w:tcW w:w="3911" w:type="dxa"/>
          </w:tcPr>
          <w:p w14:paraId="07DC08EF" w14:textId="77777777" w:rsidR="000123FF" w:rsidRPr="001C0596" w:rsidRDefault="000123FF" w:rsidP="00647513">
            <w:r w:rsidRPr="001C0596">
              <w:lastRenderedPageBreak/>
              <w:t>Design medium size (~ 25 cm</w:t>
            </w:r>
            <w:r w:rsidRPr="001C0596">
              <w:rPr>
                <w:vertAlign w:val="superscript"/>
              </w:rPr>
              <w:t>2</w:t>
            </w:r>
            <w:r w:rsidRPr="001C0596">
              <w:t xml:space="preserve">) prototype. Carry out simulations for expected performance. Develop method for making modules projective. Begin engineering design(s) for actual detector.  </w:t>
            </w:r>
            <w:r w:rsidRPr="001C0596">
              <w:lastRenderedPageBreak/>
              <w:t>Barrel and Endcap would require completely different designs.</w:t>
            </w:r>
          </w:p>
        </w:tc>
      </w:tr>
      <w:tr w:rsidR="000123FF" w:rsidRPr="001C0596" w14:paraId="29014AA0" w14:textId="77777777" w:rsidTr="00D5351D">
        <w:tc>
          <w:tcPr>
            <w:tcW w:w="985" w:type="dxa"/>
          </w:tcPr>
          <w:p w14:paraId="4428C116" w14:textId="77777777" w:rsidR="000123FF" w:rsidRPr="001C0596" w:rsidRDefault="000123FF" w:rsidP="00647513">
            <w:pPr>
              <w:jc w:val="center"/>
            </w:pPr>
            <w:r w:rsidRPr="001C0596">
              <w:lastRenderedPageBreak/>
              <w:t>2022</w:t>
            </w:r>
          </w:p>
        </w:tc>
        <w:tc>
          <w:tcPr>
            <w:tcW w:w="4454" w:type="dxa"/>
          </w:tcPr>
          <w:p w14:paraId="6A843C4F" w14:textId="77777777" w:rsidR="000123FF" w:rsidRPr="001C0596" w:rsidRDefault="000123FF" w:rsidP="00647513">
            <w:r w:rsidRPr="001C0596">
              <w:t>Build small prototype and test in test beam. Continue with engineering design(s) for full scale detector.</w:t>
            </w:r>
          </w:p>
        </w:tc>
        <w:tc>
          <w:tcPr>
            <w:tcW w:w="3911" w:type="dxa"/>
            <w:vMerge w:val="restart"/>
          </w:tcPr>
          <w:p w14:paraId="6E0AA24D" w14:textId="77777777" w:rsidR="000123FF" w:rsidRPr="001C0596" w:rsidRDefault="000123FF" w:rsidP="00647513">
            <w:r w:rsidRPr="001C0596">
              <w:t>Build prototype(s) and test in test beam. Will likely require at least 2 iterations. Barrel and Endcap would require separate prototypes. Continue with simulations and engineering designs. Design of readout electronics would need to go on in parallel.</w:t>
            </w:r>
          </w:p>
        </w:tc>
      </w:tr>
      <w:tr w:rsidR="000123FF" w:rsidRPr="001C0596" w14:paraId="303EF204" w14:textId="77777777" w:rsidTr="00D5351D">
        <w:tc>
          <w:tcPr>
            <w:tcW w:w="985" w:type="dxa"/>
          </w:tcPr>
          <w:p w14:paraId="3198B045" w14:textId="77777777" w:rsidR="000123FF" w:rsidRPr="001C0596" w:rsidRDefault="000123FF" w:rsidP="00647513">
            <w:pPr>
              <w:jc w:val="center"/>
            </w:pPr>
            <w:r w:rsidRPr="001C0596">
              <w:t>2023</w:t>
            </w:r>
          </w:p>
        </w:tc>
        <w:tc>
          <w:tcPr>
            <w:tcW w:w="4454" w:type="dxa"/>
          </w:tcPr>
          <w:p w14:paraId="49AF203B" w14:textId="77777777" w:rsidR="000123FF" w:rsidRPr="001C0596" w:rsidRDefault="000123FF" w:rsidP="00647513">
            <w:pPr>
              <w:tabs>
                <w:tab w:val="left" w:pos="953"/>
              </w:tabs>
            </w:pPr>
            <w:r w:rsidRPr="001C0596">
              <w:t>Revise engineering design(s) based on results of prototype tests and design full scale prototype(s).</w:t>
            </w:r>
          </w:p>
        </w:tc>
        <w:tc>
          <w:tcPr>
            <w:tcW w:w="3911" w:type="dxa"/>
            <w:vMerge/>
          </w:tcPr>
          <w:p w14:paraId="5E74571E" w14:textId="77777777" w:rsidR="000123FF" w:rsidRPr="001C0596" w:rsidRDefault="000123FF" w:rsidP="00647513"/>
        </w:tc>
      </w:tr>
      <w:tr w:rsidR="000123FF" w:rsidRPr="001C0596" w14:paraId="4D7CBD41" w14:textId="77777777" w:rsidTr="00D5351D">
        <w:tc>
          <w:tcPr>
            <w:tcW w:w="985" w:type="dxa"/>
          </w:tcPr>
          <w:p w14:paraId="79D74E4E" w14:textId="77777777" w:rsidR="000123FF" w:rsidRPr="001C0596" w:rsidRDefault="000123FF" w:rsidP="00647513">
            <w:pPr>
              <w:jc w:val="center"/>
            </w:pPr>
            <w:r w:rsidRPr="001C0596">
              <w:t>2024</w:t>
            </w:r>
          </w:p>
        </w:tc>
        <w:tc>
          <w:tcPr>
            <w:tcW w:w="4454" w:type="dxa"/>
          </w:tcPr>
          <w:p w14:paraId="53E3F1C8" w14:textId="77777777" w:rsidR="000123FF" w:rsidRPr="001C0596" w:rsidRDefault="000123FF" w:rsidP="00647513">
            <w:pPr>
              <w:tabs>
                <w:tab w:val="left" w:pos="997"/>
              </w:tabs>
            </w:pPr>
            <w:r w:rsidRPr="001C0596">
              <w:t>Build full scale prototype(s). Test in test beam if possible.</w:t>
            </w:r>
          </w:p>
        </w:tc>
        <w:tc>
          <w:tcPr>
            <w:tcW w:w="3911" w:type="dxa"/>
          </w:tcPr>
          <w:p w14:paraId="6ABF71C7" w14:textId="77777777" w:rsidR="000123FF" w:rsidRPr="001C0596" w:rsidRDefault="000123FF" w:rsidP="00647513">
            <w:r w:rsidRPr="001C0596">
              <w:t>Revise engineering design(s) based on results of prototype tests. Design full scale prototype(s).</w:t>
            </w:r>
          </w:p>
        </w:tc>
      </w:tr>
      <w:tr w:rsidR="000123FF" w:rsidRPr="001C0596" w14:paraId="637266C0" w14:textId="77777777" w:rsidTr="00D5351D">
        <w:tc>
          <w:tcPr>
            <w:tcW w:w="985" w:type="dxa"/>
          </w:tcPr>
          <w:p w14:paraId="457537E9" w14:textId="77777777" w:rsidR="000123FF" w:rsidRPr="001C0596" w:rsidRDefault="000123FF" w:rsidP="00647513">
            <w:pPr>
              <w:jc w:val="center"/>
            </w:pPr>
            <w:r w:rsidRPr="001C0596">
              <w:t>2025</w:t>
            </w:r>
          </w:p>
        </w:tc>
        <w:tc>
          <w:tcPr>
            <w:tcW w:w="4454" w:type="dxa"/>
          </w:tcPr>
          <w:p w14:paraId="3CEEC28E" w14:textId="77777777" w:rsidR="000123FF" w:rsidRPr="001C0596" w:rsidRDefault="000123FF" w:rsidP="00647513">
            <w:r w:rsidRPr="001C0596">
              <w:t>Complete final design and prepare for construction.</w:t>
            </w:r>
          </w:p>
        </w:tc>
        <w:tc>
          <w:tcPr>
            <w:tcW w:w="3911" w:type="dxa"/>
          </w:tcPr>
          <w:p w14:paraId="2EAAA46B" w14:textId="77777777" w:rsidR="000123FF" w:rsidRPr="001C0596" w:rsidRDefault="000123FF" w:rsidP="00647513">
            <w:r w:rsidRPr="001C0596">
              <w:t>Build full scale prototype(s). Test in test beam if possible.</w:t>
            </w:r>
          </w:p>
        </w:tc>
      </w:tr>
      <w:tr w:rsidR="000123FF" w:rsidRPr="001C0596" w14:paraId="1C7741B1" w14:textId="77777777" w:rsidTr="00D5351D">
        <w:tc>
          <w:tcPr>
            <w:tcW w:w="985" w:type="dxa"/>
          </w:tcPr>
          <w:p w14:paraId="36DCB156" w14:textId="77777777" w:rsidR="000123FF" w:rsidRPr="001C0596" w:rsidRDefault="000123FF" w:rsidP="00647513">
            <w:pPr>
              <w:jc w:val="center"/>
            </w:pPr>
            <w:r w:rsidRPr="001C0596">
              <w:t>2026</w:t>
            </w:r>
          </w:p>
        </w:tc>
        <w:tc>
          <w:tcPr>
            <w:tcW w:w="4454" w:type="dxa"/>
          </w:tcPr>
          <w:p w14:paraId="4B8C0510" w14:textId="77777777" w:rsidR="000123FF" w:rsidRPr="001C0596" w:rsidRDefault="000123FF" w:rsidP="00647513"/>
        </w:tc>
        <w:tc>
          <w:tcPr>
            <w:tcW w:w="3911" w:type="dxa"/>
          </w:tcPr>
          <w:p w14:paraId="55AB01F7" w14:textId="77777777" w:rsidR="000123FF" w:rsidRPr="001C0596" w:rsidRDefault="000123FF" w:rsidP="00647513">
            <w:r w:rsidRPr="001C0596">
              <w:t>Complete final design and prepare for construction.</w:t>
            </w:r>
          </w:p>
        </w:tc>
      </w:tr>
    </w:tbl>
    <w:p w14:paraId="2EBE9F1F" w14:textId="77777777" w:rsidR="000123FF" w:rsidRPr="001C0596" w:rsidRDefault="000123FF" w:rsidP="000123FF">
      <w:pPr>
        <w:jc w:val="both"/>
      </w:pPr>
    </w:p>
    <w:p w14:paraId="61EB33B6" w14:textId="77777777" w:rsidR="000123FF" w:rsidRPr="003A71A9" w:rsidRDefault="000123FF" w:rsidP="000123FF">
      <w:pPr>
        <w:jc w:val="both"/>
      </w:pPr>
    </w:p>
    <w:p w14:paraId="172BC9F3" w14:textId="77777777" w:rsidR="000123FF" w:rsidRDefault="000123FF" w:rsidP="000123FF">
      <w:pPr>
        <w:pStyle w:val="Heading2"/>
      </w:pPr>
      <w:bookmarkStart w:id="29" w:name="_Toc195878103"/>
      <w:bookmarkStart w:id="30" w:name="_Toc197437913"/>
      <w:r>
        <w:t>Hadron</w:t>
      </w:r>
      <w:r w:rsidRPr="00A66EFE">
        <w:t xml:space="preserve"> Calorimetry</w:t>
      </w:r>
      <w:bookmarkEnd w:id="29"/>
      <w:bookmarkEnd w:id="30"/>
    </w:p>
    <w:p w14:paraId="121446C3" w14:textId="77777777" w:rsidR="00D5351D" w:rsidRPr="00D5351D" w:rsidRDefault="00D5351D" w:rsidP="00D5351D"/>
    <w:p w14:paraId="05EF3A49" w14:textId="77777777" w:rsidR="000123FF" w:rsidRDefault="000123FF" w:rsidP="000123FF">
      <w:pPr>
        <w:jc w:val="both"/>
      </w:pPr>
      <w:r w:rsidRPr="003A71A9">
        <w:t xml:space="preserve">The requirements for the resolution of the hadronic calorimeter are different for the endcaps and the barrel region. The most challenging is the forward region of hadronic endcap where pure calorimetric measurements starts to outperform particle-flow like approaches due to the degradation of tracker performance.  For the electron endcap and the barrel region, only modest hadronic energy resolution is required. </w:t>
      </w:r>
    </w:p>
    <w:p w14:paraId="173C585B" w14:textId="77777777" w:rsidR="00D5351D" w:rsidRPr="003A71A9" w:rsidRDefault="00D5351D" w:rsidP="000123FF">
      <w:pPr>
        <w:jc w:val="both"/>
      </w:pPr>
    </w:p>
    <w:p w14:paraId="459BAF2D" w14:textId="77777777" w:rsidR="000123FF" w:rsidRDefault="000123FF" w:rsidP="000123FF">
      <w:pPr>
        <w:jc w:val="both"/>
      </w:pPr>
      <w:r w:rsidRPr="003A71A9">
        <w:t xml:space="preserve">It is believed that the barrel HCAL can be built using standard construction methods and no additional R&amp;D efforts other than the construction and testing of a full chain prototype is needed. </w:t>
      </w:r>
    </w:p>
    <w:p w14:paraId="5413FE4C" w14:textId="77777777" w:rsidR="00D5351D" w:rsidRPr="003A71A9" w:rsidRDefault="00D5351D" w:rsidP="000123FF">
      <w:pPr>
        <w:jc w:val="both"/>
      </w:pPr>
    </w:p>
    <w:p w14:paraId="009C3515" w14:textId="77777777" w:rsidR="000123FF" w:rsidRDefault="000123FF" w:rsidP="000123FF">
      <w:pPr>
        <w:jc w:val="both"/>
      </w:pPr>
      <w:r w:rsidRPr="003A71A9">
        <w:t xml:space="preserve">For the hadronic endcap, where better energy resolution is required, modest R&amp;D efforts will be needed to improve the performance of these systems. </w:t>
      </w:r>
    </w:p>
    <w:p w14:paraId="5529E4CA" w14:textId="77777777" w:rsidR="00D5351D" w:rsidRPr="003A71A9" w:rsidRDefault="00D5351D" w:rsidP="000123FF">
      <w:pPr>
        <w:jc w:val="both"/>
      </w:pPr>
    </w:p>
    <w:p w14:paraId="03AD110B" w14:textId="77777777" w:rsidR="000123FF" w:rsidRDefault="000123FF" w:rsidP="000123FF">
      <w:pPr>
        <w:jc w:val="both"/>
      </w:pPr>
      <w:r w:rsidRPr="003A71A9">
        <w:t xml:space="preserve">At more forward </w:t>
      </w:r>
      <w:proofErr w:type="spellStart"/>
      <w:r w:rsidRPr="003A71A9">
        <w:t>rapidities</w:t>
      </w:r>
      <w:proofErr w:type="spellEnd"/>
      <w:r w:rsidRPr="003A71A9">
        <w:t xml:space="preserve"> in the hadron endcap the requirements on energy resolution become more stringent. Here it is important to have the best possible performance of the calorimeter system.  The main constrain is the lack of space for a high sampling fraction and high sampling frequency calorimetry system, both of which are required to achieve good resolution. Developing a high-resolution calorimetry system for this region will require significant R&amp;D efforts. At present we believe that there is only one technology </w:t>
      </w:r>
      <w:r w:rsidRPr="003A71A9">
        <w:lastRenderedPageBreak/>
        <w:t>option that may be suitable for this region, which is a very high density, approximately compensated fiber calorimeter, which could serve as both the EMCAL and HCAL with a common readout.</w:t>
      </w:r>
    </w:p>
    <w:p w14:paraId="4AADDF8E" w14:textId="77777777" w:rsidR="00D5351D" w:rsidRPr="003A71A9" w:rsidRDefault="00D5351D" w:rsidP="000123FF">
      <w:pPr>
        <w:jc w:val="both"/>
      </w:pPr>
    </w:p>
    <w:p w14:paraId="69E64BE1" w14:textId="77777777" w:rsidR="00D5351D" w:rsidRDefault="000123FF" w:rsidP="000123FF">
      <w:pPr>
        <w:jc w:val="both"/>
      </w:pPr>
      <w:r w:rsidRPr="003A71A9">
        <w:t xml:space="preserve">The readout with </w:t>
      </w:r>
      <w:proofErr w:type="spellStart"/>
      <w:r w:rsidRPr="003A71A9">
        <w:t>SiPM</w:t>
      </w:r>
      <w:proofErr w:type="spellEnd"/>
      <w:r w:rsidRPr="003A71A9">
        <w:t xml:space="preserve"> sensors may be challenging at the forward </w:t>
      </w:r>
      <w:proofErr w:type="spellStart"/>
      <w:r w:rsidRPr="003A71A9">
        <w:t>rapidities</w:t>
      </w:r>
      <w:proofErr w:type="spellEnd"/>
      <w:r w:rsidRPr="003A71A9">
        <w:t xml:space="preserve"> of the hadron endcap due to the relatively low light yield of hadron calorimeters (compared to EM calorimeters), and the high neutron fluences in this region, which will lead to significant degradations in </w:t>
      </w:r>
      <w:proofErr w:type="spellStart"/>
      <w:r w:rsidRPr="003A71A9">
        <w:t>SiPM</w:t>
      </w:r>
      <w:proofErr w:type="spellEnd"/>
      <w:r w:rsidRPr="003A71A9">
        <w:t xml:space="preserve"> performance. Future R&amp;D is therefore needed in this direction.</w:t>
      </w:r>
    </w:p>
    <w:p w14:paraId="21737F22" w14:textId="0B662D58" w:rsidR="000123FF" w:rsidRDefault="000123FF" w:rsidP="000123FF">
      <w:pPr>
        <w:jc w:val="both"/>
      </w:pPr>
      <w:r w:rsidRPr="003A71A9">
        <w:t xml:space="preserve">      </w:t>
      </w:r>
    </w:p>
    <w:p w14:paraId="66E0F9CC"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165"/>
        <w:gridCol w:w="8185"/>
      </w:tblGrid>
      <w:tr w:rsidR="000123FF" w:rsidRPr="001C0596" w14:paraId="022EE285" w14:textId="77777777" w:rsidTr="00D5351D">
        <w:tc>
          <w:tcPr>
            <w:tcW w:w="1165" w:type="dxa"/>
          </w:tcPr>
          <w:p w14:paraId="5FDBFBBC" w14:textId="77777777" w:rsidR="000123FF" w:rsidRPr="001C0596" w:rsidRDefault="000123FF" w:rsidP="00647513">
            <w:pPr>
              <w:jc w:val="center"/>
              <w:rPr>
                <w:b/>
                <w:bCs/>
              </w:rPr>
            </w:pPr>
            <w:r w:rsidRPr="001C0596">
              <w:rPr>
                <w:b/>
                <w:bCs/>
              </w:rPr>
              <w:t>Year</w:t>
            </w:r>
          </w:p>
        </w:tc>
        <w:tc>
          <w:tcPr>
            <w:tcW w:w="8185" w:type="dxa"/>
          </w:tcPr>
          <w:p w14:paraId="15553DC1" w14:textId="77777777" w:rsidR="000123FF" w:rsidRPr="001C0596" w:rsidRDefault="000123FF" w:rsidP="00647513">
            <w:pPr>
              <w:jc w:val="center"/>
              <w:rPr>
                <w:b/>
                <w:bCs/>
              </w:rPr>
            </w:pPr>
            <w:r w:rsidRPr="001C0596">
              <w:rPr>
                <w:b/>
                <w:bCs/>
              </w:rPr>
              <w:t>Task</w:t>
            </w:r>
          </w:p>
        </w:tc>
      </w:tr>
      <w:tr w:rsidR="000123FF" w:rsidRPr="001C0596" w14:paraId="0443F6DD" w14:textId="77777777" w:rsidTr="00D5351D">
        <w:tc>
          <w:tcPr>
            <w:tcW w:w="1165" w:type="dxa"/>
          </w:tcPr>
          <w:p w14:paraId="5BB4ADC7" w14:textId="77777777" w:rsidR="000123FF" w:rsidRPr="001C0596" w:rsidRDefault="000123FF" w:rsidP="00647513">
            <w:pPr>
              <w:jc w:val="center"/>
            </w:pPr>
            <w:r w:rsidRPr="001C0596">
              <w:t>2021</w:t>
            </w:r>
          </w:p>
        </w:tc>
        <w:tc>
          <w:tcPr>
            <w:tcW w:w="8185" w:type="dxa"/>
            <w:vAlign w:val="center"/>
          </w:tcPr>
          <w:p w14:paraId="3D7BA49B" w14:textId="77777777" w:rsidR="000123FF" w:rsidRPr="001C0596" w:rsidRDefault="000123FF" w:rsidP="00647513">
            <w:r w:rsidRPr="001C0596">
              <w:t>Finish optimization of light collection for HCal (WLS/</w:t>
            </w:r>
            <w:proofErr w:type="spellStart"/>
            <w:r w:rsidRPr="001C0596">
              <w:t>SiPMs</w:t>
            </w:r>
            <w:proofErr w:type="spellEnd"/>
            <w:r w:rsidRPr="001C0596">
              <w:t xml:space="preserve">). </w:t>
            </w:r>
          </w:p>
          <w:p w14:paraId="4B669BB6" w14:textId="77777777" w:rsidR="000123FF" w:rsidRPr="001C0596" w:rsidRDefault="000123FF" w:rsidP="00647513">
            <w:r w:rsidRPr="001C0596">
              <w:t xml:space="preserve">Work out tile catcher integration and frontend electronics for Fe/Sc </w:t>
            </w:r>
            <w:proofErr w:type="spellStart"/>
            <w:r w:rsidRPr="001C0596">
              <w:t>HCAl</w:t>
            </w:r>
            <w:proofErr w:type="spellEnd"/>
          </w:p>
          <w:p w14:paraId="3A7060F2" w14:textId="77777777" w:rsidR="000123FF" w:rsidRPr="001C0596" w:rsidRDefault="000123FF" w:rsidP="00647513">
            <w:r w:rsidRPr="001C0596">
              <w:t>Preparation for the construction (need authorization to order long lead time materials. Start construction of 0.6 x 0.6 WScFi + Fe/Sc hadron endcap</w:t>
            </w:r>
          </w:p>
        </w:tc>
      </w:tr>
      <w:tr w:rsidR="000123FF" w:rsidRPr="001C0596" w14:paraId="45C1BA51" w14:textId="77777777" w:rsidTr="00D5351D">
        <w:tc>
          <w:tcPr>
            <w:tcW w:w="1165" w:type="dxa"/>
          </w:tcPr>
          <w:p w14:paraId="3E6232AF" w14:textId="77777777" w:rsidR="000123FF" w:rsidRPr="001C0596" w:rsidRDefault="000123FF" w:rsidP="00647513">
            <w:pPr>
              <w:jc w:val="center"/>
            </w:pPr>
            <w:r w:rsidRPr="001C0596">
              <w:t>2022</w:t>
            </w:r>
          </w:p>
        </w:tc>
        <w:tc>
          <w:tcPr>
            <w:tcW w:w="8185" w:type="dxa"/>
          </w:tcPr>
          <w:p w14:paraId="583F3878" w14:textId="77777777" w:rsidR="000123FF" w:rsidRPr="001C0596" w:rsidRDefault="000123FF" w:rsidP="00647513">
            <w:pPr>
              <w:jc w:val="both"/>
            </w:pPr>
            <w:r w:rsidRPr="001C0596">
              <w:t>Completion of construction of a full-scale hadron endcap prototype</w:t>
            </w:r>
          </w:p>
          <w:p w14:paraId="0C6625B8" w14:textId="77777777" w:rsidR="000123FF" w:rsidRPr="001C0596" w:rsidRDefault="000123FF" w:rsidP="00647513">
            <w:pPr>
              <w:jc w:val="both"/>
            </w:pPr>
            <w:r w:rsidRPr="001C0596">
              <w:t>Beam testing at FNAL in the fall if beam available</w:t>
            </w:r>
          </w:p>
        </w:tc>
      </w:tr>
      <w:tr w:rsidR="000123FF" w:rsidRPr="001C0596" w14:paraId="7EB0684F" w14:textId="77777777" w:rsidTr="00D5351D">
        <w:tc>
          <w:tcPr>
            <w:tcW w:w="1165" w:type="dxa"/>
          </w:tcPr>
          <w:p w14:paraId="3415914A" w14:textId="77777777" w:rsidR="000123FF" w:rsidRPr="001C0596" w:rsidRDefault="000123FF" w:rsidP="00647513">
            <w:pPr>
              <w:jc w:val="center"/>
            </w:pPr>
            <w:r w:rsidRPr="001C0596">
              <w:t>2023</w:t>
            </w:r>
          </w:p>
        </w:tc>
        <w:tc>
          <w:tcPr>
            <w:tcW w:w="8185" w:type="dxa"/>
          </w:tcPr>
          <w:p w14:paraId="3A7391E2" w14:textId="77777777" w:rsidR="000123FF" w:rsidRPr="001C0596" w:rsidRDefault="000123FF" w:rsidP="00647513">
            <w:pPr>
              <w:jc w:val="both"/>
            </w:pPr>
            <w:r w:rsidRPr="001C0596">
              <w:t>More beam testing if needed, Update TDR</w:t>
            </w:r>
          </w:p>
        </w:tc>
      </w:tr>
    </w:tbl>
    <w:p w14:paraId="509E9D67" w14:textId="77777777" w:rsidR="000123FF" w:rsidRPr="001C0596" w:rsidRDefault="000123FF" w:rsidP="000123FF">
      <w:pPr>
        <w:jc w:val="both"/>
      </w:pPr>
    </w:p>
    <w:p w14:paraId="70095840" w14:textId="77777777" w:rsidR="000123FF" w:rsidRPr="003A71A9" w:rsidRDefault="000123FF" w:rsidP="000123FF">
      <w:pPr>
        <w:jc w:val="both"/>
      </w:pPr>
    </w:p>
    <w:p w14:paraId="318B754E" w14:textId="77777777" w:rsidR="000123FF" w:rsidRDefault="000123FF" w:rsidP="000123FF">
      <w:pPr>
        <w:pStyle w:val="Heading2"/>
      </w:pPr>
      <w:bookmarkStart w:id="31" w:name="_Toc54861958"/>
      <w:bookmarkStart w:id="32" w:name="_Toc195878104"/>
      <w:bookmarkStart w:id="33" w:name="_Toc197437914"/>
      <w:r>
        <w:t>Auxiliary Detectors</w:t>
      </w:r>
      <w:bookmarkEnd w:id="31"/>
      <w:bookmarkEnd w:id="32"/>
      <w:bookmarkEnd w:id="33"/>
    </w:p>
    <w:p w14:paraId="3A8C532C" w14:textId="77777777" w:rsidR="00D5351D" w:rsidRPr="00D5351D" w:rsidRDefault="00D5351D" w:rsidP="00D5351D"/>
    <w:p w14:paraId="4E1FF419" w14:textId="77777777" w:rsidR="000123FF" w:rsidRDefault="000123FF" w:rsidP="000123FF">
      <w:pPr>
        <w:pStyle w:val="Heading3"/>
      </w:pPr>
      <w:bookmarkStart w:id="34" w:name="_Toc54861959"/>
      <w:bookmarkStart w:id="35" w:name="_Toc195878105"/>
      <w:r w:rsidRPr="002B6BAF">
        <w:t>Low Q2 Tagger</w:t>
      </w:r>
      <w:bookmarkEnd w:id="34"/>
      <w:bookmarkEnd w:id="35"/>
    </w:p>
    <w:p w14:paraId="51D2CFB2" w14:textId="77777777" w:rsidR="00D5351D" w:rsidRPr="00D5351D" w:rsidRDefault="00D5351D" w:rsidP="00D5351D"/>
    <w:p w14:paraId="3AE436DA" w14:textId="77777777" w:rsidR="000123FF" w:rsidRDefault="000123FF" w:rsidP="000123FF">
      <w:pPr>
        <w:jc w:val="both"/>
      </w:pPr>
      <w:r w:rsidRPr="003A71A9">
        <w:t>The low-Q</w:t>
      </w:r>
      <w:r w:rsidRPr="003A71A9">
        <w:rPr>
          <w:vertAlign w:val="superscript"/>
        </w:rPr>
        <w:t xml:space="preserve">2 </w:t>
      </w:r>
      <w:r w:rsidRPr="003A71A9">
        <w:t>taggers consist of a set of small-scale trackers and an electromagnetic calorimeter to capture angle and energy/p of the scattered electron ~15m away from the IP. They will be finely segmented to disentangle the multiple electron hits per bunch crossing from the high-rate bremsstrahlung process. The taggers need to have position sensitive detectors to measure the vertical and horizontal coordinates of electrons. The combined energy and position measurements allow reconstruction of the key kinematic variables. If the position detectors have multiple layers and are able to reconstruct the electron direction this will over constrain the variable reconstruction and improve their measurement; this may also provide some measure of background rejection. There will provide resolution for Q</w:t>
      </w:r>
      <w:r w:rsidRPr="003A71A9">
        <w:rPr>
          <w:vertAlign w:val="superscript"/>
        </w:rPr>
        <w:t>2</w:t>
      </w:r>
      <w:r w:rsidRPr="003A71A9">
        <w:t xml:space="preserve"> as low as 10</w:t>
      </w:r>
      <w:r w:rsidRPr="003A71A9">
        <w:rPr>
          <w:vertAlign w:val="superscript"/>
        </w:rPr>
        <w:t>-3</w:t>
      </w:r>
      <w:r w:rsidRPr="003A71A9">
        <w:t xml:space="preserve"> GeV</w:t>
      </w:r>
      <w:r w:rsidRPr="003A71A9">
        <w:rPr>
          <w:vertAlign w:val="superscript"/>
        </w:rPr>
        <w:t>2</w:t>
      </w:r>
      <w:r w:rsidRPr="003A71A9">
        <w:t xml:space="preserve"> in the range accepting -6.9 &lt; </w:t>
      </w:r>
      <w:r w:rsidRPr="003A71A9">
        <w:rPr>
          <w:rFonts w:ascii="Cambria Math" w:hAnsi="Cambria Math" w:cs="Cambria Math"/>
        </w:rPr>
        <w:t>𝜂</w:t>
      </w:r>
      <w:r w:rsidRPr="003A71A9">
        <w:t xml:space="preserve"> &lt; -5.8. </w:t>
      </w:r>
    </w:p>
    <w:p w14:paraId="295B342A" w14:textId="77777777" w:rsidR="00D5351D" w:rsidRPr="003A71A9" w:rsidRDefault="00D5351D" w:rsidP="000123FF">
      <w:pPr>
        <w:jc w:val="both"/>
      </w:pPr>
    </w:p>
    <w:p w14:paraId="601925E1" w14:textId="77777777" w:rsidR="000123FF" w:rsidRDefault="000123FF" w:rsidP="000123FF">
      <w:pPr>
        <w:jc w:val="both"/>
      </w:pPr>
      <w:r w:rsidRPr="003A71A9">
        <w:t>No R&amp;D is needed for a low-Q</w:t>
      </w:r>
      <w:r w:rsidRPr="003A71A9">
        <w:rPr>
          <w:vertAlign w:val="superscript"/>
        </w:rPr>
        <w:t>2</w:t>
      </w:r>
      <w:r w:rsidRPr="003A71A9">
        <w:t xml:space="preserve"> tagger, except the construction of a prototype and verification of its performance in test beams.</w:t>
      </w:r>
    </w:p>
    <w:p w14:paraId="23F35319" w14:textId="77777777" w:rsidR="00D5351D" w:rsidRDefault="00D5351D" w:rsidP="000123FF">
      <w:pPr>
        <w:jc w:val="both"/>
      </w:pPr>
    </w:p>
    <w:p w14:paraId="3FCF1D07" w14:textId="77777777" w:rsidR="000123FF" w:rsidRPr="001C0596" w:rsidRDefault="000123FF" w:rsidP="000123FF">
      <w:pPr>
        <w:jc w:val="both"/>
        <w:rPr>
          <w:b/>
          <w:bCs/>
        </w:rPr>
      </w:pPr>
      <w:r w:rsidRPr="001C0596">
        <w:rPr>
          <w:b/>
          <w:bCs/>
        </w:rPr>
        <w:t>Timeline: not critical</w:t>
      </w:r>
    </w:p>
    <w:p w14:paraId="07996BCA" w14:textId="77777777" w:rsidR="000123FF" w:rsidRDefault="000123FF" w:rsidP="000123FF">
      <w:pPr>
        <w:pStyle w:val="Heading3"/>
      </w:pPr>
      <w:bookmarkStart w:id="36" w:name="_Toc195878106"/>
      <w:r>
        <w:lastRenderedPageBreak/>
        <w:t>Roman Pots</w:t>
      </w:r>
      <w:bookmarkEnd w:id="36"/>
    </w:p>
    <w:p w14:paraId="79B243B9" w14:textId="77777777" w:rsidR="00861DFE" w:rsidRPr="00861DFE" w:rsidRDefault="00861DFE" w:rsidP="00861DFE"/>
    <w:p w14:paraId="23C8DA7C" w14:textId="77777777" w:rsidR="000123FF" w:rsidRDefault="000123FF" w:rsidP="000123FF">
      <w:pPr>
        <w:jc w:val="both"/>
      </w:pPr>
      <w:r w:rsidRPr="003A71A9">
        <w:t>A far-forward proton/ion spectrometer, based on the well-known technique of Roman Pots, is an integral part of an EIC detector system, essential for the success of its physics program and thus is envisioned as a subsystem for a day-one EIC detector.</w:t>
      </w:r>
    </w:p>
    <w:p w14:paraId="2724FC6A" w14:textId="77777777" w:rsidR="00861DFE" w:rsidRPr="003A71A9" w:rsidRDefault="00861DFE" w:rsidP="000123FF">
      <w:pPr>
        <w:jc w:val="both"/>
      </w:pPr>
    </w:p>
    <w:p w14:paraId="6B728011" w14:textId="77777777" w:rsidR="000123FF" w:rsidRDefault="000123FF" w:rsidP="000123FF">
      <w:pPr>
        <w:jc w:val="both"/>
      </w:pPr>
      <w:r w:rsidRPr="003A71A9">
        <w:t xml:space="preserve">An innovative silicon technology, based on AC-LGAD, is proposed to instrument the Roman Pots, which has the potential to combine in a single sensor fine spatial resolution and precise timing. The development and optimization of the sensors is discussed in Sec. </w:t>
      </w:r>
      <w:r w:rsidRPr="003A71A9">
        <w:fldChar w:fldCharType="begin"/>
      </w:r>
      <w:r w:rsidRPr="003A71A9">
        <w:instrText xml:space="preserve"> REF _Ref56692977 \r \h  \* MERGEFORMAT </w:instrText>
      </w:r>
      <w:r w:rsidRPr="003A71A9">
        <w:fldChar w:fldCharType="separate"/>
      </w:r>
      <w:r>
        <w:t>1.2.4</w:t>
      </w:r>
      <w:r w:rsidRPr="003A71A9">
        <w:fldChar w:fldCharType="end"/>
      </w:r>
      <w:r w:rsidRPr="003A71A9">
        <w:t>.</w:t>
      </w:r>
    </w:p>
    <w:p w14:paraId="43C80FB0" w14:textId="77777777" w:rsidR="00861DFE" w:rsidRPr="003A71A9" w:rsidRDefault="00861DFE" w:rsidP="000123FF">
      <w:pPr>
        <w:jc w:val="both"/>
      </w:pPr>
    </w:p>
    <w:p w14:paraId="22A7EEC9" w14:textId="77777777" w:rsidR="000123FF" w:rsidRDefault="000123FF" w:rsidP="000123FF">
      <w:pPr>
        <w:jc w:val="both"/>
      </w:pPr>
      <w:r w:rsidRPr="003A71A9">
        <w:t xml:space="preserve">The adaption of the sensors and corresponding FEE (ASICS) and optimization for the Roman Pots will require R&amp;D. In addition, a larger area prototypes with advanced designs need to be fabricated and tested. </w:t>
      </w:r>
    </w:p>
    <w:p w14:paraId="68CA6BA9" w14:textId="77777777" w:rsidR="00861DFE" w:rsidRDefault="00861DFE" w:rsidP="000123FF">
      <w:pPr>
        <w:jc w:val="both"/>
      </w:pPr>
    </w:p>
    <w:p w14:paraId="1F8049FF" w14:textId="77777777" w:rsidR="000123FF" w:rsidRDefault="000123FF" w:rsidP="000123FF">
      <w:pPr>
        <w:jc w:val="both"/>
        <w:rPr>
          <w:b/>
          <w:bCs/>
        </w:rPr>
      </w:pPr>
      <w:r w:rsidRPr="001C0596">
        <w:rPr>
          <w:b/>
          <w:bCs/>
        </w:rPr>
        <w:t xml:space="preserve">Timeline (see </w:t>
      </w:r>
      <w:r w:rsidRPr="001C0596">
        <w:rPr>
          <w:b/>
          <w:bCs/>
        </w:rPr>
        <w:fldChar w:fldCharType="begin"/>
      </w:r>
      <w:r w:rsidRPr="001C0596">
        <w:rPr>
          <w:b/>
          <w:bCs/>
        </w:rPr>
        <w:instrText xml:space="preserve"> REF _Ref56692977 \r \h </w:instrText>
      </w:r>
      <w:r w:rsidRPr="001C0596">
        <w:rPr>
          <w:b/>
          <w:bCs/>
        </w:rPr>
      </w:r>
      <w:r w:rsidRPr="001C0596">
        <w:rPr>
          <w:b/>
          <w:bCs/>
        </w:rPr>
        <w:fldChar w:fldCharType="separate"/>
      </w:r>
      <w:r>
        <w:rPr>
          <w:b/>
          <w:bCs/>
        </w:rPr>
        <w:t>1.2.4</w:t>
      </w:r>
      <w:r w:rsidRPr="001C0596">
        <w:rPr>
          <w:b/>
          <w:bCs/>
        </w:rPr>
        <w:fldChar w:fldCharType="end"/>
      </w:r>
      <w:r w:rsidRPr="001C0596">
        <w:rPr>
          <w:b/>
          <w:bCs/>
        </w:rPr>
        <w:t>)</w:t>
      </w:r>
    </w:p>
    <w:p w14:paraId="30472331" w14:textId="77777777" w:rsidR="00861DFE" w:rsidRPr="001C0596" w:rsidRDefault="00861DFE" w:rsidP="000123FF">
      <w:pPr>
        <w:jc w:val="both"/>
        <w:rPr>
          <w:b/>
          <w:bCs/>
        </w:rPr>
      </w:pPr>
    </w:p>
    <w:p w14:paraId="17A37F3A" w14:textId="77777777" w:rsidR="000123FF" w:rsidRDefault="000123FF" w:rsidP="000123FF">
      <w:pPr>
        <w:pStyle w:val="Heading3"/>
      </w:pPr>
      <w:bookmarkStart w:id="37" w:name="_Toc195878107"/>
      <w:r>
        <w:t>Zero Degree Calorimeter (ZDC)</w:t>
      </w:r>
      <w:bookmarkEnd w:id="37"/>
    </w:p>
    <w:p w14:paraId="7B1965BF" w14:textId="77777777" w:rsidR="00861DFE" w:rsidRPr="00861DFE" w:rsidRDefault="00861DFE" w:rsidP="00861DFE"/>
    <w:p w14:paraId="76548166" w14:textId="77777777" w:rsidR="000123FF" w:rsidRDefault="000123FF" w:rsidP="000123FF">
      <w:pPr>
        <w:jc w:val="both"/>
      </w:pPr>
      <w:r w:rsidRPr="003A71A9">
        <w:t xml:space="preserve">The ZDC will serve critical roles for a number of important physics topics at EIC, such as distinguishing between coherent diffractive scattering in which the nucleus remains intact, and incoherent scattering in which the nucleus breaks up, measuring geometry of </w:t>
      </w:r>
      <w:proofErr w:type="spellStart"/>
      <w:r w:rsidRPr="003A71A9">
        <w:t>e+A</w:t>
      </w:r>
      <w:proofErr w:type="spellEnd"/>
      <w:r w:rsidRPr="003A71A9">
        <w:t xml:space="preserve"> collisions, spectator tagging in e +D/ 3He, asymmetries of leading baryons, and spectroscopy. </w:t>
      </w:r>
    </w:p>
    <w:p w14:paraId="66F912A3" w14:textId="77777777" w:rsidR="00861DFE" w:rsidRPr="003A71A9" w:rsidRDefault="00861DFE" w:rsidP="000123FF">
      <w:pPr>
        <w:jc w:val="both"/>
      </w:pPr>
    </w:p>
    <w:p w14:paraId="22F52223" w14:textId="77777777" w:rsidR="000123FF" w:rsidRDefault="000123FF" w:rsidP="000123FF">
      <w:pPr>
        <w:jc w:val="both"/>
      </w:pPr>
      <w:r w:rsidRPr="003A71A9">
        <w:t xml:space="preserve">These physics goals require that the ZDCs have high efficiency for neutrons and for low-energy photons, excellent energy, </w:t>
      </w:r>
      <w:proofErr w:type="spellStart"/>
      <w:r w:rsidRPr="003A71A9">
        <w:t>p</w:t>
      </w:r>
      <w:r w:rsidRPr="003A71A9">
        <w:rPr>
          <w:vertAlign w:val="subscript"/>
        </w:rPr>
        <w:t>T</w:t>
      </w:r>
      <w:proofErr w:type="spellEnd"/>
      <w:r w:rsidRPr="003A71A9">
        <w:t xml:space="preserve"> and position resolutions, large acceptance and sufficient radiation hardness. </w:t>
      </w:r>
    </w:p>
    <w:p w14:paraId="2CCE574C" w14:textId="77777777" w:rsidR="00861DFE" w:rsidRPr="003A71A9" w:rsidRDefault="00861DFE" w:rsidP="000123FF">
      <w:pPr>
        <w:jc w:val="both"/>
      </w:pPr>
    </w:p>
    <w:p w14:paraId="312B6AC3" w14:textId="77777777" w:rsidR="000123FF" w:rsidRDefault="000123FF" w:rsidP="000123FF">
      <w:pPr>
        <w:jc w:val="both"/>
        <w:rPr>
          <w:rFonts w:eastAsia="Times New Roman" w:cs="Arial"/>
        </w:rPr>
      </w:pPr>
      <w:r w:rsidRPr="003A71A9">
        <w:rPr>
          <w:rFonts w:eastAsia="Times New Roman" w:cs="Arial"/>
        </w:rPr>
        <w:t>It is anticipated to be a sampling type calorimeter with a sufficient longitudinal size of</w:t>
      </w:r>
      <w:r w:rsidRPr="003A71A9">
        <w:rPr>
          <w:rFonts w:ascii="Cambria Math" w:eastAsia="Times New Roman" w:hAnsi="Cambria Math" w:cs="Cambria Math"/>
        </w:rPr>
        <w:t>∼</w:t>
      </w:r>
      <w:r w:rsidRPr="003A71A9">
        <w:rPr>
          <w:rFonts w:eastAsia="Times New Roman" w:cs="Arial"/>
        </w:rPr>
        <w:t>10 interaction length. It is also required to have a sufficient transverse size of</w:t>
      </w:r>
      <w:r w:rsidRPr="003A71A9">
        <w:rPr>
          <w:rFonts w:ascii="Cambria Math" w:eastAsia="Times New Roman" w:hAnsi="Cambria Math" w:cs="Cambria Math"/>
        </w:rPr>
        <w:t>∼</w:t>
      </w:r>
      <w:r w:rsidRPr="003A71A9">
        <w:rPr>
          <w:rFonts w:eastAsia="Times New Roman" w:cs="Arial"/>
        </w:rPr>
        <w:t>2 interaction length to avoid transverse leakage of the hadron shower and to achieve good hadron energy resolution. There are various technologies available, such as the one used for the FOCAL calorimeter in ALICE, Cherenkov calorimeters, as well as technologies envisioned already for the EIC like crystals, scintillating glasses, and W/</w:t>
      </w:r>
      <w:proofErr w:type="spellStart"/>
      <w:r w:rsidRPr="003A71A9">
        <w:rPr>
          <w:rFonts w:eastAsia="Times New Roman" w:cs="Arial"/>
        </w:rPr>
        <w:t>SciFi</w:t>
      </w:r>
      <w:proofErr w:type="spellEnd"/>
      <w:r w:rsidRPr="003A71A9">
        <w:rPr>
          <w:rFonts w:eastAsia="Times New Roman" w:cs="Arial"/>
        </w:rPr>
        <w:t xml:space="preserve"> calorimetry. Cerenkov calorimeters, which measure only the high energy component of the showers, give excellent position resolution and tight containment but are non-compensating and thus non-linear. Sampling all charged particles produced, gives better energy resolution at the cost of worse lateral containment.  For the ZDC one will need to exploit both techniques to maximize both the energy and position resolution as was shown be possible using quartz fibers developed or the LHC ZDCs.</w:t>
      </w:r>
    </w:p>
    <w:p w14:paraId="795FC3A3" w14:textId="77777777" w:rsidR="00861DFE" w:rsidRPr="003A71A9" w:rsidRDefault="00861DFE" w:rsidP="000123FF">
      <w:pPr>
        <w:jc w:val="both"/>
        <w:rPr>
          <w:rFonts w:eastAsia="Times New Roman" w:cs="Arial"/>
        </w:rPr>
      </w:pPr>
    </w:p>
    <w:p w14:paraId="69AB90B5" w14:textId="77777777" w:rsidR="000123FF" w:rsidRDefault="000123FF" w:rsidP="000123FF">
      <w:pPr>
        <w:rPr>
          <w:color w:val="000000" w:themeColor="text1"/>
        </w:rPr>
      </w:pPr>
      <w:r w:rsidRPr="003A71A9">
        <w:rPr>
          <w:color w:val="000000" w:themeColor="text1"/>
        </w:rPr>
        <w:t>For the ZDC much use can be made of past R&amp;D. ZDC specific R&amp;D is therefore not needed, except the construction of a full chain small to moderate prototype and test beam.</w:t>
      </w:r>
    </w:p>
    <w:p w14:paraId="75DB4FBC" w14:textId="77777777" w:rsidR="000123FF" w:rsidRPr="001C0596" w:rsidRDefault="000123FF" w:rsidP="000123FF">
      <w:pPr>
        <w:rPr>
          <w:b/>
          <w:bCs/>
        </w:rPr>
      </w:pPr>
      <w:r w:rsidRPr="001C0596">
        <w:rPr>
          <w:b/>
          <w:bCs/>
        </w:rPr>
        <w:lastRenderedPageBreak/>
        <w:t>Timeline: not critical</w:t>
      </w:r>
    </w:p>
    <w:p w14:paraId="798ED348" w14:textId="77777777" w:rsidR="000123FF" w:rsidRPr="003A71A9" w:rsidRDefault="000123FF" w:rsidP="000123FF">
      <w:pPr>
        <w:rPr>
          <w:color w:val="000000" w:themeColor="text1"/>
        </w:rPr>
      </w:pPr>
    </w:p>
    <w:p w14:paraId="774C7840" w14:textId="77777777" w:rsidR="000123FF" w:rsidRDefault="000123FF" w:rsidP="000123FF">
      <w:pPr>
        <w:pStyle w:val="Heading2"/>
      </w:pPr>
      <w:r>
        <w:t xml:space="preserve"> </w:t>
      </w:r>
      <w:bookmarkStart w:id="38" w:name="_Toc195878108"/>
      <w:bookmarkStart w:id="39" w:name="_Toc197437915"/>
      <w:r>
        <w:t>Electronics</w:t>
      </w:r>
      <w:bookmarkEnd w:id="38"/>
      <w:bookmarkEnd w:id="39"/>
    </w:p>
    <w:p w14:paraId="4005B28D" w14:textId="77777777" w:rsidR="000F16B3" w:rsidRPr="000F16B3" w:rsidRDefault="000F16B3" w:rsidP="000F16B3"/>
    <w:p w14:paraId="4BAE1C45" w14:textId="77777777" w:rsidR="000123FF" w:rsidRDefault="000123FF" w:rsidP="000123FF">
      <w:pPr>
        <w:jc w:val="both"/>
        <w:rPr>
          <w:rFonts w:eastAsia="Times New Roman"/>
        </w:rPr>
      </w:pPr>
      <w:r w:rsidRPr="003A71A9">
        <w:t xml:space="preserve">Substantial R&amp;D will be need for the development of Front-End Electronics (FEE). Here we define FEE as ASIC, Front-End Board (FEB), and Front-End Processor (FEP). FEPs are needed if the ASIC does not provide all features needed. The choice of using streaming read-out for the EIC excludes several existing ASIC chips. Although </w:t>
      </w:r>
      <w:r w:rsidRPr="003A71A9">
        <w:rPr>
          <w:rFonts w:eastAsia="Times New Roman"/>
        </w:rPr>
        <w:t xml:space="preserve">one can possibly run ASICs not intended to operate in streaming mode, in a way that emulates such with local trigger or in self-triggered mode, it brings with it a high risk, especially in the presence of background which increases the deadtime and inefficiency to unacceptable levels. </w:t>
      </w:r>
    </w:p>
    <w:p w14:paraId="4572CC2E" w14:textId="77777777" w:rsidR="000F16B3" w:rsidRPr="003A71A9" w:rsidRDefault="000F16B3" w:rsidP="000123FF">
      <w:pPr>
        <w:jc w:val="both"/>
        <w:rPr>
          <w:rFonts w:eastAsia="Times New Roman"/>
        </w:rPr>
      </w:pPr>
    </w:p>
    <w:p w14:paraId="717F67FE" w14:textId="77777777" w:rsidR="000123FF" w:rsidRDefault="000123FF" w:rsidP="000123FF">
      <w:pPr>
        <w:jc w:val="both"/>
      </w:pPr>
      <w:r w:rsidRPr="003A71A9">
        <w:t xml:space="preserve">ASICs exist for the Si-Vertex (DMAPS) detector, since the current ALICE ITS ships meet EIC requirements. ASICs for the readout of LGADs/AC-LGADS need to be urgently developed but their development is already contained in the LGAD R&amp;D needs as discussed in Sec. </w:t>
      </w:r>
      <w:r w:rsidRPr="003A71A9">
        <w:fldChar w:fldCharType="begin"/>
      </w:r>
      <w:r w:rsidRPr="003A71A9">
        <w:instrText xml:space="preserve"> REF _Ref56692977 \r \h  \* MERGEFORMAT </w:instrText>
      </w:r>
      <w:r w:rsidRPr="003A71A9">
        <w:fldChar w:fldCharType="separate"/>
      </w:r>
      <w:r>
        <w:t>1.2.4</w:t>
      </w:r>
      <w:r w:rsidRPr="003A71A9">
        <w:fldChar w:fldCharType="end"/>
      </w:r>
      <w:r w:rsidRPr="003A71A9">
        <w:t xml:space="preserve">. </w:t>
      </w:r>
    </w:p>
    <w:p w14:paraId="59297CF3" w14:textId="77777777" w:rsidR="000F16B3" w:rsidRPr="003A71A9" w:rsidRDefault="000F16B3" w:rsidP="000123FF">
      <w:pPr>
        <w:jc w:val="both"/>
      </w:pPr>
    </w:p>
    <w:p w14:paraId="3FC56ED0" w14:textId="77777777" w:rsidR="000123FF" w:rsidRDefault="000123FF" w:rsidP="000123FF">
      <w:pPr>
        <w:jc w:val="both"/>
      </w:pPr>
      <w:r w:rsidRPr="003A71A9">
        <w:t xml:space="preserve">We estimate the need for 3 ASICs used for the readout of (i) </w:t>
      </w:r>
      <w:proofErr w:type="spellStart"/>
      <w:r w:rsidRPr="003A71A9">
        <w:t>SiPM</w:t>
      </w:r>
      <w:proofErr w:type="spellEnd"/>
      <w:r w:rsidRPr="003A71A9">
        <w:t xml:space="preserve"> (calorimetry), (ii) MCP-PMT/PMT (PID), and MMG/GEM2/</w:t>
      </w:r>
      <w:r w:rsidRPr="003A71A9">
        <w:rPr>
          <w:rFonts w:ascii="Cambria Math" w:hAnsi="Cambria Math" w:cs="Cambria Math"/>
        </w:rPr>
        <w:t>𝜇</w:t>
      </w:r>
      <w:proofErr w:type="spellStart"/>
      <w:r w:rsidRPr="003A71A9">
        <w:t>RWell</w:t>
      </w:r>
      <w:proofErr w:type="spellEnd"/>
      <w:r w:rsidRPr="003A71A9">
        <w:t xml:space="preserve"> (tracking). This will require 3 FEB and likely 1-2 FEP.</w:t>
      </w:r>
    </w:p>
    <w:p w14:paraId="71FF62A3" w14:textId="77777777" w:rsidR="000F16B3" w:rsidRDefault="000F16B3" w:rsidP="000123FF">
      <w:pPr>
        <w:jc w:val="both"/>
      </w:pPr>
    </w:p>
    <w:p w14:paraId="1438FF00" w14:textId="77777777" w:rsidR="000123FF" w:rsidRPr="001C0596" w:rsidRDefault="000123FF" w:rsidP="00737368">
      <w:pPr>
        <w:jc w:val="both"/>
        <w:rPr>
          <w:b/>
          <w:bCs/>
        </w:rPr>
      </w:pPr>
      <w:r w:rsidRPr="001C0596">
        <w:rPr>
          <w:b/>
          <w:bCs/>
        </w:rPr>
        <w:t>Timeline: ASIC development takes 4-5 years. Considering the project deadlines (CD-1 to CD-4), developments of the various parts will likely have to occur concurrently, so multiple groups will have to be involved. Final requirements can only be established once the detector technologies are finalized (Q1 2022) but should not prevent first R&amp;D efforts.</w:t>
      </w:r>
    </w:p>
    <w:p w14:paraId="699B69E1" w14:textId="77777777" w:rsidR="000123FF" w:rsidRPr="00E67D4B" w:rsidRDefault="000123FF" w:rsidP="000123FF">
      <w:pPr>
        <w:rPr>
          <w:b/>
          <w:bCs/>
          <w:color w:val="FF0000"/>
        </w:rPr>
      </w:pPr>
    </w:p>
    <w:p w14:paraId="67E6A658" w14:textId="009E5A1B" w:rsidR="000123FF" w:rsidRPr="008F716C" w:rsidRDefault="000123FF" w:rsidP="00737368">
      <w:r>
        <w:br w:type="page"/>
      </w:r>
    </w:p>
    <w:p w14:paraId="16886081" w14:textId="77777777" w:rsidR="000123FF" w:rsidRDefault="000123FF" w:rsidP="000123FF">
      <w:pPr>
        <w:pStyle w:val="Heading1"/>
      </w:pPr>
      <w:bookmarkStart w:id="40" w:name="_Ref57149989"/>
      <w:bookmarkStart w:id="41" w:name="_Toc195878109"/>
      <w:bookmarkStart w:id="42" w:name="_Toc197437916"/>
      <w:r>
        <w:lastRenderedPageBreak/>
        <w:t>Generic R&amp;D for Alternative Technologies</w:t>
      </w:r>
      <w:bookmarkEnd w:id="40"/>
      <w:bookmarkEnd w:id="41"/>
      <w:bookmarkEnd w:id="42"/>
    </w:p>
    <w:p w14:paraId="750EE90E" w14:textId="77777777" w:rsidR="00737368" w:rsidRPr="00737368" w:rsidRDefault="00737368" w:rsidP="00737368"/>
    <w:p w14:paraId="08EAE2DF" w14:textId="77777777" w:rsidR="000123FF" w:rsidRDefault="000123FF" w:rsidP="000123FF">
      <w:r>
        <w:t>Here we list various alternative technologies that are not part of the reference detector but are potential candidates. Some will require substantial generic R&amp;D to reach maturity.</w:t>
      </w:r>
    </w:p>
    <w:p w14:paraId="6DB39DD5" w14:textId="77777777" w:rsidR="00737368" w:rsidRDefault="00737368" w:rsidP="000123FF"/>
    <w:p w14:paraId="360E4CB8" w14:textId="77777777" w:rsidR="000123FF" w:rsidRDefault="000123FF" w:rsidP="000123FF">
      <w:pPr>
        <w:pStyle w:val="Heading2"/>
      </w:pPr>
      <w:bookmarkStart w:id="43" w:name="_Ref66287445"/>
      <w:bookmarkStart w:id="44" w:name="_Toc195878110"/>
      <w:bookmarkStart w:id="45" w:name="_Toc197437917"/>
      <w:r>
        <w:t>Development of MAPS/DMAPS Sensor for the EIC</w:t>
      </w:r>
      <w:bookmarkEnd w:id="43"/>
      <w:bookmarkEnd w:id="44"/>
      <w:bookmarkEnd w:id="45"/>
      <w:r>
        <w:t xml:space="preserve"> </w:t>
      </w:r>
    </w:p>
    <w:p w14:paraId="04CFEF42" w14:textId="77777777" w:rsidR="00737368" w:rsidRPr="00737368" w:rsidRDefault="00737368" w:rsidP="00737368"/>
    <w:p w14:paraId="5DA2022A" w14:textId="77777777" w:rsidR="000123FF" w:rsidRPr="009846B7" w:rsidRDefault="000123FF" w:rsidP="000123FF">
      <w:pPr>
        <w:jc w:val="both"/>
      </w:pPr>
      <w:r>
        <w:t xml:space="preserve">The goal of this R&amp;D is to develop sensors that meet the stringent EIC requirements for vertexing and tracking. The combination of very high single point spatial resolution and very low mass detector layers makes MAPS/DMAPS technology the most suitable candidate. The needed R&amp;D is in parts to support the development of a MAPS sensor based on the ITS3 effort currently underway at CERN. The goal of this consortium is to develop a MAPS sensor and associated powering, support structures, control and ancillary parts as necessary to produce a detector solution for silicon tracking and vertexing for the central tracking parts of an EIC detector. This will include 1 </w:t>
      </w:r>
      <w:r w:rsidRPr="009846B7">
        <w:t xml:space="preserve">MLR run shared with ITS3 (FY22), 1 engineering run shared with ITS3 (FY23), and 2 engineering runs for EIC chips only. Each of the runs is followed by a phase of intensive testing and characterization of the produced chips </w:t>
      </w:r>
    </w:p>
    <w:p w14:paraId="0D891DAC" w14:textId="77777777" w:rsidR="009846B7" w:rsidRDefault="009846B7" w:rsidP="000123FF">
      <w:pPr>
        <w:jc w:val="both"/>
      </w:pPr>
    </w:p>
    <w:p w14:paraId="2B39DE80" w14:textId="77777777" w:rsidR="000123FF" w:rsidRDefault="000123FF" w:rsidP="000123FF">
      <w:pPr>
        <w:jc w:val="both"/>
      </w:pPr>
      <w:r>
        <w:t>It is estimated that 80% FTEs for silicon development would likely come from members of the EIC silicon consortium with support from their funding agencies. This would include DOE for US institutions with the contribution presumably on their base grant as well as foreign contribution funded from their host agencies.</w:t>
      </w:r>
      <w:r>
        <w:tab/>
      </w:r>
    </w:p>
    <w:p w14:paraId="661994C9" w14:textId="77777777" w:rsidR="000123FF" w:rsidRPr="001C0596" w:rsidRDefault="000123FF" w:rsidP="000123FF">
      <w:pPr>
        <w:jc w:val="both"/>
        <w:rPr>
          <w:b/>
          <w:bCs/>
        </w:rPr>
      </w:pPr>
      <w:r w:rsidRPr="001C0596">
        <w:rPr>
          <w:b/>
          <w:bCs/>
        </w:rPr>
        <w:t xml:space="preserve">For complete timeline (see section </w:t>
      </w:r>
      <w:r w:rsidRPr="001C0596">
        <w:rPr>
          <w:b/>
          <w:bCs/>
        </w:rPr>
        <w:fldChar w:fldCharType="begin"/>
      </w:r>
      <w:r w:rsidRPr="001C0596">
        <w:rPr>
          <w:b/>
          <w:bCs/>
        </w:rPr>
        <w:instrText xml:space="preserve"> REF _Ref68084552 \r \h </w:instrText>
      </w:r>
      <w:r w:rsidRPr="001C0596">
        <w:rPr>
          <w:b/>
          <w:bCs/>
        </w:rPr>
      </w:r>
      <w:r w:rsidRPr="001C0596">
        <w:rPr>
          <w:b/>
          <w:bCs/>
        </w:rPr>
        <w:fldChar w:fldCharType="separate"/>
      </w:r>
      <w:r>
        <w:rPr>
          <w:b/>
          <w:bCs/>
        </w:rPr>
        <w:t>1.1.1</w:t>
      </w:r>
      <w:r w:rsidRPr="001C0596">
        <w:rPr>
          <w:b/>
          <w:bCs/>
        </w:rPr>
        <w:fldChar w:fldCharType="end"/>
      </w:r>
      <w:r w:rsidRPr="001C0596">
        <w:rPr>
          <w:b/>
          <w:bCs/>
        </w:rPr>
        <w:t>)</w:t>
      </w:r>
    </w:p>
    <w:p w14:paraId="7E6DDD60" w14:textId="77777777" w:rsidR="000123FF" w:rsidRPr="001C0596" w:rsidRDefault="000123FF" w:rsidP="000123FF">
      <w:pPr>
        <w:jc w:val="both"/>
        <w:rPr>
          <w:b/>
          <w:bCs/>
        </w:rPr>
      </w:pPr>
      <w:r w:rsidRPr="001C0596">
        <w:rPr>
          <w:b/>
          <w:bCs/>
        </w:rPr>
        <w:t>Timeline (short version):</w:t>
      </w:r>
    </w:p>
    <w:tbl>
      <w:tblPr>
        <w:tblStyle w:val="TableGrid"/>
        <w:tblW w:w="0" w:type="auto"/>
        <w:tblLook w:val="04A0" w:firstRow="1" w:lastRow="0" w:firstColumn="1" w:lastColumn="0" w:noHBand="0" w:noVBand="1"/>
      </w:tblPr>
      <w:tblGrid>
        <w:gridCol w:w="1435"/>
        <w:gridCol w:w="7915"/>
      </w:tblGrid>
      <w:tr w:rsidR="000123FF" w:rsidRPr="001C0596" w14:paraId="1A91C3E6" w14:textId="77777777" w:rsidTr="009846B7">
        <w:tc>
          <w:tcPr>
            <w:tcW w:w="1435" w:type="dxa"/>
          </w:tcPr>
          <w:p w14:paraId="57D29D77" w14:textId="77777777" w:rsidR="000123FF" w:rsidRPr="001C0596" w:rsidRDefault="000123FF" w:rsidP="00647513">
            <w:pPr>
              <w:jc w:val="center"/>
            </w:pPr>
            <w:r w:rsidRPr="001C0596">
              <w:t>Year</w:t>
            </w:r>
          </w:p>
        </w:tc>
        <w:tc>
          <w:tcPr>
            <w:tcW w:w="7915" w:type="dxa"/>
          </w:tcPr>
          <w:p w14:paraId="45EFC628" w14:textId="77777777" w:rsidR="000123FF" w:rsidRPr="001C0596" w:rsidRDefault="000123FF" w:rsidP="00647513">
            <w:pPr>
              <w:jc w:val="center"/>
            </w:pPr>
            <w:r w:rsidRPr="001C0596">
              <w:t>Task</w:t>
            </w:r>
          </w:p>
        </w:tc>
      </w:tr>
      <w:tr w:rsidR="000123FF" w:rsidRPr="001C0596" w14:paraId="4576FCC4" w14:textId="77777777" w:rsidTr="009846B7">
        <w:tc>
          <w:tcPr>
            <w:tcW w:w="1435" w:type="dxa"/>
            <w:vAlign w:val="center"/>
          </w:tcPr>
          <w:p w14:paraId="65152073" w14:textId="77777777" w:rsidR="000123FF" w:rsidRPr="001C0596" w:rsidRDefault="000123FF" w:rsidP="00647513">
            <w:pPr>
              <w:jc w:val="center"/>
            </w:pPr>
            <w:r w:rsidRPr="001C0596">
              <w:t>2021</w:t>
            </w:r>
          </w:p>
        </w:tc>
        <w:tc>
          <w:tcPr>
            <w:tcW w:w="7915" w:type="dxa"/>
            <w:vAlign w:val="center"/>
          </w:tcPr>
          <w:p w14:paraId="768ACA12" w14:textId="77777777" w:rsidR="000123FF" w:rsidRPr="001C0596" w:rsidRDefault="000123FF" w:rsidP="00647513">
            <w:r w:rsidRPr="001C0596">
              <w:t xml:space="preserve">Submission of the second MLR </w:t>
            </w:r>
          </w:p>
        </w:tc>
      </w:tr>
      <w:tr w:rsidR="000123FF" w:rsidRPr="001C0596" w14:paraId="09313C52" w14:textId="77777777" w:rsidTr="009846B7">
        <w:tc>
          <w:tcPr>
            <w:tcW w:w="1435" w:type="dxa"/>
          </w:tcPr>
          <w:p w14:paraId="00CBB829" w14:textId="77777777" w:rsidR="000123FF" w:rsidRPr="001C0596" w:rsidRDefault="000123FF" w:rsidP="00647513">
            <w:pPr>
              <w:jc w:val="center"/>
            </w:pPr>
            <w:r w:rsidRPr="001C0596">
              <w:t>2022</w:t>
            </w:r>
          </w:p>
        </w:tc>
        <w:tc>
          <w:tcPr>
            <w:tcW w:w="7915" w:type="dxa"/>
          </w:tcPr>
          <w:p w14:paraId="22649EEA" w14:textId="77777777" w:rsidR="000123FF" w:rsidRPr="001C0596" w:rsidRDefault="000123FF" w:rsidP="00647513">
            <w:pPr>
              <w:jc w:val="both"/>
            </w:pPr>
            <w:r w:rsidRPr="001C0596">
              <w:t>Submission of the first engineering run (ITS)</w:t>
            </w:r>
          </w:p>
        </w:tc>
      </w:tr>
      <w:tr w:rsidR="000123FF" w:rsidRPr="001C0596" w14:paraId="71B2FE88" w14:textId="77777777" w:rsidTr="009846B7">
        <w:tc>
          <w:tcPr>
            <w:tcW w:w="1435" w:type="dxa"/>
          </w:tcPr>
          <w:p w14:paraId="40E3D571" w14:textId="77777777" w:rsidR="000123FF" w:rsidRPr="001C0596" w:rsidRDefault="000123FF" w:rsidP="00647513">
            <w:pPr>
              <w:jc w:val="center"/>
            </w:pPr>
            <w:r w:rsidRPr="001C0596">
              <w:t>2023</w:t>
            </w:r>
          </w:p>
        </w:tc>
        <w:tc>
          <w:tcPr>
            <w:tcW w:w="7915" w:type="dxa"/>
          </w:tcPr>
          <w:p w14:paraId="7F80225B" w14:textId="77777777" w:rsidR="000123FF" w:rsidRPr="001C0596" w:rsidRDefault="000123FF" w:rsidP="00647513">
            <w:pPr>
              <w:jc w:val="both"/>
            </w:pPr>
            <w:r w:rsidRPr="001C0596">
              <w:t xml:space="preserve">Submission of the first engineering run (EIC variant), second engineering run (ITS3). </w:t>
            </w:r>
          </w:p>
        </w:tc>
      </w:tr>
      <w:tr w:rsidR="000123FF" w:rsidRPr="001C0596" w14:paraId="7ED5B94C" w14:textId="77777777" w:rsidTr="009846B7">
        <w:tc>
          <w:tcPr>
            <w:tcW w:w="1435" w:type="dxa"/>
          </w:tcPr>
          <w:p w14:paraId="7ADBA2CF" w14:textId="77777777" w:rsidR="000123FF" w:rsidRPr="001C0596" w:rsidRDefault="000123FF" w:rsidP="00647513">
            <w:pPr>
              <w:jc w:val="center"/>
            </w:pPr>
            <w:r w:rsidRPr="001C0596">
              <w:t>2024</w:t>
            </w:r>
          </w:p>
        </w:tc>
        <w:tc>
          <w:tcPr>
            <w:tcW w:w="7915" w:type="dxa"/>
          </w:tcPr>
          <w:p w14:paraId="5701E5B2" w14:textId="77777777" w:rsidR="000123FF" w:rsidRPr="001C0596" w:rsidRDefault="000123FF" w:rsidP="00647513">
            <w:pPr>
              <w:jc w:val="both"/>
            </w:pPr>
            <w:r w:rsidRPr="001C0596">
              <w:t xml:space="preserve">Submission of the second engineering run (EIC variant). </w:t>
            </w:r>
          </w:p>
        </w:tc>
      </w:tr>
      <w:tr w:rsidR="000123FF" w:rsidRPr="001C0596" w14:paraId="6236DDBA" w14:textId="77777777" w:rsidTr="009846B7">
        <w:tc>
          <w:tcPr>
            <w:tcW w:w="1435" w:type="dxa"/>
          </w:tcPr>
          <w:p w14:paraId="68329E6E" w14:textId="77777777" w:rsidR="000123FF" w:rsidRPr="001C0596" w:rsidRDefault="000123FF" w:rsidP="00647513">
            <w:pPr>
              <w:jc w:val="center"/>
            </w:pPr>
            <w:r w:rsidRPr="001C0596">
              <w:t>2025</w:t>
            </w:r>
          </w:p>
        </w:tc>
        <w:tc>
          <w:tcPr>
            <w:tcW w:w="7915" w:type="dxa"/>
          </w:tcPr>
          <w:p w14:paraId="78F4CBAE" w14:textId="77777777" w:rsidR="000123FF" w:rsidRPr="001C0596" w:rsidRDefault="000123FF" w:rsidP="00647513">
            <w:pPr>
              <w:jc w:val="both"/>
            </w:pPr>
            <w:r w:rsidRPr="001C0596">
              <w:t xml:space="preserve">Integration of prototype sensors into disc and stave. Possible contingency submission of EIC variant. </w:t>
            </w:r>
          </w:p>
        </w:tc>
      </w:tr>
    </w:tbl>
    <w:p w14:paraId="6DE50ACC" w14:textId="77777777" w:rsidR="000123FF" w:rsidRPr="00BE3728" w:rsidRDefault="000123FF" w:rsidP="000123FF">
      <w:pPr>
        <w:jc w:val="both"/>
        <w:rPr>
          <w:color w:val="FF0000"/>
        </w:rPr>
      </w:pPr>
    </w:p>
    <w:p w14:paraId="06DC3956" w14:textId="77777777" w:rsidR="000123FF" w:rsidRDefault="000123FF" w:rsidP="000123FF">
      <w:pPr>
        <w:pStyle w:val="Heading2"/>
      </w:pPr>
      <w:bookmarkStart w:id="46" w:name="_Toc54861922"/>
      <w:bookmarkStart w:id="47" w:name="_Ref56600818"/>
      <w:bookmarkStart w:id="48" w:name="_Toc195878111"/>
      <w:bookmarkStart w:id="49" w:name="_Toc197437918"/>
      <w:r w:rsidRPr="00EB5B50">
        <w:t>Central Tracker Cylindrical µRWELL</w:t>
      </w:r>
      <w:bookmarkEnd w:id="46"/>
      <w:bookmarkEnd w:id="47"/>
      <w:bookmarkEnd w:id="48"/>
      <w:bookmarkEnd w:id="49"/>
    </w:p>
    <w:p w14:paraId="135C5ECD" w14:textId="77777777" w:rsidR="009846B7" w:rsidRPr="009846B7" w:rsidRDefault="009846B7" w:rsidP="009846B7"/>
    <w:p w14:paraId="49904A38" w14:textId="77777777" w:rsidR="000123FF" w:rsidRDefault="000123FF" w:rsidP="000123FF">
      <w:pPr>
        <w:jc w:val="both"/>
      </w:pPr>
      <w:r>
        <w:t xml:space="preserve">One significant need for large cylindrical </w:t>
      </w:r>
      <w:r>
        <w:rPr>
          <w:rFonts w:ascii="Cambria Math" w:hAnsi="Cambria Math" w:cs="Cambria Math"/>
        </w:rPr>
        <w:t>𝜇</w:t>
      </w:r>
      <w:r>
        <w:t xml:space="preserve">RWELL layers in the central barrel region is to provide high angular resolution for barrel PID detectors. This additional tracking information can aid in the PID particle seed reconstruction leading to better particle separation. For the scenario where a TPC is chosen as the </w:t>
      </w:r>
      <w:r>
        <w:lastRenderedPageBreak/>
        <w:t xml:space="preserve">central tracker option for the EIC detector a cylindrical </w:t>
      </w:r>
      <w:r>
        <w:rPr>
          <w:rFonts w:ascii="Cambria Math" w:hAnsi="Cambria Math" w:cs="Cambria Math"/>
        </w:rPr>
        <w:t>𝜇</w:t>
      </w:r>
      <w:r>
        <w:t xml:space="preserve">RWELL layer serves as a high space point resolution tracking layer to aid in the TPC field distortion corrections and TPC calibrations. </w:t>
      </w:r>
    </w:p>
    <w:p w14:paraId="73A51EDC" w14:textId="77777777" w:rsidR="009846B7" w:rsidRDefault="009846B7" w:rsidP="000123FF">
      <w:pPr>
        <w:jc w:val="both"/>
      </w:pPr>
    </w:p>
    <w:p w14:paraId="3F7C261A" w14:textId="77777777" w:rsidR="000123FF" w:rsidRDefault="000123FF" w:rsidP="000123FF">
      <w:pPr>
        <w:jc w:val="both"/>
      </w:pPr>
      <w:r>
        <w:t xml:space="preserve">The simple construction of a </w:t>
      </w:r>
      <w:r>
        <w:rPr>
          <w:rFonts w:ascii="Cambria Math" w:hAnsi="Cambria Math" w:cs="Cambria Math"/>
        </w:rPr>
        <w:t>𝜇</w:t>
      </w:r>
      <w:r>
        <w:t xml:space="preserve">RWELL detector relative to a triple-GEM detector makes it an ideal MPGD technology to use in a cylindrical geometry. There are several R&amp;D items related to its construction and performance that still need to be investigated. The first is related to the </w:t>
      </w:r>
      <w:r>
        <w:rPr>
          <w:rFonts w:ascii="Cambria Math" w:hAnsi="Cambria Math" w:cs="Cambria Math"/>
        </w:rPr>
        <w:t>𝜇</w:t>
      </w:r>
      <w:r>
        <w:t xml:space="preserve">RWELL technology itself. Efforts are needed to reduce the overall material budget of the current "standard" </w:t>
      </w:r>
      <w:r>
        <w:rPr>
          <w:rFonts w:ascii="Cambria Math" w:hAnsi="Cambria Math" w:cs="Cambria Math"/>
        </w:rPr>
        <w:t>𝜇</w:t>
      </w:r>
      <w:r>
        <w:t xml:space="preserve">RWELL. This involves the development of low mass amplification and readout structures. Ideally the cylindrical </w:t>
      </w:r>
      <w:r>
        <w:rPr>
          <w:rFonts w:ascii="Cambria Math" w:hAnsi="Cambria Math" w:cs="Cambria Math"/>
        </w:rPr>
        <w:t>𝜇</w:t>
      </w:r>
      <w:r>
        <w:t xml:space="preserve">RWELL would consist of one large foil and thus have no dead region in the active area. However, like with GEMs, </w:t>
      </w:r>
      <w:r>
        <w:rPr>
          <w:rFonts w:ascii="Cambria Math" w:hAnsi="Cambria Math" w:cs="Cambria Math"/>
        </w:rPr>
        <w:t>𝜇</w:t>
      </w:r>
      <w:r>
        <w:t xml:space="preserve">RWELL raw material is limited to a width of about 50 cm. To provide proper coverage for a barrel PID detector, several </w:t>
      </w:r>
      <w:r>
        <w:rPr>
          <w:rFonts w:ascii="Cambria Math" w:hAnsi="Cambria Math" w:cs="Cambria Math"/>
        </w:rPr>
        <w:t>𝜇</w:t>
      </w:r>
      <w:r>
        <w:t xml:space="preserve">RWELL will be needed to form the full cylindrical layer. R&amp;D is needed to determine best way to integrate the </w:t>
      </w:r>
      <w:r>
        <w:rPr>
          <w:rFonts w:ascii="Cambria Math" w:hAnsi="Cambria Math" w:cs="Cambria Math"/>
        </w:rPr>
        <w:t>𝜇</w:t>
      </w:r>
      <w:r>
        <w:t xml:space="preserve">RWELL into one large cylindrical detector while minimizing dead regions in the active area. Another area of R&amp;D that is needed is related to the support structure of the cylindrical </w:t>
      </w:r>
      <w:r>
        <w:rPr>
          <w:rFonts w:ascii="Cambria Math" w:hAnsi="Cambria Math" w:cs="Cambria Math"/>
        </w:rPr>
        <w:t>𝜇</w:t>
      </w:r>
      <w:r>
        <w:t xml:space="preserve">RWELL layer. This involves developing large, high strength and lightweight cylindrical </w:t>
      </w:r>
      <w:r>
        <w:rPr>
          <w:rFonts w:ascii="Cambria Math" w:hAnsi="Cambria Math" w:cs="Cambria Math"/>
        </w:rPr>
        <w:t>𝜇</w:t>
      </w:r>
      <w:r>
        <w:t xml:space="preserve">RWELL supports to hold the detector's cylindrical shape. Additionally, end cap structures to hold the cylindrical detector in place need to be designed. Several performance studies such as rate capabilities, </w:t>
      </w:r>
      <w:proofErr w:type="spellStart"/>
      <w:r>
        <w:t>dE</w:t>
      </w:r>
      <w:proofErr w:type="spellEnd"/>
      <w:r>
        <w:t xml:space="preserve">/dx, tracking, and timing resolutions need to be carried out. The detector's cylindrical uniformity, discharge rate and aging properties will also need to be assessed.  </w:t>
      </w:r>
    </w:p>
    <w:p w14:paraId="61205D3C" w14:textId="77777777" w:rsidR="009846B7" w:rsidRPr="001C0596" w:rsidRDefault="009846B7" w:rsidP="000123FF">
      <w:pPr>
        <w:jc w:val="both"/>
      </w:pPr>
    </w:p>
    <w:p w14:paraId="18CE9288"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795"/>
        <w:gridCol w:w="7555"/>
      </w:tblGrid>
      <w:tr w:rsidR="000123FF" w:rsidRPr="001C0596" w14:paraId="769FF437" w14:textId="77777777" w:rsidTr="009846B7">
        <w:tc>
          <w:tcPr>
            <w:tcW w:w="1795" w:type="dxa"/>
            <w:vAlign w:val="center"/>
          </w:tcPr>
          <w:p w14:paraId="47D83223" w14:textId="77777777" w:rsidR="000123FF" w:rsidRPr="001C0596" w:rsidRDefault="000123FF" w:rsidP="009846B7">
            <w:pPr>
              <w:jc w:val="center"/>
            </w:pPr>
            <w:r w:rsidRPr="001C0596">
              <w:t>Year</w:t>
            </w:r>
          </w:p>
        </w:tc>
        <w:tc>
          <w:tcPr>
            <w:tcW w:w="7555" w:type="dxa"/>
            <w:vAlign w:val="center"/>
          </w:tcPr>
          <w:p w14:paraId="4C085489" w14:textId="77777777" w:rsidR="000123FF" w:rsidRPr="001C0596" w:rsidRDefault="000123FF" w:rsidP="009846B7">
            <w:pPr>
              <w:jc w:val="center"/>
            </w:pPr>
            <w:r w:rsidRPr="001C0596">
              <w:t>Task</w:t>
            </w:r>
          </w:p>
        </w:tc>
      </w:tr>
      <w:tr w:rsidR="000123FF" w:rsidRPr="001C0596" w14:paraId="6A8DDDC5" w14:textId="77777777" w:rsidTr="009846B7">
        <w:tc>
          <w:tcPr>
            <w:tcW w:w="1795" w:type="dxa"/>
            <w:vAlign w:val="center"/>
          </w:tcPr>
          <w:p w14:paraId="7168EA1F" w14:textId="77777777" w:rsidR="000123FF" w:rsidRPr="001C0596" w:rsidRDefault="000123FF" w:rsidP="009846B7">
            <w:pPr>
              <w:jc w:val="center"/>
            </w:pPr>
            <w:r w:rsidRPr="001C0596">
              <w:t>2021</w:t>
            </w:r>
          </w:p>
        </w:tc>
        <w:tc>
          <w:tcPr>
            <w:tcW w:w="7555" w:type="dxa"/>
            <w:vAlign w:val="center"/>
          </w:tcPr>
          <w:p w14:paraId="60EAA91C" w14:textId="77777777" w:rsidR="000123FF" w:rsidRPr="001C0596" w:rsidRDefault="000123FF" w:rsidP="009846B7">
            <w:r w:rsidRPr="001C0596">
              <w:t>Completion of mechanical mockup.</w:t>
            </w:r>
          </w:p>
          <w:p w14:paraId="25668F22" w14:textId="77777777" w:rsidR="000123FF" w:rsidRPr="001C0596" w:rsidRDefault="000123FF" w:rsidP="009846B7">
            <w:r w:rsidRPr="001C0596">
              <w:t>Procure components and begin building small-radius functional cylindrical prototype.</w:t>
            </w:r>
          </w:p>
        </w:tc>
      </w:tr>
      <w:tr w:rsidR="000123FF" w:rsidRPr="001C0596" w14:paraId="4BC119FC" w14:textId="77777777" w:rsidTr="009846B7">
        <w:tc>
          <w:tcPr>
            <w:tcW w:w="1795" w:type="dxa"/>
            <w:vAlign w:val="center"/>
          </w:tcPr>
          <w:p w14:paraId="5F81C746" w14:textId="77777777" w:rsidR="000123FF" w:rsidRPr="001C0596" w:rsidRDefault="000123FF" w:rsidP="009846B7">
            <w:pPr>
              <w:jc w:val="center"/>
            </w:pPr>
            <w:r w:rsidRPr="001C0596">
              <w:t>2022</w:t>
            </w:r>
          </w:p>
        </w:tc>
        <w:tc>
          <w:tcPr>
            <w:tcW w:w="7555" w:type="dxa"/>
            <w:vAlign w:val="center"/>
          </w:tcPr>
          <w:p w14:paraId="10C6BA2D" w14:textId="77777777" w:rsidR="000123FF" w:rsidRPr="001C0596" w:rsidRDefault="000123FF" w:rsidP="009846B7">
            <w:r w:rsidRPr="001C0596">
              <w:t>Complete construction of small cylindrical prototype.</w:t>
            </w:r>
          </w:p>
          <w:p w14:paraId="32E0F97C" w14:textId="77777777" w:rsidR="000123FF" w:rsidRPr="001C0596" w:rsidRDefault="000123FF" w:rsidP="009846B7">
            <w:r w:rsidRPr="001C0596">
              <w:t>Commission prototype.</w:t>
            </w:r>
          </w:p>
          <w:p w14:paraId="7BCFD92B" w14:textId="77777777" w:rsidR="000123FF" w:rsidRPr="001C0596" w:rsidRDefault="000123FF" w:rsidP="009846B7">
            <w:r w:rsidRPr="001C0596">
              <w:t>Perform beam test of small cylindrical prototype.</w:t>
            </w:r>
          </w:p>
          <w:p w14:paraId="6FCB3FA1" w14:textId="77777777" w:rsidR="000123FF" w:rsidRPr="001C0596" w:rsidRDefault="000123FF" w:rsidP="009846B7">
            <w:r w:rsidRPr="001C0596">
              <w:t>Analyze beam test results.</w:t>
            </w:r>
          </w:p>
          <w:p w14:paraId="6354EAD0" w14:textId="77777777" w:rsidR="000123FF" w:rsidRPr="001C0596" w:rsidRDefault="000123FF" w:rsidP="009846B7">
            <w:r w:rsidRPr="001C0596">
              <w:t>Design and procure materials for full-size mechanical mock-up.</w:t>
            </w:r>
          </w:p>
        </w:tc>
      </w:tr>
      <w:tr w:rsidR="000123FF" w:rsidRPr="001C0596" w14:paraId="12924429" w14:textId="77777777" w:rsidTr="009846B7">
        <w:tc>
          <w:tcPr>
            <w:tcW w:w="1795" w:type="dxa"/>
            <w:vAlign w:val="center"/>
          </w:tcPr>
          <w:p w14:paraId="4A0EAC04" w14:textId="77777777" w:rsidR="000123FF" w:rsidRPr="001C0596" w:rsidRDefault="000123FF" w:rsidP="009846B7">
            <w:pPr>
              <w:jc w:val="center"/>
            </w:pPr>
            <w:r w:rsidRPr="001C0596">
              <w:t>2023</w:t>
            </w:r>
          </w:p>
        </w:tc>
        <w:tc>
          <w:tcPr>
            <w:tcW w:w="7555" w:type="dxa"/>
            <w:vAlign w:val="center"/>
          </w:tcPr>
          <w:p w14:paraId="2FE9FCA1" w14:textId="77777777" w:rsidR="000123FF" w:rsidRPr="001C0596" w:rsidRDefault="000123FF" w:rsidP="009846B7">
            <w:r w:rsidRPr="001C0596">
              <w:t>Finish analyzing beam test results.</w:t>
            </w:r>
          </w:p>
          <w:p w14:paraId="3E8D8AE6" w14:textId="77777777" w:rsidR="000123FF" w:rsidRPr="001C0596" w:rsidRDefault="000123FF" w:rsidP="009846B7">
            <w:r w:rsidRPr="001C0596">
              <w:t>Build full-size mechanical mock-up ad evaluate.</w:t>
            </w:r>
          </w:p>
          <w:p w14:paraId="57166E4C" w14:textId="77777777" w:rsidR="000123FF" w:rsidRPr="001C0596" w:rsidRDefault="000123FF" w:rsidP="009846B7">
            <w:r w:rsidRPr="001C0596">
              <w:t xml:space="preserve">Design and build large-radius cylindrical </w:t>
            </w:r>
            <w:r w:rsidRPr="001C0596">
              <w:rPr>
                <w:rFonts w:ascii="Cambria Math" w:hAnsi="Cambria Math" w:cs="Cambria Math"/>
              </w:rPr>
              <w:t>𝜇</w:t>
            </w:r>
            <w:proofErr w:type="spellStart"/>
            <w:r w:rsidRPr="001C0596">
              <w:t>RWell</w:t>
            </w:r>
            <w:proofErr w:type="spellEnd"/>
            <w:r w:rsidRPr="001C0596">
              <w:t xml:space="preserve"> prototype.</w:t>
            </w:r>
          </w:p>
        </w:tc>
      </w:tr>
      <w:tr w:rsidR="000123FF" w:rsidRPr="001C0596" w14:paraId="525F2FDF" w14:textId="77777777" w:rsidTr="009846B7">
        <w:tc>
          <w:tcPr>
            <w:tcW w:w="1795" w:type="dxa"/>
            <w:vAlign w:val="center"/>
          </w:tcPr>
          <w:p w14:paraId="104D979D" w14:textId="77777777" w:rsidR="000123FF" w:rsidRPr="001C0596" w:rsidRDefault="000123FF" w:rsidP="009846B7">
            <w:pPr>
              <w:jc w:val="center"/>
            </w:pPr>
            <w:r w:rsidRPr="001C0596">
              <w:t>2024</w:t>
            </w:r>
          </w:p>
        </w:tc>
        <w:tc>
          <w:tcPr>
            <w:tcW w:w="7555" w:type="dxa"/>
            <w:vAlign w:val="center"/>
          </w:tcPr>
          <w:p w14:paraId="0BBE16CA" w14:textId="77777777" w:rsidR="000123FF" w:rsidRPr="001C0596" w:rsidRDefault="000123FF" w:rsidP="009846B7">
            <w:r w:rsidRPr="001C0596">
              <w:t>Complete large prototype.</w:t>
            </w:r>
          </w:p>
          <w:p w14:paraId="167CF211" w14:textId="77777777" w:rsidR="000123FF" w:rsidRPr="001C0596" w:rsidRDefault="000123FF" w:rsidP="009846B7">
            <w:r w:rsidRPr="001C0596">
              <w:t>Perform beam tests with large prototype.</w:t>
            </w:r>
          </w:p>
        </w:tc>
      </w:tr>
      <w:tr w:rsidR="000123FF" w:rsidRPr="001C0596" w14:paraId="004D54AB" w14:textId="77777777" w:rsidTr="009846B7">
        <w:tc>
          <w:tcPr>
            <w:tcW w:w="1795" w:type="dxa"/>
            <w:vAlign w:val="center"/>
          </w:tcPr>
          <w:p w14:paraId="28BC529C" w14:textId="77777777" w:rsidR="000123FF" w:rsidRPr="001C0596" w:rsidRDefault="000123FF" w:rsidP="009846B7">
            <w:pPr>
              <w:jc w:val="center"/>
            </w:pPr>
            <w:r w:rsidRPr="001C0596">
              <w:t>2025</w:t>
            </w:r>
          </w:p>
        </w:tc>
        <w:tc>
          <w:tcPr>
            <w:tcW w:w="7555" w:type="dxa"/>
            <w:vAlign w:val="center"/>
          </w:tcPr>
          <w:p w14:paraId="5BB9E0EB" w14:textId="77777777" w:rsidR="000123FF" w:rsidRPr="001C0596" w:rsidRDefault="000123FF" w:rsidP="009846B7">
            <w:r w:rsidRPr="001C0596">
              <w:t xml:space="preserve">Complete analysis from test beam of large cylindrical </w:t>
            </w:r>
            <w:r w:rsidRPr="001C0596">
              <w:rPr>
                <w:rFonts w:ascii="Cambria Math" w:hAnsi="Cambria Math" w:cs="Cambria Math"/>
              </w:rPr>
              <w:t>𝜇</w:t>
            </w:r>
            <w:proofErr w:type="spellStart"/>
            <w:r w:rsidRPr="001C0596">
              <w:t>RWell</w:t>
            </w:r>
            <w:proofErr w:type="spellEnd"/>
            <w:r w:rsidRPr="001C0596">
              <w:t xml:space="preserve"> prototype.</w:t>
            </w:r>
          </w:p>
          <w:p w14:paraId="04F684B2" w14:textId="77777777" w:rsidR="000123FF" w:rsidRPr="001C0596" w:rsidRDefault="000123FF" w:rsidP="009846B7">
            <w:r w:rsidRPr="001C0596">
              <w:t>Ready for design of potential production detectors.</w:t>
            </w:r>
          </w:p>
        </w:tc>
      </w:tr>
    </w:tbl>
    <w:p w14:paraId="28731661" w14:textId="77777777" w:rsidR="000123FF" w:rsidRDefault="000123FF" w:rsidP="000123FF">
      <w:pPr>
        <w:jc w:val="both"/>
      </w:pPr>
    </w:p>
    <w:p w14:paraId="622E401B" w14:textId="77777777" w:rsidR="000123FF" w:rsidRDefault="000123FF" w:rsidP="000123FF">
      <w:pPr>
        <w:pStyle w:val="Heading2"/>
      </w:pPr>
      <w:bookmarkStart w:id="50" w:name="_Toc54861929"/>
      <w:bookmarkStart w:id="51" w:name="_Toc195878112"/>
      <w:bookmarkStart w:id="52" w:name="_Toc197437919"/>
      <w:r w:rsidRPr="00EB5B50">
        <w:lastRenderedPageBreak/>
        <w:t xml:space="preserve">Central Tracker Cylindrical </w:t>
      </w:r>
      <w:bookmarkEnd w:id="50"/>
      <w:r w:rsidRPr="00372386">
        <w:t>Micromegas</w:t>
      </w:r>
      <w:bookmarkEnd w:id="51"/>
      <w:bookmarkEnd w:id="52"/>
    </w:p>
    <w:p w14:paraId="5F19EA04" w14:textId="77777777" w:rsidR="009846B7" w:rsidRPr="009846B7" w:rsidRDefault="009846B7" w:rsidP="009846B7"/>
    <w:p w14:paraId="235E46D8" w14:textId="77777777" w:rsidR="000123FF" w:rsidRDefault="000123FF" w:rsidP="000123FF">
      <w:pPr>
        <w:jc w:val="both"/>
      </w:pPr>
      <w:r w:rsidRPr="001C0596">
        <w:t xml:space="preserve">Large cylindrical Micromegas layers in the central barrel region serve the same purpose as described in Sec. </w:t>
      </w:r>
      <w:r w:rsidRPr="001C0596">
        <w:fldChar w:fldCharType="begin"/>
      </w:r>
      <w:r w:rsidRPr="001C0596">
        <w:instrText xml:space="preserve"> REF _Ref56600818 \r \h </w:instrText>
      </w:r>
      <w:r w:rsidRPr="001C0596">
        <w:fldChar w:fldCharType="separate"/>
      </w:r>
      <w:r>
        <w:t>2.2</w:t>
      </w:r>
      <w:r w:rsidRPr="001C0596">
        <w:fldChar w:fldCharType="end"/>
      </w:r>
      <w:r w:rsidRPr="001C0596">
        <w:t>. Micromegas detectors have been already successfully employed for building compact and light trackers in various experiment (e.g. CLAS12). R&amp;D is therefore limited to reducing the material budget (minimizing X</w:t>
      </w:r>
      <w:r w:rsidRPr="001C0596">
        <w:rPr>
          <w:vertAlign w:val="subscript"/>
        </w:rPr>
        <w:t>0</w:t>
      </w:r>
      <w:r w:rsidRPr="001C0596">
        <w:t>), readout adaption and optimization and the construction of a full chain prototype.</w:t>
      </w:r>
    </w:p>
    <w:p w14:paraId="530D5A10" w14:textId="77777777" w:rsidR="009846B7" w:rsidRPr="001C0596" w:rsidRDefault="009846B7" w:rsidP="000123FF">
      <w:pPr>
        <w:jc w:val="both"/>
      </w:pPr>
    </w:p>
    <w:p w14:paraId="72D089AF" w14:textId="77777777" w:rsidR="000123FF" w:rsidRDefault="000123FF" w:rsidP="000123FF">
      <w:pPr>
        <w:jc w:val="both"/>
      </w:pPr>
      <w:r w:rsidRPr="001C0596">
        <w:t xml:space="preserve">On most MPGDs, copper is the chosen readout material with a thickness of at least 9 </w:t>
      </w:r>
      <w:r w:rsidRPr="001C0596">
        <w:rPr>
          <w:rFonts w:ascii="Cambria Math" w:hAnsi="Cambria Math" w:cs="Cambria Math"/>
        </w:rPr>
        <w:t>𝜇</w:t>
      </w:r>
      <w:r w:rsidRPr="001C0596">
        <w:t xml:space="preserve">m. The use of lower mass material for the strip readout such as metalized aluminum of about 0.4 </w:t>
      </w:r>
      <w:r w:rsidRPr="001C0596">
        <w:rPr>
          <w:rFonts w:ascii="Cambria Math" w:hAnsi="Cambria Math" w:cs="Cambria Math"/>
        </w:rPr>
        <w:t>𝜇</w:t>
      </w:r>
      <w:r w:rsidRPr="001C0596">
        <w:t>m requires R&amp;D. The aluminum strips will have to be protected by a resistive layer to prevent vaporization of the metalized layer due to sparks.</w:t>
      </w:r>
    </w:p>
    <w:p w14:paraId="69031EB7" w14:textId="77777777" w:rsidR="009846B7" w:rsidRPr="001C0596" w:rsidRDefault="009846B7" w:rsidP="000123FF">
      <w:pPr>
        <w:jc w:val="both"/>
      </w:pPr>
    </w:p>
    <w:p w14:paraId="194E71AC" w14:textId="6E0C6D9A" w:rsidR="000123FF" w:rsidRPr="001C0596" w:rsidRDefault="000123FF" w:rsidP="000123FF">
      <w:pPr>
        <w:jc w:val="both"/>
      </w:pPr>
      <w:r w:rsidRPr="001C0596">
        <w:t>Standard connectors made of plastic and brass contacts are quite heavy in term of material budget. If the active area is segmented, the multiplication of connectors can be a problem. Further R&amp;D is need for testing Kapton connections with metal pixels clamped with light materials (carbon or 3D printed plastic).</w:t>
      </w:r>
    </w:p>
    <w:p w14:paraId="716B85AF" w14:textId="77777777" w:rsidR="000123FF" w:rsidRPr="001C0596" w:rsidRDefault="000123FF" w:rsidP="000123FF">
      <w:pPr>
        <w:jc w:val="both"/>
      </w:pPr>
    </w:p>
    <w:p w14:paraId="44F47F3D"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795"/>
        <w:gridCol w:w="7555"/>
      </w:tblGrid>
      <w:tr w:rsidR="000123FF" w:rsidRPr="001C0596" w14:paraId="63C29426" w14:textId="77777777" w:rsidTr="009846B7">
        <w:tc>
          <w:tcPr>
            <w:tcW w:w="1795" w:type="dxa"/>
            <w:vAlign w:val="center"/>
          </w:tcPr>
          <w:p w14:paraId="72C219F4" w14:textId="77777777" w:rsidR="000123FF" w:rsidRPr="001C0596" w:rsidRDefault="000123FF" w:rsidP="009846B7">
            <w:pPr>
              <w:jc w:val="center"/>
            </w:pPr>
            <w:r w:rsidRPr="001C0596">
              <w:t>Year</w:t>
            </w:r>
          </w:p>
        </w:tc>
        <w:tc>
          <w:tcPr>
            <w:tcW w:w="7555" w:type="dxa"/>
            <w:vAlign w:val="center"/>
          </w:tcPr>
          <w:p w14:paraId="1B6A9AD5" w14:textId="77777777" w:rsidR="000123FF" w:rsidRPr="001C0596" w:rsidRDefault="000123FF" w:rsidP="009846B7">
            <w:pPr>
              <w:jc w:val="center"/>
            </w:pPr>
            <w:r w:rsidRPr="001C0596">
              <w:t>Task</w:t>
            </w:r>
          </w:p>
        </w:tc>
      </w:tr>
      <w:tr w:rsidR="000123FF" w:rsidRPr="001C0596" w14:paraId="34913C9A" w14:textId="77777777" w:rsidTr="009846B7">
        <w:tc>
          <w:tcPr>
            <w:tcW w:w="1795" w:type="dxa"/>
            <w:vAlign w:val="center"/>
          </w:tcPr>
          <w:p w14:paraId="3ABA6D8A" w14:textId="77777777" w:rsidR="000123FF" w:rsidRPr="001C0596" w:rsidRDefault="000123FF" w:rsidP="009846B7">
            <w:pPr>
              <w:jc w:val="center"/>
            </w:pPr>
            <w:r w:rsidRPr="001C0596">
              <w:t>2021</w:t>
            </w:r>
          </w:p>
        </w:tc>
        <w:tc>
          <w:tcPr>
            <w:tcW w:w="7555" w:type="dxa"/>
          </w:tcPr>
          <w:p w14:paraId="1D092B04" w14:textId="77777777" w:rsidR="000123FF" w:rsidRPr="001C0596" w:rsidRDefault="000123FF" w:rsidP="00647513">
            <w:r w:rsidRPr="001C0596">
              <w:t xml:space="preserve">Ultra-light: </w:t>
            </w:r>
          </w:p>
          <w:p w14:paraId="03C3F0CE" w14:textId="77777777" w:rsidR="000123FF" w:rsidRPr="001C0596" w:rsidRDefault="000123FF" w:rsidP="00647513">
            <w:pPr>
              <w:ind w:left="720"/>
            </w:pPr>
            <w:r w:rsidRPr="001C0596">
              <w:t>R&amp;D Goal: from 0.5% X</w:t>
            </w:r>
            <w:r w:rsidRPr="001C0596">
              <w:rPr>
                <w:vertAlign w:val="subscript"/>
              </w:rPr>
              <w:t>0</w:t>
            </w:r>
            <w:r w:rsidRPr="001C0596">
              <w:t xml:space="preserve"> (Clas12) to 0.05% X</w:t>
            </w:r>
            <w:r w:rsidRPr="001C0596">
              <w:rPr>
                <w:vertAlign w:val="subscript"/>
              </w:rPr>
              <w:t>0</w:t>
            </w:r>
            <w:r w:rsidRPr="001C0596">
              <w:t xml:space="preserve"> through R&amp;D</w:t>
            </w:r>
          </w:p>
          <w:p w14:paraId="0EF9B2BB" w14:textId="77777777" w:rsidR="000123FF" w:rsidRPr="001C0596" w:rsidRDefault="000123FF" w:rsidP="00647513">
            <w:pPr>
              <w:ind w:left="720"/>
            </w:pPr>
            <w:r w:rsidRPr="001C0596">
              <w:t>Full simulation of ultra-light MM design</w:t>
            </w:r>
          </w:p>
          <w:p w14:paraId="1C4A63A3" w14:textId="77777777" w:rsidR="000123FF" w:rsidRPr="001C0596" w:rsidRDefault="000123FF" w:rsidP="00647513">
            <w:pPr>
              <w:ind w:left="720"/>
            </w:pPr>
            <w:r w:rsidRPr="001C0596">
              <w:t>Design and construction of stretch bulked Kapton demonstrator (no FR4)</w:t>
            </w:r>
          </w:p>
          <w:p w14:paraId="6CDD246D" w14:textId="77777777" w:rsidR="000123FF" w:rsidRPr="001C0596" w:rsidRDefault="000123FF" w:rsidP="00647513">
            <w:r w:rsidRPr="001C0596">
              <w:t>2D readout design studies:</w:t>
            </w:r>
          </w:p>
          <w:p w14:paraId="7ACB5CFC" w14:textId="77777777" w:rsidR="000123FF" w:rsidRPr="001C0596" w:rsidRDefault="000123FF" w:rsidP="00647513">
            <w:pPr>
              <w:ind w:left="720"/>
            </w:pPr>
            <w:r w:rsidRPr="001C0596">
              <w:t>Procurement of large pads readout PCBs</w:t>
            </w:r>
          </w:p>
          <w:p w14:paraId="66BB2542" w14:textId="77777777" w:rsidR="000123FF" w:rsidRPr="001C0596" w:rsidRDefault="000123FF" w:rsidP="00647513">
            <w:pPr>
              <w:ind w:left="720"/>
            </w:pPr>
            <w:r w:rsidRPr="001C0596">
              <w:t>Finalize 2D zigzag readout pattern studies</w:t>
            </w:r>
          </w:p>
        </w:tc>
      </w:tr>
      <w:tr w:rsidR="000123FF" w:rsidRPr="001C0596" w14:paraId="7B844033" w14:textId="77777777" w:rsidTr="009846B7">
        <w:tc>
          <w:tcPr>
            <w:tcW w:w="1795" w:type="dxa"/>
            <w:vAlign w:val="center"/>
          </w:tcPr>
          <w:p w14:paraId="42CEC1CD" w14:textId="77777777" w:rsidR="000123FF" w:rsidRPr="001C0596" w:rsidRDefault="000123FF" w:rsidP="009846B7">
            <w:pPr>
              <w:jc w:val="center"/>
            </w:pPr>
            <w:r w:rsidRPr="001C0596">
              <w:t>2022</w:t>
            </w:r>
          </w:p>
        </w:tc>
        <w:tc>
          <w:tcPr>
            <w:tcW w:w="7555" w:type="dxa"/>
          </w:tcPr>
          <w:p w14:paraId="10EDB7DB" w14:textId="77777777" w:rsidR="000123FF" w:rsidRPr="001C0596" w:rsidRDefault="000123FF" w:rsidP="00647513">
            <w:r w:rsidRPr="001C0596">
              <w:t>Ultra-light:</w:t>
            </w:r>
          </w:p>
          <w:p w14:paraId="0AB312FF" w14:textId="77777777" w:rsidR="000123FF" w:rsidRPr="001C0596" w:rsidRDefault="000123FF" w:rsidP="00647513">
            <w:pPr>
              <w:ind w:left="720"/>
            </w:pPr>
            <w:proofErr w:type="spellStart"/>
            <w:r w:rsidRPr="001C0596">
              <w:t>Aluminium</w:t>
            </w:r>
            <w:proofErr w:type="spellEnd"/>
            <w:r w:rsidRPr="001C0596">
              <w:t xml:space="preserve"> based strips</w:t>
            </w:r>
          </w:p>
          <w:p w14:paraId="12EC6A3A" w14:textId="77777777" w:rsidR="000123FF" w:rsidRPr="001C0596" w:rsidRDefault="000123FF" w:rsidP="00647513">
            <w:pPr>
              <w:ind w:left="720"/>
            </w:pPr>
            <w:r w:rsidRPr="001C0596">
              <w:t xml:space="preserve">Thin </w:t>
            </w:r>
            <w:proofErr w:type="spellStart"/>
            <w:r w:rsidRPr="001C0596">
              <w:t>aluminium</w:t>
            </w:r>
            <w:proofErr w:type="spellEnd"/>
            <w:r w:rsidRPr="001C0596">
              <w:t xml:space="preserve"> mesh manufacturing with laser ablation</w:t>
            </w:r>
          </w:p>
          <w:p w14:paraId="12B3DF48" w14:textId="77777777" w:rsidR="000123FF" w:rsidRPr="001C0596" w:rsidRDefault="000123FF" w:rsidP="00647513">
            <w:r w:rsidRPr="001C0596">
              <w:t>Readout studies:</w:t>
            </w:r>
          </w:p>
          <w:p w14:paraId="19898714" w14:textId="77777777" w:rsidR="000123FF" w:rsidRPr="001C0596" w:rsidRDefault="000123FF" w:rsidP="00647513">
            <w:pPr>
              <w:ind w:left="720"/>
            </w:pPr>
            <w:r w:rsidRPr="001C0596">
              <w:t>Bulking and test of large pads readout</w:t>
            </w:r>
          </w:p>
          <w:p w14:paraId="4C0FCD67" w14:textId="77777777" w:rsidR="000123FF" w:rsidRPr="001C0596" w:rsidRDefault="000123FF" w:rsidP="00647513">
            <w:r w:rsidRPr="001C0596">
              <w:t>Cylindrical MM:</w:t>
            </w:r>
          </w:p>
          <w:p w14:paraId="1547B8AB" w14:textId="77777777" w:rsidR="000123FF" w:rsidRPr="001C0596" w:rsidRDefault="000123FF" w:rsidP="00647513">
            <w:pPr>
              <w:ind w:left="720"/>
            </w:pPr>
            <w:r w:rsidRPr="001C0596">
              <w:t>Design of MM tracker support structure within EIC detector</w:t>
            </w:r>
          </w:p>
        </w:tc>
      </w:tr>
      <w:tr w:rsidR="000123FF" w:rsidRPr="001C0596" w14:paraId="6F8FDC07" w14:textId="77777777" w:rsidTr="009846B7">
        <w:tc>
          <w:tcPr>
            <w:tcW w:w="1795" w:type="dxa"/>
            <w:vAlign w:val="center"/>
          </w:tcPr>
          <w:p w14:paraId="1B9FDAB1" w14:textId="77777777" w:rsidR="000123FF" w:rsidRPr="001C0596" w:rsidRDefault="000123FF" w:rsidP="009846B7">
            <w:pPr>
              <w:jc w:val="center"/>
            </w:pPr>
            <w:r w:rsidRPr="001C0596">
              <w:t>2023</w:t>
            </w:r>
          </w:p>
        </w:tc>
        <w:tc>
          <w:tcPr>
            <w:tcW w:w="7555" w:type="dxa"/>
          </w:tcPr>
          <w:p w14:paraId="5E957D02" w14:textId="77777777" w:rsidR="000123FF" w:rsidRPr="001C0596" w:rsidRDefault="000123FF" w:rsidP="00647513">
            <w:r w:rsidRPr="001C0596">
              <w:t>Ultra-light:</w:t>
            </w:r>
          </w:p>
          <w:p w14:paraId="27E9A539" w14:textId="77777777" w:rsidR="000123FF" w:rsidRPr="001C0596" w:rsidRDefault="000123FF" w:rsidP="00647513">
            <w:pPr>
              <w:ind w:left="720"/>
            </w:pPr>
            <w:r w:rsidRPr="001C0596">
              <w:t>Prototype construction</w:t>
            </w:r>
          </w:p>
          <w:p w14:paraId="497439F9" w14:textId="77777777" w:rsidR="000123FF" w:rsidRPr="001C0596" w:rsidRDefault="000123FF" w:rsidP="00647513">
            <w:r w:rsidRPr="001C0596">
              <w:t>Cylindrical MM:</w:t>
            </w:r>
          </w:p>
          <w:p w14:paraId="0AE0DD20" w14:textId="77777777" w:rsidR="000123FF" w:rsidRPr="001C0596" w:rsidRDefault="000123FF" w:rsidP="00647513">
            <w:pPr>
              <w:ind w:left="720"/>
            </w:pPr>
            <w:r w:rsidRPr="001C0596">
              <w:t>Final prototype with 2D zigzag readout</w:t>
            </w:r>
          </w:p>
        </w:tc>
      </w:tr>
    </w:tbl>
    <w:p w14:paraId="7703E234" w14:textId="77777777" w:rsidR="000123FF" w:rsidRDefault="000123FF" w:rsidP="000123FF">
      <w:pPr>
        <w:jc w:val="both"/>
      </w:pPr>
    </w:p>
    <w:p w14:paraId="6B09CA1E" w14:textId="77777777" w:rsidR="000123FF" w:rsidRDefault="000123FF" w:rsidP="000123FF">
      <w:pPr>
        <w:pStyle w:val="Heading2"/>
      </w:pPr>
      <w:bookmarkStart w:id="53" w:name="_Toc195878113"/>
      <w:bookmarkStart w:id="54" w:name="_Toc197437920"/>
      <w:r w:rsidRPr="004E47A3">
        <w:lastRenderedPageBreak/>
        <w:t>GEM-TRD/Tracker</w:t>
      </w:r>
      <w:bookmarkEnd w:id="53"/>
      <w:bookmarkEnd w:id="54"/>
    </w:p>
    <w:p w14:paraId="71840C16" w14:textId="77777777" w:rsidR="008D1DA5" w:rsidRPr="008D1DA5" w:rsidRDefault="008D1DA5" w:rsidP="008D1DA5"/>
    <w:p w14:paraId="719BCA05" w14:textId="77777777" w:rsidR="000123FF" w:rsidRDefault="000123FF" w:rsidP="000123FF">
      <w:pPr>
        <w:jc w:val="both"/>
      </w:pPr>
      <w:r>
        <w:t xml:space="preserve">A high granularity tracker combined with a transition radiation option for particle identification would provide additional information necessary for electron identification or hadron suppression. The scope of the project is to develop a transition radiation detector/tracker capable of providing additional pion rejection (&gt; 10-100).   </w:t>
      </w:r>
    </w:p>
    <w:p w14:paraId="6A6FF353" w14:textId="77777777" w:rsidR="008D1DA5" w:rsidRDefault="008D1DA5" w:rsidP="000123FF">
      <w:pPr>
        <w:jc w:val="both"/>
      </w:pPr>
    </w:p>
    <w:p w14:paraId="00A21C07" w14:textId="6DAE0EA8" w:rsidR="000123FF" w:rsidRDefault="000123FF" w:rsidP="000123FF">
      <w:pPr>
        <w:jc w:val="both"/>
      </w:pPr>
      <w:r>
        <w:t xml:space="preserve">A low mass radiator available for mass production is critical and various materials still need to be tested and optimized. This includes the optimization of a pseudo-regular radiator using thin Kapton foils and thin net spacers and a detailed test of available fleece/foam materials for TR-yield.  The transition radiation detector readout is based on well-established GEM technology but features a thick drift volume. In order to keep a uniform electric field, a special field cage needs to be developed. This includes the mechanical design and construction of the field-/gas-cage to minimize a Xe-filled gas gap between radiator and the drift cathode. The anode readout PCB layer of the current GEM-TRD prototype is based on a readout developed for the COMPASS experiment. While this is optimal for a high occupancy environment, the large number of channels does increase the price of the readout electronics. R&amp;D is needed way to develop a new concept of pad readout better suited for GEM-TRD applications.  </w:t>
      </w:r>
    </w:p>
    <w:p w14:paraId="30C6DBF5" w14:textId="77777777" w:rsidR="008D1DA5" w:rsidRDefault="008D1DA5" w:rsidP="000123FF">
      <w:pPr>
        <w:jc w:val="both"/>
      </w:pPr>
    </w:p>
    <w:p w14:paraId="6619F5E8" w14:textId="77777777" w:rsidR="000123FF" w:rsidRDefault="000123FF" w:rsidP="000123FF">
      <w:pPr>
        <w:jc w:val="both"/>
      </w:pPr>
      <w:r>
        <w:t>The use of existing readout chips (SAMPA) that meet the requirements will need to be evaluated in detail. Development of a new readout chip will be needed to enable the streaming of zero-suppressed data over fiber links.</w:t>
      </w:r>
    </w:p>
    <w:p w14:paraId="6F8F9B7C" w14:textId="77777777" w:rsidR="00560EFF" w:rsidRDefault="00560EFF" w:rsidP="000123FF">
      <w:pPr>
        <w:jc w:val="both"/>
      </w:pPr>
    </w:p>
    <w:p w14:paraId="0CFBBC6C" w14:textId="77777777" w:rsidR="000123FF" w:rsidRDefault="000123FF" w:rsidP="000123FF">
      <w:pPr>
        <w:jc w:val="both"/>
      </w:pPr>
      <w:r>
        <w:t>Over the past few years, the price of Xe has gone up significantly. Design and Development of a recirculation system to purify, distribute, circulate, and recover the gas, possibly based on a design of ATLAS TRD gas system at CERN will be necessary but will require only moderate R&amp;D.</w:t>
      </w:r>
    </w:p>
    <w:p w14:paraId="655959F7" w14:textId="77777777" w:rsidR="00560EFF" w:rsidRDefault="00560EFF" w:rsidP="000123FF">
      <w:pPr>
        <w:jc w:val="both"/>
      </w:pPr>
    </w:p>
    <w:p w14:paraId="307832D5"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075"/>
        <w:gridCol w:w="8275"/>
      </w:tblGrid>
      <w:tr w:rsidR="000123FF" w:rsidRPr="001C0596" w14:paraId="6A6B904E" w14:textId="77777777" w:rsidTr="00560EFF">
        <w:tc>
          <w:tcPr>
            <w:tcW w:w="1075" w:type="dxa"/>
          </w:tcPr>
          <w:p w14:paraId="0E42E6AE" w14:textId="77777777" w:rsidR="000123FF" w:rsidRPr="001C0596" w:rsidRDefault="000123FF" w:rsidP="00647513">
            <w:pPr>
              <w:jc w:val="center"/>
            </w:pPr>
            <w:r w:rsidRPr="001C0596">
              <w:t>Year</w:t>
            </w:r>
          </w:p>
        </w:tc>
        <w:tc>
          <w:tcPr>
            <w:tcW w:w="8275" w:type="dxa"/>
          </w:tcPr>
          <w:p w14:paraId="379857C2" w14:textId="77777777" w:rsidR="000123FF" w:rsidRPr="001C0596" w:rsidRDefault="000123FF" w:rsidP="00647513">
            <w:pPr>
              <w:jc w:val="center"/>
            </w:pPr>
            <w:r w:rsidRPr="001C0596">
              <w:t>Task</w:t>
            </w:r>
          </w:p>
        </w:tc>
      </w:tr>
      <w:tr w:rsidR="000123FF" w:rsidRPr="001C0596" w14:paraId="54452AC5" w14:textId="77777777" w:rsidTr="00560EFF">
        <w:tc>
          <w:tcPr>
            <w:tcW w:w="1075" w:type="dxa"/>
          </w:tcPr>
          <w:p w14:paraId="3B8BF094" w14:textId="77777777" w:rsidR="000123FF" w:rsidRPr="001C0596" w:rsidRDefault="000123FF" w:rsidP="00647513">
            <w:pPr>
              <w:jc w:val="center"/>
            </w:pPr>
            <w:r w:rsidRPr="001C0596">
              <w:t>2021</w:t>
            </w:r>
          </w:p>
        </w:tc>
        <w:tc>
          <w:tcPr>
            <w:tcW w:w="8275" w:type="dxa"/>
          </w:tcPr>
          <w:p w14:paraId="02993B5B" w14:textId="77777777" w:rsidR="000123FF" w:rsidRPr="001C0596" w:rsidRDefault="000123FF" w:rsidP="0041549E">
            <w:pPr>
              <w:pStyle w:val="ListParagraph"/>
              <w:numPr>
                <w:ilvl w:val="0"/>
                <w:numId w:val="14"/>
              </w:numPr>
              <w:spacing w:before="100" w:beforeAutospacing="1" w:afterAutospacing="1" w:line="240" w:lineRule="auto"/>
              <w:contextualSpacing w:val="0"/>
            </w:pPr>
            <w:r w:rsidRPr="001C0596">
              <w:t xml:space="preserve">Test of different readout architecture ( strips, </w:t>
            </w:r>
            <w:proofErr w:type="spellStart"/>
            <w:r w:rsidRPr="001C0596">
              <w:t>pad,zig</w:t>
            </w:r>
            <w:proofErr w:type="spellEnd"/>
            <w:r w:rsidRPr="001C0596">
              <w:t>-zag) to minimize the noise level, number of readout channels, and spatial resolution. This requires building several small (10x10 cm2) prototypes with different readouts options and test them at JLAB and Fermilab.</w:t>
            </w:r>
          </w:p>
          <w:p w14:paraId="4B86C084" w14:textId="77777777" w:rsidR="000123FF" w:rsidRPr="001C0596" w:rsidRDefault="000123FF" w:rsidP="0041549E">
            <w:pPr>
              <w:pStyle w:val="ListParagraph"/>
              <w:numPr>
                <w:ilvl w:val="0"/>
                <w:numId w:val="14"/>
              </w:numPr>
              <w:spacing w:before="100" w:beforeAutospacing="1" w:afterAutospacing="1" w:line="240" w:lineRule="auto"/>
              <w:contextualSpacing w:val="0"/>
            </w:pPr>
            <w:r w:rsidRPr="001C0596">
              <w:t>Tests of a new streaming readout architecture hardware (SRO125) and ML-FPGA -based data reduction concepts.</w:t>
            </w:r>
          </w:p>
          <w:p w14:paraId="0B94531D" w14:textId="77777777" w:rsidR="000123FF" w:rsidRPr="001C0596" w:rsidRDefault="000123FF" w:rsidP="0041549E">
            <w:pPr>
              <w:pStyle w:val="ListParagraph"/>
              <w:numPr>
                <w:ilvl w:val="0"/>
                <w:numId w:val="14"/>
              </w:numPr>
              <w:spacing w:before="100" w:beforeAutospacing="1" w:afterAutospacing="1" w:line="240" w:lineRule="auto"/>
              <w:contextualSpacing w:val="0"/>
            </w:pPr>
            <w:r w:rsidRPr="001C0596">
              <w:t>Test of different TR-radiators.</w:t>
            </w:r>
          </w:p>
        </w:tc>
      </w:tr>
      <w:tr w:rsidR="000123FF" w:rsidRPr="001C0596" w14:paraId="151F7E6E" w14:textId="77777777" w:rsidTr="00560EFF">
        <w:tc>
          <w:tcPr>
            <w:tcW w:w="1075" w:type="dxa"/>
          </w:tcPr>
          <w:p w14:paraId="7C8699FC" w14:textId="77777777" w:rsidR="000123FF" w:rsidRPr="001C0596" w:rsidRDefault="000123FF" w:rsidP="00647513">
            <w:pPr>
              <w:jc w:val="center"/>
            </w:pPr>
            <w:r w:rsidRPr="001C0596">
              <w:t>2022</w:t>
            </w:r>
          </w:p>
        </w:tc>
        <w:tc>
          <w:tcPr>
            <w:tcW w:w="8275" w:type="dxa"/>
          </w:tcPr>
          <w:p w14:paraId="52CE5141" w14:textId="77777777" w:rsidR="000123FF" w:rsidRPr="001C0596" w:rsidRDefault="000123FF" w:rsidP="0041549E">
            <w:pPr>
              <w:pStyle w:val="ListParagraph"/>
              <w:numPr>
                <w:ilvl w:val="0"/>
                <w:numId w:val="13"/>
              </w:numPr>
              <w:spacing w:before="100" w:beforeAutospacing="1" w:afterAutospacing="1" w:line="240" w:lineRule="auto"/>
              <w:contextualSpacing w:val="0"/>
            </w:pPr>
            <w:r w:rsidRPr="001C0596">
              <w:t xml:space="preserve">Build and test large-size modules in order be able to </w:t>
            </w:r>
            <w:proofErr w:type="spellStart"/>
            <w:r w:rsidRPr="001C0596">
              <w:t>workout</w:t>
            </w:r>
            <w:proofErr w:type="spellEnd"/>
            <w:r w:rsidRPr="001C0596">
              <w:t xml:space="preserve"> possible issues: like noise, gain-uniformity, drift-time issues, HV stability, etc. A field/gas-cage needs to be developed and optimized for TRD applications.</w:t>
            </w:r>
          </w:p>
          <w:p w14:paraId="50101C6E" w14:textId="77777777" w:rsidR="000123FF" w:rsidRPr="001C0596" w:rsidRDefault="000123FF" w:rsidP="0041549E">
            <w:pPr>
              <w:pStyle w:val="ListParagraph"/>
              <w:numPr>
                <w:ilvl w:val="0"/>
                <w:numId w:val="13"/>
              </w:numPr>
              <w:spacing w:before="100" w:beforeAutospacing="1" w:afterAutospacing="1" w:line="240" w:lineRule="auto"/>
              <w:contextualSpacing w:val="0"/>
            </w:pPr>
            <w:r w:rsidRPr="001C0596">
              <w:lastRenderedPageBreak/>
              <w:t xml:space="preserve">Test beams at Fermilab with electron and pion beams </w:t>
            </w:r>
          </w:p>
        </w:tc>
      </w:tr>
      <w:tr w:rsidR="000123FF" w:rsidRPr="001C0596" w14:paraId="3A20E675" w14:textId="77777777" w:rsidTr="00560EFF">
        <w:tc>
          <w:tcPr>
            <w:tcW w:w="1075" w:type="dxa"/>
          </w:tcPr>
          <w:p w14:paraId="74420CF6" w14:textId="77777777" w:rsidR="000123FF" w:rsidRPr="001C0596" w:rsidRDefault="000123FF" w:rsidP="00647513">
            <w:pPr>
              <w:jc w:val="center"/>
            </w:pPr>
            <w:r w:rsidRPr="001C0596">
              <w:lastRenderedPageBreak/>
              <w:t>2023</w:t>
            </w:r>
          </w:p>
        </w:tc>
        <w:tc>
          <w:tcPr>
            <w:tcW w:w="8275" w:type="dxa"/>
          </w:tcPr>
          <w:p w14:paraId="24F832C1" w14:textId="77777777" w:rsidR="000123FF" w:rsidRPr="001C0596" w:rsidRDefault="000123FF" w:rsidP="0041549E">
            <w:pPr>
              <w:pStyle w:val="ListParagraph"/>
              <w:numPr>
                <w:ilvl w:val="0"/>
                <w:numId w:val="15"/>
              </w:numPr>
              <w:spacing w:before="100" w:beforeAutospacing="1" w:afterAutospacing="1" w:line="240" w:lineRule="auto"/>
              <w:contextualSpacing w:val="0"/>
            </w:pPr>
            <w:r w:rsidRPr="001C0596">
              <w:t>Design and development of a recirculation gas system to purify, distribute, circulate, and recover the gas (in collaboration with other labs/universities).</w:t>
            </w:r>
          </w:p>
          <w:p w14:paraId="60BFD37A" w14:textId="77777777" w:rsidR="000123FF" w:rsidRPr="001C0596" w:rsidRDefault="000123FF" w:rsidP="0041549E">
            <w:pPr>
              <w:pStyle w:val="ListParagraph"/>
              <w:numPr>
                <w:ilvl w:val="0"/>
                <w:numId w:val="15"/>
              </w:numPr>
              <w:spacing w:before="100" w:beforeAutospacing="1" w:afterAutospacing="1" w:line="240" w:lineRule="auto"/>
              <w:contextualSpacing w:val="0"/>
            </w:pPr>
            <w:r w:rsidRPr="001C0596">
              <w:t>Test beams at Fermilab with electron and pion beams</w:t>
            </w:r>
          </w:p>
        </w:tc>
      </w:tr>
      <w:tr w:rsidR="000123FF" w:rsidRPr="001C0596" w14:paraId="5852B0AE" w14:textId="77777777" w:rsidTr="00560EFF">
        <w:tc>
          <w:tcPr>
            <w:tcW w:w="1075" w:type="dxa"/>
          </w:tcPr>
          <w:p w14:paraId="1B35E901" w14:textId="77777777" w:rsidR="000123FF" w:rsidRPr="001C0596" w:rsidRDefault="000123FF" w:rsidP="00647513">
            <w:pPr>
              <w:jc w:val="center"/>
            </w:pPr>
            <w:r w:rsidRPr="001C0596">
              <w:t>2024</w:t>
            </w:r>
          </w:p>
        </w:tc>
        <w:tc>
          <w:tcPr>
            <w:tcW w:w="8275" w:type="dxa"/>
          </w:tcPr>
          <w:p w14:paraId="7E387E50" w14:textId="77777777" w:rsidR="000123FF" w:rsidRPr="001C0596" w:rsidRDefault="000123FF" w:rsidP="0041549E">
            <w:pPr>
              <w:pStyle w:val="ListParagraph"/>
              <w:numPr>
                <w:ilvl w:val="0"/>
                <w:numId w:val="15"/>
              </w:numPr>
              <w:spacing w:before="100" w:beforeAutospacing="1" w:afterAutospacing="1" w:line="240" w:lineRule="auto"/>
              <w:contextualSpacing w:val="0"/>
            </w:pPr>
            <w:r w:rsidRPr="001C0596">
              <w:t>Development of final design specifications for the streaming readout architecture as input to a coordinated ASIC design program.</w:t>
            </w:r>
          </w:p>
        </w:tc>
      </w:tr>
    </w:tbl>
    <w:p w14:paraId="7750F985" w14:textId="77777777" w:rsidR="000123FF" w:rsidRPr="004E47A3" w:rsidRDefault="000123FF" w:rsidP="000123FF">
      <w:pPr>
        <w:jc w:val="both"/>
      </w:pPr>
    </w:p>
    <w:p w14:paraId="78815C3F" w14:textId="77777777" w:rsidR="000123FF" w:rsidRDefault="000123FF" w:rsidP="000123FF">
      <w:pPr>
        <w:pStyle w:val="Heading2"/>
      </w:pPr>
      <w:bookmarkStart w:id="55" w:name="_Toc195878114"/>
      <w:bookmarkStart w:id="56" w:name="_Toc197437921"/>
      <w:r>
        <w:t>Time-Of-Flight Detector (</w:t>
      </w:r>
      <w:proofErr w:type="spellStart"/>
      <w:r>
        <w:t>ToF</w:t>
      </w:r>
      <w:proofErr w:type="spellEnd"/>
      <w:r>
        <w:t>)</w:t>
      </w:r>
      <w:bookmarkEnd w:id="55"/>
      <w:bookmarkEnd w:id="56"/>
    </w:p>
    <w:p w14:paraId="7E22C87A" w14:textId="77777777" w:rsidR="00560EFF" w:rsidRPr="00560EFF" w:rsidRDefault="00560EFF" w:rsidP="00560EFF"/>
    <w:p w14:paraId="15BCE3B0" w14:textId="77777777" w:rsidR="000123FF" w:rsidRDefault="000123FF" w:rsidP="000123FF">
      <w:pPr>
        <w:jc w:val="both"/>
      </w:pPr>
      <w:r>
        <w:t xml:space="preserve">Two time-of-flight detector techniques are under consideration. One is using AC-LGAD precision timing silicon detectors; the other option is making use of the excellent timing performance of LAPPDs. Due to the compactness of the EIC detector, flight paths are short and resolutions in the order of ~10-20 </w:t>
      </w:r>
      <w:proofErr w:type="spellStart"/>
      <w:r>
        <w:t>ps</w:t>
      </w:r>
      <w:proofErr w:type="spellEnd"/>
      <w:r>
        <w:t xml:space="preserve"> will be needed. It is expected that AC-LGAD will be able to reach resolution if 20-35 </w:t>
      </w:r>
      <w:proofErr w:type="spellStart"/>
      <w:r>
        <w:t>ps</w:t>
      </w:r>
      <w:proofErr w:type="spellEnd"/>
      <w:r>
        <w:t xml:space="preserve"> and LAPPDs of ~10 ps.</w:t>
      </w:r>
    </w:p>
    <w:p w14:paraId="0A7781BA" w14:textId="77777777" w:rsidR="000123FF" w:rsidRDefault="000123FF" w:rsidP="000123FF">
      <w:pPr>
        <w:jc w:val="both"/>
      </w:pPr>
      <w:r w:rsidRPr="001C0596">
        <w:t xml:space="preserve">Another option that has not received much attention yet but might have quite some </w:t>
      </w:r>
      <w:proofErr w:type="gramStart"/>
      <w:r w:rsidRPr="001C0596">
        <w:t>potential</w:t>
      </w:r>
      <w:proofErr w:type="gramEnd"/>
      <w:r w:rsidRPr="001C0596">
        <w:t xml:space="preserve"> is the technology used in the Barrel Timing Later (BLT) of the CMS-MTD design, i.e. using crystals with </w:t>
      </w:r>
      <w:proofErr w:type="spellStart"/>
      <w:r w:rsidRPr="001C0596">
        <w:t>SiPM</w:t>
      </w:r>
      <w:proofErr w:type="spellEnd"/>
      <w:r w:rsidRPr="001C0596">
        <w:t xml:space="preserve"> readout. Test beams confirm resolutions of 30ps that would fill in the PID gap with 3</w:t>
      </w:r>
      <w:r w:rsidRPr="001C0596">
        <w:rPr>
          <w:rFonts w:ascii="Cambria Math" w:hAnsi="Cambria Math" w:cs="Cambria Math"/>
        </w:rPr>
        <w:t>𝜎</w:t>
      </w:r>
      <w:r w:rsidRPr="001C0596">
        <w:t xml:space="preserve"> separation for particles with p &lt; 2-3 GeV/c </w:t>
      </w:r>
    </w:p>
    <w:p w14:paraId="0645378A" w14:textId="77777777" w:rsidR="00560EFF" w:rsidRPr="001C0596" w:rsidRDefault="00560EFF" w:rsidP="000123FF">
      <w:pPr>
        <w:jc w:val="both"/>
      </w:pPr>
    </w:p>
    <w:p w14:paraId="25B8652F" w14:textId="77777777" w:rsidR="000123FF" w:rsidRDefault="000123FF" w:rsidP="000123FF">
      <w:pPr>
        <w:jc w:val="both"/>
      </w:pPr>
      <w:proofErr w:type="spellStart"/>
      <w:r>
        <w:t>ToF</w:t>
      </w:r>
      <w:proofErr w:type="spellEnd"/>
      <w:r>
        <w:t xml:space="preserve"> are considered in the forward direction to enhance PID, and in the barrel in the case of an all-Si tracker (instead of a TPC) to compensate the loss of PID provided through the TPC’s </w:t>
      </w:r>
      <w:proofErr w:type="spellStart"/>
      <w:r>
        <w:t>dE</w:t>
      </w:r>
      <w:proofErr w:type="spellEnd"/>
      <w:r>
        <w:t>/dx measurements at low-</w:t>
      </w:r>
      <w:proofErr w:type="spellStart"/>
      <w:r>
        <w:t>p</w:t>
      </w:r>
      <w:r w:rsidRPr="00DE7BB8">
        <w:rPr>
          <w:vertAlign w:val="subscript"/>
        </w:rPr>
        <w:t>T</w:t>
      </w:r>
      <w:r>
        <w:t>.</w:t>
      </w:r>
      <w:proofErr w:type="spellEnd"/>
    </w:p>
    <w:p w14:paraId="77B7D432" w14:textId="77777777" w:rsidR="00560EFF" w:rsidRDefault="00560EFF" w:rsidP="000123FF">
      <w:pPr>
        <w:jc w:val="both"/>
      </w:pPr>
    </w:p>
    <w:p w14:paraId="2E0E80C9" w14:textId="77777777" w:rsidR="000123FF" w:rsidRDefault="000123FF" w:rsidP="000123FF">
      <w:pPr>
        <w:jc w:val="both"/>
      </w:pPr>
      <w:r>
        <w:t xml:space="preserve">R&amp;D efforts focus mostly on the development of LGAD sensors only and are discussed in Sec. </w:t>
      </w:r>
      <w:r>
        <w:fldChar w:fldCharType="begin"/>
      </w:r>
      <w:r>
        <w:instrText xml:space="preserve"> REF _Ref56692977 \r \h  \* MERGEFORMAT </w:instrText>
      </w:r>
      <w:r>
        <w:fldChar w:fldCharType="separate"/>
      </w:r>
      <w:r>
        <w:t>1.2.4</w:t>
      </w:r>
      <w:r>
        <w:fldChar w:fldCharType="end"/>
      </w:r>
      <w:r>
        <w:t xml:space="preserve"> for AC-LGAD and Sec </w:t>
      </w:r>
      <w:r>
        <w:fldChar w:fldCharType="begin"/>
      </w:r>
      <w:r>
        <w:instrText xml:space="preserve"> REF _Ref196390310 \r \h </w:instrText>
      </w:r>
      <w:r>
        <w:fldChar w:fldCharType="separate"/>
      </w:r>
      <w:r>
        <w:t>2.6</w:t>
      </w:r>
      <w:r>
        <w:fldChar w:fldCharType="end"/>
      </w:r>
      <w:r>
        <w:t xml:space="preserve"> for LAPPDs. Note that even if no AC-LGAD based TOF will be chosen for the final detector that sensor R&amp;D part is still needed since it is the technology of choice for the Roman Pots.</w:t>
      </w:r>
    </w:p>
    <w:p w14:paraId="7D6F6825" w14:textId="77777777" w:rsidR="000123FF" w:rsidRDefault="000123FF" w:rsidP="000123FF">
      <w:pPr>
        <w:jc w:val="both"/>
      </w:pPr>
      <w:r w:rsidRPr="001C0596">
        <w:t>Current plans are to follow the CMS-MTD concept. The LGAD technology is being applied to the upgrade of CMS and ATLAS timing layers for the high-luminosity LHC program. Many technical and engineering challenges for constructing and operating a full detector are being addressed there. Therefore, the LGADs is a mature technology that is ready for EIC detectors. At EIC, the detector radiation hardness is not a concern but requirements on the precision of PID and tracking are more demanding, requiring targeted R&amp;D efforts to take advantage of most recent LGADs technologies and develop readout electronics with finer granularity and better power efficiency.</w:t>
      </w:r>
    </w:p>
    <w:p w14:paraId="5FEBF861" w14:textId="77777777" w:rsidR="00560EFF" w:rsidRPr="001C0596" w:rsidRDefault="00560EFF" w:rsidP="000123FF">
      <w:pPr>
        <w:jc w:val="both"/>
      </w:pPr>
    </w:p>
    <w:p w14:paraId="35FB5E6F" w14:textId="77777777" w:rsidR="000123FF" w:rsidRDefault="000123FF" w:rsidP="000123FF">
      <w:pPr>
        <w:jc w:val="both"/>
      </w:pPr>
      <w:r w:rsidRPr="001C0596">
        <w:t xml:space="preserve">Besides R&amp;D work on the sensors, the priority and potentially challenge is to develop a strategy toward developing the readout electronics needed. ASIC chips developed at CMS and ATLAS can serve as a starting point but more work is needed to optimize the jitter, power consumption and demonstrate the </w:t>
      </w:r>
      <w:r w:rsidRPr="001C0596">
        <w:lastRenderedPageBreak/>
        <w:t xml:space="preserve">feasibility of reducing the granularity to as small as 500 </w:t>
      </w:r>
      <w:r w:rsidRPr="001C0596">
        <w:rPr>
          <w:rFonts w:ascii="Cambria Math" w:hAnsi="Cambria Math" w:cs="Cambria Math"/>
        </w:rPr>
        <w:t>𝜇</w:t>
      </w:r>
      <w:r w:rsidRPr="001C0596">
        <w:t xml:space="preserve">m (forward region). Efforts on initial designs of modules, mechanical structure, cooling service, data flow, clock distribution etc. are required for the TDR, by leveraging and optimizing designs at LHC experiments. </w:t>
      </w:r>
    </w:p>
    <w:p w14:paraId="13EA163E" w14:textId="77777777" w:rsidR="00560EFF" w:rsidRPr="001C0596" w:rsidRDefault="00560EFF" w:rsidP="000123FF">
      <w:pPr>
        <w:jc w:val="both"/>
      </w:pPr>
    </w:p>
    <w:p w14:paraId="0762A012" w14:textId="77777777" w:rsidR="000123FF" w:rsidRDefault="000123FF" w:rsidP="000123FF">
      <w:pPr>
        <w:jc w:val="both"/>
      </w:pPr>
      <w:r w:rsidRPr="001C0596">
        <w:t xml:space="preserve">Note that this effort is tightly connected to </w:t>
      </w:r>
      <w:r w:rsidRPr="001C0596">
        <w:fldChar w:fldCharType="begin"/>
      </w:r>
      <w:r w:rsidRPr="001C0596">
        <w:instrText xml:space="preserve"> REF _Ref56692977 \r \h </w:instrText>
      </w:r>
      <w:r w:rsidRPr="001C0596">
        <w:fldChar w:fldCharType="separate"/>
      </w:r>
      <w:r>
        <w:t>1.2.4</w:t>
      </w:r>
      <w:r w:rsidRPr="001C0596">
        <w:fldChar w:fldCharType="end"/>
      </w:r>
      <w:r w:rsidRPr="001C0596">
        <w:t xml:space="preserve">. </w:t>
      </w:r>
    </w:p>
    <w:p w14:paraId="1465A212" w14:textId="77777777" w:rsidR="00560EFF" w:rsidRPr="001C0596" w:rsidRDefault="00560EFF" w:rsidP="000123FF">
      <w:pPr>
        <w:jc w:val="both"/>
      </w:pPr>
    </w:p>
    <w:p w14:paraId="6DA37A8C" w14:textId="77777777" w:rsidR="000123FF" w:rsidRPr="001C0596" w:rsidRDefault="000123FF" w:rsidP="000123FF">
      <w:pPr>
        <w:jc w:val="both"/>
        <w:rPr>
          <w:b/>
          <w:bCs/>
        </w:rPr>
      </w:pPr>
      <w:r w:rsidRPr="001C0596">
        <w:rPr>
          <w:b/>
          <w:bCs/>
        </w:rPr>
        <w:t xml:space="preserve">Timeline: much in flux. Depends strongly on choice of chosen technologies (LAPPD, LGAD, </w:t>
      </w:r>
      <w:proofErr w:type="spellStart"/>
      <w:r w:rsidRPr="001C0596">
        <w:rPr>
          <w:b/>
          <w:bCs/>
        </w:rPr>
        <w:t>LYSOL+SiPM</w:t>
      </w:r>
      <w:proofErr w:type="spellEnd"/>
      <w:r w:rsidRPr="001C0596">
        <w:rPr>
          <w:b/>
          <w:bCs/>
        </w:rPr>
        <w:t>).</w:t>
      </w:r>
    </w:p>
    <w:p w14:paraId="33A14CEA" w14:textId="77777777" w:rsidR="000123FF" w:rsidRPr="00D56734" w:rsidRDefault="000123FF" w:rsidP="000123FF">
      <w:pPr>
        <w:jc w:val="both"/>
        <w:rPr>
          <w:b/>
          <w:bCs/>
          <w:color w:val="FF0000"/>
        </w:rPr>
      </w:pPr>
    </w:p>
    <w:p w14:paraId="4E1070D1" w14:textId="77777777" w:rsidR="000123FF" w:rsidRDefault="000123FF" w:rsidP="000123FF">
      <w:pPr>
        <w:pStyle w:val="Heading2"/>
      </w:pPr>
      <w:bookmarkStart w:id="57" w:name="_Toc195878115"/>
      <w:bookmarkStart w:id="58" w:name="_Ref196390310"/>
      <w:bookmarkStart w:id="59" w:name="_Toc197437922"/>
      <w:r w:rsidRPr="00AD506D">
        <w:t>Photosensors</w:t>
      </w:r>
      <w:bookmarkEnd w:id="57"/>
      <w:bookmarkEnd w:id="58"/>
      <w:bookmarkEnd w:id="59"/>
    </w:p>
    <w:p w14:paraId="26DE80B5" w14:textId="77777777" w:rsidR="00560EFF" w:rsidRPr="00560EFF" w:rsidRDefault="00560EFF" w:rsidP="00560EFF"/>
    <w:p w14:paraId="67C4EA86" w14:textId="77777777" w:rsidR="000123FF" w:rsidRDefault="000123FF" w:rsidP="000123FF">
      <w:pPr>
        <w:jc w:val="both"/>
      </w:pPr>
      <w:r>
        <w:t>The choice of photosensors is essential for reaching the cost and performance goals of all EIC PID subsystems. Solutions for each detector is driven by the detector's specific operational parameters. Ultimately, it would be preferable to use a common photosensor thus reducing development and procurement costs.</w:t>
      </w:r>
    </w:p>
    <w:p w14:paraId="2F675E30" w14:textId="77777777" w:rsidR="00560EFF" w:rsidRDefault="00560EFF" w:rsidP="000123FF">
      <w:pPr>
        <w:jc w:val="both"/>
      </w:pPr>
    </w:p>
    <w:p w14:paraId="08660667" w14:textId="77777777" w:rsidR="000123FF" w:rsidRDefault="000123FF" w:rsidP="000123FF">
      <w:pPr>
        <w:jc w:val="both"/>
      </w:pPr>
      <w:r>
        <w:t xml:space="preserve">Microchannel-plate photomultipliers (MCP-PMTs) from commercial vendors have shown superior good timing and position resolution as well as moderate magnetic field tolerance but are generally far too expensive for large area coverage. The recently commercialized new type of MCP-PMT using the atomic layer deposition technique as a large area picosecond photodetector (LAPPD) provides a promising cost-effective MCP-PMT for the EIC RICH detectors. </w:t>
      </w:r>
    </w:p>
    <w:p w14:paraId="12D2E206" w14:textId="77777777" w:rsidR="00560EFF" w:rsidRDefault="00560EFF" w:rsidP="000123FF">
      <w:pPr>
        <w:jc w:val="both"/>
      </w:pPr>
    </w:p>
    <w:p w14:paraId="4D104A3A" w14:textId="77777777" w:rsidR="000123FF" w:rsidRDefault="000123FF" w:rsidP="000123FF">
      <w:pPr>
        <w:jc w:val="both"/>
      </w:pPr>
      <w:r>
        <w:t>R&amp;D efforts using a small format of LAPPD build at Argonne, has demonstrated all the required parameters, especially a magnetic field tolerance over 1.5. To expedite the application of MCP-PMT for EIC Cherenkov detectors, a 10x10 cm</w:t>
      </w:r>
      <w:r w:rsidRPr="0048348F">
        <w:rPr>
          <w:vertAlign w:val="superscript"/>
        </w:rPr>
        <w:t>2</w:t>
      </w:r>
      <w:r>
        <w:t xml:space="preserve"> MCP-PMT fabrication facility is under construction to produce larger size, high-performance MCP-PMTs. The </w:t>
      </w:r>
      <w:proofErr w:type="gramStart"/>
      <w:r>
        <w:t>commercial</w:t>
      </w:r>
      <w:proofErr w:type="gramEnd"/>
      <w:r>
        <w:t xml:space="preserve"> available LAPPD module has also achieved almost all the requirements except fine pixel size and magnetic field tolerance. R&amp;D efforts and close collaboration with INCOM are needed to overcome its shortcoming and produce a viable solution. </w:t>
      </w:r>
    </w:p>
    <w:p w14:paraId="0B5F3884" w14:textId="77777777" w:rsidR="00560EFF" w:rsidRDefault="00560EFF" w:rsidP="000123FF">
      <w:pPr>
        <w:jc w:val="both"/>
      </w:pPr>
    </w:p>
    <w:p w14:paraId="04FC5E61" w14:textId="77777777" w:rsidR="000123FF" w:rsidRDefault="000123FF" w:rsidP="000123FF">
      <w:pPr>
        <w:jc w:val="both"/>
      </w:pPr>
      <w:r>
        <w:t xml:space="preserve">To validate the LAPPD performance and apply this new technology to the EIC-PID subsystems, critical R&amp;D is needed in the next two years.  A bench test and multiple beam tests of Cherenkov prototype detectors using the MCP-PMT/LAPPD will need to be performed. </w:t>
      </w:r>
    </w:p>
    <w:p w14:paraId="4A74F290" w14:textId="77777777" w:rsidR="00560EFF" w:rsidRDefault="00560EFF" w:rsidP="000123FF">
      <w:pPr>
        <w:jc w:val="both"/>
      </w:pPr>
    </w:p>
    <w:p w14:paraId="60BD5167" w14:textId="77777777" w:rsidR="000123FF" w:rsidRDefault="000123FF" w:rsidP="000123FF">
      <w:pPr>
        <w:jc w:val="both"/>
      </w:pPr>
      <w:r>
        <w:t>The required R&amp;D is aimed at both near-term and future detector designs</w:t>
      </w:r>
    </w:p>
    <w:p w14:paraId="6EF14FFE" w14:textId="77777777" w:rsidR="00560EFF" w:rsidRDefault="00560EFF" w:rsidP="000123FF">
      <w:pPr>
        <w:jc w:val="both"/>
      </w:pPr>
    </w:p>
    <w:p w14:paraId="4007A86B" w14:textId="77777777" w:rsidR="00560EFF" w:rsidRDefault="00560EFF" w:rsidP="000123FF">
      <w:pPr>
        <w:jc w:val="both"/>
      </w:pPr>
    </w:p>
    <w:p w14:paraId="0AD40F1B" w14:textId="77777777" w:rsidR="00560EFF" w:rsidRDefault="00560EFF" w:rsidP="000123FF">
      <w:pPr>
        <w:jc w:val="both"/>
      </w:pPr>
    </w:p>
    <w:p w14:paraId="1C92EF92" w14:textId="77777777" w:rsidR="00560EFF" w:rsidRDefault="00560EFF" w:rsidP="000123FF">
      <w:pPr>
        <w:jc w:val="both"/>
      </w:pPr>
    </w:p>
    <w:p w14:paraId="59E8D606" w14:textId="77777777" w:rsidR="000123FF" w:rsidRPr="001A0BEE" w:rsidRDefault="000123FF" w:rsidP="000123FF">
      <w:pPr>
        <w:rPr>
          <w:b/>
          <w:bCs/>
        </w:rPr>
      </w:pPr>
      <w:r w:rsidRPr="001A0BEE">
        <w:rPr>
          <w:b/>
          <w:bCs/>
        </w:rPr>
        <w:lastRenderedPageBreak/>
        <w:t>Timeline:</w:t>
      </w:r>
    </w:p>
    <w:p w14:paraId="54679CD0" w14:textId="7A7CE853" w:rsidR="000123FF" w:rsidRDefault="000123FF" w:rsidP="000123FF">
      <w:r w:rsidRPr="002D74CA">
        <w:rPr>
          <w:noProof/>
        </w:rPr>
        <w:drawing>
          <wp:inline distT="0" distB="0" distL="0" distR="0" wp14:anchorId="3B3438D4" wp14:editId="5D74F6EE">
            <wp:extent cx="5943600" cy="3700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00780"/>
                    </a:xfrm>
                    <a:prstGeom prst="rect">
                      <a:avLst/>
                    </a:prstGeom>
                  </pic:spPr>
                </pic:pic>
              </a:graphicData>
            </a:graphic>
          </wp:inline>
        </w:drawing>
      </w:r>
    </w:p>
    <w:p w14:paraId="25F7C256" w14:textId="77777777" w:rsidR="000123FF" w:rsidRPr="002B6BAF" w:rsidRDefault="000123FF" w:rsidP="000123FF"/>
    <w:p w14:paraId="2CE730DD" w14:textId="77777777" w:rsidR="000123FF" w:rsidRDefault="000123FF" w:rsidP="000123FF">
      <w:pPr>
        <w:pStyle w:val="Heading1"/>
      </w:pPr>
      <w:bookmarkStart w:id="60" w:name="_Ref57150011"/>
      <w:bookmarkStart w:id="61" w:name="_Toc195878116"/>
      <w:bookmarkStart w:id="62" w:name="_Toc197437923"/>
      <w:r>
        <w:t>Generic R&amp;D for Outyears</w:t>
      </w:r>
      <w:bookmarkEnd w:id="60"/>
      <w:bookmarkEnd w:id="61"/>
      <w:bookmarkEnd w:id="62"/>
    </w:p>
    <w:p w14:paraId="7BAB6CE1" w14:textId="77777777" w:rsidR="00C24745" w:rsidRPr="00C24745" w:rsidRDefault="00C24745" w:rsidP="00C24745"/>
    <w:p w14:paraId="3C4A5D09" w14:textId="77777777" w:rsidR="000123FF" w:rsidRPr="003A71A9" w:rsidRDefault="000123FF" w:rsidP="000123FF">
      <w:pPr>
        <w:spacing w:line="240" w:lineRule="auto"/>
        <w:jc w:val="both"/>
        <w:rPr>
          <w:rFonts w:eastAsia="Times New Roman" w:cs="Arial"/>
        </w:rPr>
      </w:pPr>
      <w:r w:rsidRPr="003A71A9">
        <w:rPr>
          <w:rFonts w:eastAsia="Times New Roman" w:cs="Arial"/>
        </w:rPr>
        <w:t>The R&amp;D needs listed in the previous section are for a day-1 detector. However, further opportunities do remain.  These are driven both by pursuing alternative detector technologies for a complementary second fully integrated EIC detector and Interaction Region, and to prepare for future cost-effective detector upgrades to enhance capabilities addressing new nuclear physics opportunities. Furthermore, the EIC will be a two-decade Nuclear Physics facility after its construction is completed and will in this period likely require further detector upgrades driven by its science findings. It is expected that further physics opportunities enabled by new detector capabilities will already arise during the EIC design and construction phase.</w:t>
      </w:r>
    </w:p>
    <w:p w14:paraId="0BDFF871" w14:textId="77777777" w:rsidR="000123FF" w:rsidRPr="003A71A9" w:rsidRDefault="000123FF" w:rsidP="000123FF">
      <w:pPr>
        <w:spacing w:line="240" w:lineRule="auto"/>
        <w:jc w:val="both"/>
        <w:rPr>
          <w:rFonts w:eastAsia="Times New Roman" w:cs="Arial"/>
        </w:rPr>
      </w:pPr>
    </w:p>
    <w:p w14:paraId="2A4AB62F" w14:textId="77777777" w:rsidR="000123FF" w:rsidRPr="003A71A9" w:rsidRDefault="000123FF" w:rsidP="000123FF">
      <w:pPr>
        <w:spacing w:line="240" w:lineRule="auto"/>
        <w:jc w:val="both"/>
        <w:rPr>
          <w:rFonts w:eastAsia="Times New Roman"/>
        </w:rPr>
      </w:pPr>
      <w:r w:rsidRPr="003A71A9">
        <w:rPr>
          <w:rFonts w:eastAsia="Times New Roman" w:cs="Arial"/>
        </w:rPr>
        <w:t>In the remainder of this section, we list possible generic topics of high relevance for an EIC detector.</w:t>
      </w:r>
    </w:p>
    <w:p w14:paraId="0F3BE638" w14:textId="77777777" w:rsidR="000123FF" w:rsidRPr="003A71A9" w:rsidRDefault="000123FF" w:rsidP="000123FF">
      <w:pPr>
        <w:jc w:val="both"/>
      </w:pPr>
    </w:p>
    <w:p w14:paraId="07FBAE37" w14:textId="77777777" w:rsidR="000123FF" w:rsidRDefault="000123FF" w:rsidP="000123FF">
      <w:pPr>
        <w:pStyle w:val="Heading2"/>
      </w:pPr>
      <w:bookmarkStart w:id="63" w:name="_Toc195878117"/>
      <w:bookmarkStart w:id="64" w:name="_Toc197437924"/>
      <w:r>
        <w:t>MPGD for RICH/Nano-Diamond Materials</w:t>
      </w:r>
      <w:bookmarkEnd w:id="63"/>
      <w:bookmarkEnd w:id="64"/>
    </w:p>
    <w:p w14:paraId="51BCBB19" w14:textId="77777777" w:rsidR="000E183F" w:rsidRPr="000E183F" w:rsidRDefault="000E183F" w:rsidP="000E183F"/>
    <w:p w14:paraId="5D572C7A" w14:textId="77777777" w:rsidR="000123FF" w:rsidRDefault="000123FF" w:rsidP="000123FF">
      <w:pPr>
        <w:jc w:val="both"/>
      </w:pPr>
      <w:r>
        <w:t xml:space="preserve">Single Photon Detectors (PD) for Cherenkov imaging devices represent a key challenge at EIC where minimum material budget and operation in high magnetic field is required. Gaseous PDs, which have played a major role in establishing and operating Ring Imaging </w:t>
      </w:r>
      <w:proofErr w:type="spellStart"/>
      <w:r>
        <w:t>CHerenkov</w:t>
      </w:r>
      <w:proofErr w:type="spellEnd"/>
      <w:r>
        <w:t xml:space="preserve"> (RICH) counters, satisfy these </w:t>
      </w:r>
      <w:r>
        <w:lastRenderedPageBreak/>
        <w:t xml:space="preserve">requirements and they represent the most cost-effective solution when equipping large detector areas. So far, the only photon converter successfully coupled to gaseous detector is </w:t>
      </w:r>
      <w:proofErr w:type="spellStart"/>
      <w:r>
        <w:t>CsI</w:t>
      </w:r>
      <w:proofErr w:type="spellEnd"/>
      <w:r>
        <w:t xml:space="preserve"> with Quantum Efficiency (QE) limited to the far UV domain. Optimized detector architecture and operative conditions have to be established to ensure effective photoelectron extraction. MPGD technologies are considered to be useful in this context.</w:t>
      </w:r>
    </w:p>
    <w:p w14:paraId="7069AA5E" w14:textId="77777777" w:rsidR="000E183F" w:rsidRDefault="000E183F" w:rsidP="000123FF">
      <w:pPr>
        <w:jc w:val="both"/>
      </w:pPr>
    </w:p>
    <w:p w14:paraId="74521C82" w14:textId="77777777" w:rsidR="000123FF" w:rsidRDefault="000123FF" w:rsidP="000123FF">
      <w:pPr>
        <w:jc w:val="both"/>
      </w:pPr>
      <w:r>
        <w:t>An R&amp;D program for further developments of an hybrid approach (</w:t>
      </w:r>
      <w:r w:rsidRPr="00036601">
        <w:t>THGEMS and resistive MICROMEGAS</w:t>
      </w:r>
      <w:r>
        <w:t>) which is in operation in the COMPASS experiment is desirable. R&amp;D includes: (i) Establishing the hybrid PD for a windowless RICH approach to increase the number of detected Cherenkov photons and (ii) c</w:t>
      </w:r>
      <w:r w:rsidRPr="00036601">
        <w:t xml:space="preserve">oupling of the THGEMs with a novel and more robust photoconverter </w:t>
      </w:r>
      <w:r>
        <w:t xml:space="preserve">made out of </w:t>
      </w:r>
      <w:r w:rsidRPr="00036601">
        <w:t>Hydrogenated Nano Diamond powder (HND)</w:t>
      </w:r>
      <w:r>
        <w:t xml:space="preserve">. The latter will </w:t>
      </w:r>
      <w:r w:rsidRPr="00036601">
        <w:t xml:space="preserve">overcome the limitation imposed by the use of </w:t>
      </w:r>
      <w:proofErr w:type="spellStart"/>
      <w:r w:rsidRPr="00036601">
        <w:t>CsI</w:t>
      </w:r>
      <w:proofErr w:type="spellEnd"/>
      <w:r w:rsidRPr="00036601">
        <w:t xml:space="preserve"> due to its</w:t>
      </w:r>
      <w:r>
        <w:t xml:space="preserve"> </w:t>
      </w:r>
      <w:r w:rsidRPr="00036601">
        <w:t>chemical fragility in contaminated atmosphere</w:t>
      </w:r>
      <w:r>
        <w:t xml:space="preserve"> </w:t>
      </w:r>
      <w:r w:rsidRPr="00036601">
        <w:t>or under ion bombardment, that imposes gain limitations and complex handing</w:t>
      </w:r>
      <w:r>
        <w:t>. V</w:t>
      </w:r>
      <w:r w:rsidRPr="00036601">
        <w:t xml:space="preserve">ery promising initial studies are </w:t>
      </w:r>
      <w:r>
        <w:t xml:space="preserve">already </w:t>
      </w:r>
      <w:r w:rsidRPr="00036601">
        <w:t>ongoing.</w:t>
      </w:r>
    </w:p>
    <w:p w14:paraId="12C51C6E" w14:textId="77777777" w:rsidR="000E183F" w:rsidRDefault="000E183F" w:rsidP="000123FF">
      <w:pPr>
        <w:jc w:val="both"/>
      </w:pPr>
    </w:p>
    <w:p w14:paraId="0D1C9F6A" w14:textId="77777777" w:rsidR="000123FF" w:rsidRPr="001C0596" w:rsidRDefault="000123FF" w:rsidP="000123FF">
      <w:pPr>
        <w:rPr>
          <w:b/>
          <w:bCs/>
        </w:rPr>
      </w:pPr>
      <w:r w:rsidRPr="001C0596">
        <w:rPr>
          <w:b/>
          <w:bCs/>
        </w:rPr>
        <w:t>Timeline:</w:t>
      </w:r>
    </w:p>
    <w:tbl>
      <w:tblPr>
        <w:tblStyle w:val="TableGrid"/>
        <w:tblW w:w="0" w:type="auto"/>
        <w:tblLook w:val="04A0" w:firstRow="1" w:lastRow="0" w:firstColumn="1" w:lastColumn="0" w:noHBand="0" w:noVBand="1"/>
      </w:tblPr>
      <w:tblGrid>
        <w:gridCol w:w="1795"/>
        <w:gridCol w:w="7555"/>
      </w:tblGrid>
      <w:tr w:rsidR="000123FF" w:rsidRPr="001C0596" w14:paraId="414EEB0E" w14:textId="77777777" w:rsidTr="00647513">
        <w:tc>
          <w:tcPr>
            <w:tcW w:w="1795" w:type="dxa"/>
          </w:tcPr>
          <w:p w14:paraId="1E1C6679" w14:textId="77777777" w:rsidR="000123FF" w:rsidRPr="001C0596" w:rsidRDefault="000123FF" w:rsidP="00647513">
            <w:pPr>
              <w:jc w:val="center"/>
              <w:rPr>
                <w:b/>
                <w:bCs/>
              </w:rPr>
            </w:pPr>
            <w:r w:rsidRPr="001C0596">
              <w:rPr>
                <w:b/>
                <w:bCs/>
              </w:rPr>
              <w:t>Year</w:t>
            </w:r>
          </w:p>
        </w:tc>
        <w:tc>
          <w:tcPr>
            <w:tcW w:w="7555" w:type="dxa"/>
          </w:tcPr>
          <w:p w14:paraId="4293F5F1" w14:textId="77777777" w:rsidR="000123FF" w:rsidRPr="001C0596" w:rsidRDefault="000123FF" w:rsidP="00647513">
            <w:pPr>
              <w:jc w:val="center"/>
              <w:rPr>
                <w:b/>
                <w:bCs/>
              </w:rPr>
            </w:pPr>
            <w:r w:rsidRPr="001C0596">
              <w:rPr>
                <w:b/>
                <w:bCs/>
              </w:rPr>
              <w:t>Development of MPGDs for high momentum hadron PID: Development of MPGD sensors for single photons</w:t>
            </w:r>
          </w:p>
        </w:tc>
      </w:tr>
      <w:tr w:rsidR="000123FF" w:rsidRPr="001C0596" w14:paraId="32BED450" w14:textId="77777777" w:rsidTr="00647513">
        <w:tc>
          <w:tcPr>
            <w:tcW w:w="1795" w:type="dxa"/>
          </w:tcPr>
          <w:p w14:paraId="0B9C3D06" w14:textId="77777777" w:rsidR="000123FF" w:rsidRPr="001C0596" w:rsidRDefault="000123FF" w:rsidP="00647513">
            <w:pPr>
              <w:jc w:val="center"/>
            </w:pPr>
            <w:r w:rsidRPr="001C0596">
              <w:t>2021</w:t>
            </w:r>
          </w:p>
        </w:tc>
        <w:tc>
          <w:tcPr>
            <w:tcW w:w="7555" w:type="dxa"/>
            <w:vAlign w:val="center"/>
          </w:tcPr>
          <w:p w14:paraId="03DDC6DB" w14:textId="77777777" w:rsidR="000123FF" w:rsidRPr="001C0596" w:rsidRDefault="000123FF" w:rsidP="00647513">
            <w:r w:rsidRPr="001C0596">
              <w:t>Complete construction of prototype version 2</w:t>
            </w:r>
          </w:p>
          <w:p w14:paraId="6E227175" w14:textId="77777777" w:rsidR="000123FF" w:rsidRPr="001C0596" w:rsidRDefault="000123FF" w:rsidP="00647513">
            <w:r w:rsidRPr="001C0596">
              <w:t xml:space="preserve">Initial </w:t>
            </w:r>
            <w:proofErr w:type="spellStart"/>
            <w:r w:rsidRPr="001C0596">
              <w:t>labe</w:t>
            </w:r>
            <w:proofErr w:type="spellEnd"/>
            <w:r w:rsidRPr="001C0596">
              <w:t xml:space="preserve"> test of prototype version 2</w:t>
            </w:r>
          </w:p>
          <w:p w14:paraId="3A6794A8" w14:textId="77777777" w:rsidR="000123FF" w:rsidRPr="001C0596" w:rsidRDefault="000123FF" w:rsidP="00647513">
            <w:r w:rsidRPr="001C0596">
              <w:t>Read-out chain based on VMM2 FE fully operational</w:t>
            </w:r>
          </w:p>
        </w:tc>
      </w:tr>
      <w:tr w:rsidR="000123FF" w:rsidRPr="001C0596" w14:paraId="4841A840" w14:textId="77777777" w:rsidTr="00647513">
        <w:tc>
          <w:tcPr>
            <w:tcW w:w="1795" w:type="dxa"/>
          </w:tcPr>
          <w:p w14:paraId="5DE3CE63" w14:textId="77777777" w:rsidR="000123FF" w:rsidRPr="001C0596" w:rsidRDefault="000123FF" w:rsidP="00647513">
            <w:pPr>
              <w:jc w:val="center"/>
            </w:pPr>
            <w:r w:rsidRPr="001C0596">
              <w:t>2022</w:t>
            </w:r>
          </w:p>
        </w:tc>
        <w:tc>
          <w:tcPr>
            <w:tcW w:w="7555" w:type="dxa"/>
          </w:tcPr>
          <w:p w14:paraId="07719731" w14:textId="77777777" w:rsidR="000123FF" w:rsidRPr="001C0596" w:rsidRDefault="000123FF" w:rsidP="00647513">
            <w:pPr>
              <w:jc w:val="both"/>
            </w:pPr>
            <w:r w:rsidRPr="001C0596">
              <w:t>Complete lab test of prototype version 2</w:t>
            </w:r>
          </w:p>
          <w:p w14:paraId="2BC1E381" w14:textId="77777777" w:rsidR="000123FF" w:rsidRPr="001C0596" w:rsidRDefault="000123FF" w:rsidP="00647513">
            <w:pPr>
              <w:jc w:val="both"/>
            </w:pPr>
            <w:r w:rsidRPr="001C0596">
              <w:t>Validate the read-</w:t>
            </w:r>
            <w:proofErr w:type="spellStart"/>
            <w:r w:rsidRPr="001C0596">
              <w:t>ou</w:t>
            </w:r>
            <w:proofErr w:type="spellEnd"/>
            <w:r w:rsidRPr="001C0596">
              <w:t xml:space="preserve"> of single photoelectron signals with VMM3</w:t>
            </w:r>
          </w:p>
        </w:tc>
      </w:tr>
      <w:tr w:rsidR="000123FF" w:rsidRPr="001C0596" w14:paraId="7C68BF02" w14:textId="77777777" w:rsidTr="00647513">
        <w:tc>
          <w:tcPr>
            <w:tcW w:w="1795" w:type="dxa"/>
          </w:tcPr>
          <w:p w14:paraId="19E077AB" w14:textId="77777777" w:rsidR="000123FF" w:rsidRPr="001C0596" w:rsidRDefault="000123FF" w:rsidP="00647513">
            <w:pPr>
              <w:jc w:val="center"/>
            </w:pPr>
            <w:r w:rsidRPr="001C0596">
              <w:t>2023</w:t>
            </w:r>
          </w:p>
        </w:tc>
        <w:tc>
          <w:tcPr>
            <w:tcW w:w="7555" w:type="dxa"/>
          </w:tcPr>
          <w:p w14:paraId="535B9B7C" w14:textId="77777777" w:rsidR="000123FF" w:rsidRPr="001C0596" w:rsidRDefault="000123FF" w:rsidP="00647513">
            <w:pPr>
              <w:jc w:val="both"/>
            </w:pPr>
            <w:r w:rsidRPr="001C0596">
              <w:t>If selected for the EIC detector, detailed engineering</w:t>
            </w:r>
          </w:p>
        </w:tc>
      </w:tr>
    </w:tbl>
    <w:p w14:paraId="69BF6F89" w14:textId="77777777" w:rsidR="000123FF" w:rsidRPr="001C0596" w:rsidRDefault="000123FF" w:rsidP="000123FF">
      <w:pPr>
        <w:rPr>
          <w:b/>
          <w:bCs/>
        </w:rPr>
      </w:pPr>
    </w:p>
    <w:p w14:paraId="7026DBF1" w14:textId="77777777" w:rsidR="000123FF" w:rsidRPr="001C0596" w:rsidRDefault="000123FF" w:rsidP="000123FF">
      <w:pPr>
        <w:rPr>
          <w:b/>
          <w:bCs/>
        </w:rPr>
      </w:pPr>
    </w:p>
    <w:p w14:paraId="1DD0B273"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795"/>
        <w:gridCol w:w="7555"/>
      </w:tblGrid>
      <w:tr w:rsidR="000123FF" w:rsidRPr="001C0596" w14:paraId="4A389CAC" w14:textId="77777777" w:rsidTr="00647513">
        <w:tc>
          <w:tcPr>
            <w:tcW w:w="1795" w:type="dxa"/>
          </w:tcPr>
          <w:p w14:paraId="6A5AB007" w14:textId="77777777" w:rsidR="000123FF" w:rsidRPr="001C0596" w:rsidRDefault="000123FF" w:rsidP="00647513">
            <w:pPr>
              <w:jc w:val="center"/>
              <w:rPr>
                <w:b/>
                <w:bCs/>
              </w:rPr>
            </w:pPr>
            <w:r w:rsidRPr="001C0596">
              <w:rPr>
                <w:b/>
                <w:bCs/>
              </w:rPr>
              <w:t>Year</w:t>
            </w:r>
          </w:p>
        </w:tc>
        <w:tc>
          <w:tcPr>
            <w:tcW w:w="7555" w:type="dxa"/>
          </w:tcPr>
          <w:p w14:paraId="341FFCF9" w14:textId="77777777" w:rsidR="000123FF" w:rsidRPr="001C0596" w:rsidRDefault="000123FF" w:rsidP="00647513">
            <w:pPr>
              <w:jc w:val="center"/>
              <w:rPr>
                <w:b/>
                <w:bCs/>
              </w:rPr>
            </w:pPr>
            <w:r w:rsidRPr="001C0596">
              <w:rPr>
                <w:b/>
                <w:bCs/>
              </w:rPr>
              <w:t>Development of MPGDs for high momentum hadron PID: New photocathode materials for gaseous detectors</w:t>
            </w:r>
          </w:p>
        </w:tc>
      </w:tr>
      <w:tr w:rsidR="000123FF" w:rsidRPr="001C0596" w14:paraId="5A8A3F6E" w14:textId="77777777" w:rsidTr="00647513">
        <w:tc>
          <w:tcPr>
            <w:tcW w:w="1795" w:type="dxa"/>
          </w:tcPr>
          <w:p w14:paraId="78DF3F82" w14:textId="77777777" w:rsidR="000123FF" w:rsidRPr="001C0596" w:rsidRDefault="000123FF" w:rsidP="00647513">
            <w:pPr>
              <w:jc w:val="center"/>
            </w:pPr>
            <w:r w:rsidRPr="001C0596">
              <w:t>2021</w:t>
            </w:r>
          </w:p>
        </w:tc>
        <w:tc>
          <w:tcPr>
            <w:tcW w:w="7555" w:type="dxa"/>
            <w:vAlign w:val="center"/>
          </w:tcPr>
          <w:p w14:paraId="279453F1" w14:textId="77777777" w:rsidR="000123FF" w:rsidRPr="001C0596" w:rsidRDefault="000123FF" w:rsidP="00647513">
            <w:r w:rsidRPr="001C0596">
              <w:t>H-ND effective QE in different gas mixtures</w:t>
            </w:r>
          </w:p>
          <w:p w14:paraId="006505D1" w14:textId="77777777" w:rsidR="000123FF" w:rsidRPr="001C0596" w:rsidRDefault="000123FF" w:rsidP="00647513">
            <w:r w:rsidRPr="001C0596">
              <w:t>H-ND effective QE after thermal cycle in inert gas</w:t>
            </w:r>
          </w:p>
          <w:p w14:paraId="3E9CDE6B" w14:textId="77777777" w:rsidR="000123FF" w:rsidRPr="001C0596" w:rsidRDefault="000123FF" w:rsidP="00647513">
            <w:r w:rsidRPr="001C0596">
              <w:t>Construction of complete detector with H-ND photocathodes</w:t>
            </w:r>
          </w:p>
          <w:p w14:paraId="230D9141" w14:textId="77777777" w:rsidR="000123FF" w:rsidRPr="001C0596" w:rsidRDefault="000123FF" w:rsidP="00647513">
            <w:r w:rsidRPr="001C0596">
              <w:t>Coating substrate sample with CSI for comparative studies</w:t>
            </w:r>
          </w:p>
        </w:tc>
      </w:tr>
      <w:tr w:rsidR="000123FF" w:rsidRPr="001C0596" w14:paraId="41B9E189" w14:textId="77777777" w:rsidTr="00647513">
        <w:tc>
          <w:tcPr>
            <w:tcW w:w="1795" w:type="dxa"/>
          </w:tcPr>
          <w:p w14:paraId="04B0507B" w14:textId="77777777" w:rsidR="000123FF" w:rsidRPr="001C0596" w:rsidRDefault="000123FF" w:rsidP="00647513">
            <w:pPr>
              <w:jc w:val="center"/>
            </w:pPr>
            <w:r w:rsidRPr="001C0596">
              <w:t>2022</w:t>
            </w:r>
          </w:p>
        </w:tc>
        <w:tc>
          <w:tcPr>
            <w:tcW w:w="7555" w:type="dxa"/>
          </w:tcPr>
          <w:p w14:paraId="7B0C3946" w14:textId="77777777" w:rsidR="000123FF" w:rsidRPr="001C0596" w:rsidRDefault="000123FF" w:rsidP="00647513">
            <w:pPr>
              <w:jc w:val="both"/>
            </w:pPr>
            <w:r w:rsidRPr="001C0596">
              <w:t xml:space="preserve">Perform comparative studies of H-ND and </w:t>
            </w:r>
            <w:proofErr w:type="spellStart"/>
            <w:r w:rsidRPr="001C0596">
              <w:t>CsI</w:t>
            </w:r>
            <w:proofErr w:type="spellEnd"/>
          </w:p>
          <w:p w14:paraId="1EFE3448" w14:textId="77777777" w:rsidR="000123FF" w:rsidRPr="001C0596" w:rsidRDefault="000123FF" w:rsidP="00647513">
            <w:pPr>
              <w:jc w:val="both"/>
            </w:pPr>
            <w:r w:rsidRPr="001C0596">
              <w:t>Lab test of the complete detector with H-ND photocathodes</w:t>
            </w:r>
          </w:p>
          <w:p w14:paraId="19287FC1" w14:textId="77777777" w:rsidR="000123FF" w:rsidRPr="001C0596" w:rsidRDefault="000123FF" w:rsidP="00647513">
            <w:pPr>
              <w:jc w:val="both"/>
            </w:pPr>
            <w:r w:rsidRPr="001C0596">
              <w:t>Quantify the radiation hardness of H-ND photocathodes</w:t>
            </w:r>
          </w:p>
        </w:tc>
      </w:tr>
      <w:tr w:rsidR="000123FF" w:rsidRPr="001C0596" w14:paraId="01FEB8DD" w14:textId="77777777" w:rsidTr="00647513">
        <w:tc>
          <w:tcPr>
            <w:tcW w:w="1795" w:type="dxa"/>
          </w:tcPr>
          <w:p w14:paraId="130E171E" w14:textId="77777777" w:rsidR="000123FF" w:rsidRPr="001C0596" w:rsidRDefault="000123FF" w:rsidP="00647513">
            <w:pPr>
              <w:jc w:val="center"/>
            </w:pPr>
            <w:r w:rsidRPr="001C0596">
              <w:t>2023</w:t>
            </w:r>
          </w:p>
        </w:tc>
        <w:tc>
          <w:tcPr>
            <w:tcW w:w="7555" w:type="dxa"/>
          </w:tcPr>
          <w:p w14:paraId="1E99A547" w14:textId="77777777" w:rsidR="000123FF" w:rsidRPr="001C0596" w:rsidRDefault="000123FF" w:rsidP="00647513">
            <w:pPr>
              <w:jc w:val="both"/>
            </w:pPr>
            <w:r w:rsidRPr="001C0596">
              <w:t>Systematic measurements of H-ND with different grain size</w:t>
            </w:r>
          </w:p>
          <w:p w14:paraId="0766644C" w14:textId="77777777" w:rsidR="000123FF" w:rsidRPr="001C0596" w:rsidRDefault="000123FF" w:rsidP="00647513">
            <w:pPr>
              <w:jc w:val="both"/>
            </w:pPr>
            <w:r w:rsidRPr="001C0596">
              <w:t>Systematic measurements of H-ND with different graphite content</w:t>
            </w:r>
          </w:p>
          <w:p w14:paraId="7E22605E" w14:textId="77777777" w:rsidR="000123FF" w:rsidRPr="001C0596" w:rsidRDefault="000123FF" w:rsidP="00647513">
            <w:pPr>
              <w:jc w:val="both"/>
            </w:pPr>
            <w:r w:rsidRPr="001C0596">
              <w:lastRenderedPageBreak/>
              <w:t>Systematic measurements of H-ND with different providers</w:t>
            </w:r>
          </w:p>
          <w:p w14:paraId="07D7EF29" w14:textId="77777777" w:rsidR="000123FF" w:rsidRPr="001C0596" w:rsidRDefault="000123FF" w:rsidP="00647513">
            <w:pPr>
              <w:jc w:val="both"/>
            </w:pPr>
            <w:r w:rsidRPr="001C0596">
              <w:t>Systematic measurements of H-ND with different B doping</w:t>
            </w:r>
          </w:p>
        </w:tc>
      </w:tr>
      <w:tr w:rsidR="000123FF" w:rsidRPr="001C0596" w14:paraId="5AFE47F5" w14:textId="77777777" w:rsidTr="00647513">
        <w:tc>
          <w:tcPr>
            <w:tcW w:w="1795" w:type="dxa"/>
          </w:tcPr>
          <w:p w14:paraId="240695E8" w14:textId="77777777" w:rsidR="000123FF" w:rsidRPr="001C0596" w:rsidRDefault="000123FF" w:rsidP="00647513">
            <w:pPr>
              <w:jc w:val="center"/>
            </w:pPr>
            <w:r w:rsidRPr="001C0596">
              <w:lastRenderedPageBreak/>
              <w:t>2024</w:t>
            </w:r>
          </w:p>
        </w:tc>
        <w:tc>
          <w:tcPr>
            <w:tcW w:w="7555" w:type="dxa"/>
          </w:tcPr>
          <w:p w14:paraId="2BB1B1C9" w14:textId="77777777" w:rsidR="000123FF" w:rsidRPr="001C0596" w:rsidRDefault="000123FF" w:rsidP="00647513">
            <w:pPr>
              <w:jc w:val="both"/>
            </w:pPr>
            <w:r w:rsidRPr="001C0596">
              <w:t>Completion of 2023 exercises</w:t>
            </w:r>
          </w:p>
        </w:tc>
      </w:tr>
    </w:tbl>
    <w:p w14:paraId="681B56F8" w14:textId="77777777" w:rsidR="000123FF" w:rsidRPr="00B26042" w:rsidRDefault="000123FF" w:rsidP="000123FF">
      <w:pPr>
        <w:rPr>
          <w:b/>
          <w:bCs/>
          <w:color w:val="FF0000"/>
        </w:rPr>
      </w:pPr>
    </w:p>
    <w:p w14:paraId="7BE4678B" w14:textId="77777777" w:rsidR="000123FF" w:rsidRDefault="000123FF" w:rsidP="000123FF">
      <w:pPr>
        <w:pStyle w:val="Heading2"/>
      </w:pPr>
      <w:bookmarkStart w:id="65" w:name="_Toc195878118"/>
      <w:bookmarkStart w:id="66" w:name="_Toc197437925"/>
      <w:proofErr w:type="spellStart"/>
      <w:r w:rsidRPr="00562E3F">
        <w:t>CSGlass</w:t>
      </w:r>
      <w:proofErr w:type="spellEnd"/>
      <w:r w:rsidRPr="00562E3F">
        <w:t xml:space="preserve"> for Hadronic Calorimetry</w:t>
      </w:r>
      <w:bookmarkEnd w:id="65"/>
      <w:bookmarkEnd w:id="66"/>
    </w:p>
    <w:p w14:paraId="7E2FC1BF" w14:textId="77777777" w:rsidR="000E183F" w:rsidRPr="000E183F" w:rsidRDefault="000E183F" w:rsidP="000E183F"/>
    <w:p w14:paraId="04653E94" w14:textId="77777777" w:rsidR="000123FF" w:rsidRDefault="000123FF" w:rsidP="000123FF">
      <w:pPr>
        <w:jc w:val="both"/>
        <w:rPr>
          <w:rFonts w:cstheme="minorHAnsi"/>
        </w:rPr>
      </w:pPr>
      <w:r w:rsidRPr="001C0596">
        <w:rPr>
          <w:rFonts w:cstheme="minorHAnsi"/>
        </w:rPr>
        <w:t xml:space="preserve">There is a need to improve the energy resolution of hadron calorimetry.  The technology goal of </w:t>
      </w:r>
      <w:proofErr w:type="spellStart"/>
      <w:r w:rsidRPr="001C0596">
        <w:rPr>
          <w:rFonts w:cstheme="minorHAnsi"/>
        </w:rPr>
        <w:t>CSGlass</w:t>
      </w:r>
      <w:proofErr w:type="spellEnd"/>
      <w:r w:rsidRPr="001C0596">
        <w:rPr>
          <w:rFonts w:cstheme="minorHAnsi"/>
        </w:rPr>
        <w:t xml:space="preserve"> R&amp;D is to develop a scintillating glass for improving hadronic calorimeter resolution, which is desired or measurements of hadronic jets. </w:t>
      </w:r>
      <w:proofErr w:type="spellStart"/>
      <w:r w:rsidRPr="001C0596">
        <w:rPr>
          <w:rFonts w:cstheme="minorHAnsi"/>
        </w:rPr>
        <w:t>CSGlass</w:t>
      </w:r>
      <w:proofErr w:type="spellEnd"/>
      <w:r w:rsidRPr="001C0596">
        <w:rPr>
          <w:rFonts w:cstheme="minorHAnsi"/>
        </w:rPr>
        <w:t xml:space="preserve"> is optimized for the dual readout approach, where one compares the signals produced by Cherenkov and Scintillation light in the same detector. This approach has been a promising method to achieve better performance for hadron calorimeters.  </w:t>
      </w:r>
    </w:p>
    <w:p w14:paraId="792B71F2" w14:textId="77777777" w:rsidR="000E183F" w:rsidRPr="001C0596" w:rsidRDefault="000E183F" w:rsidP="000123FF">
      <w:pPr>
        <w:jc w:val="both"/>
        <w:rPr>
          <w:rFonts w:cstheme="minorHAnsi"/>
        </w:rPr>
      </w:pPr>
    </w:p>
    <w:p w14:paraId="3B1E69A4" w14:textId="77777777" w:rsidR="000123FF" w:rsidRDefault="000123FF" w:rsidP="000123FF">
      <w:pPr>
        <w:jc w:val="both"/>
        <w:rPr>
          <w:rFonts w:cstheme="minorHAnsi"/>
        </w:rPr>
      </w:pPr>
      <w:r w:rsidRPr="001C0596">
        <w:rPr>
          <w:rFonts w:cstheme="minorHAnsi"/>
        </w:rPr>
        <w:t xml:space="preserve">The areas of needed R&amp;D for </w:t>
      </w:r>
      <w:proofErr w:type="spellStart"/>
      <w:r w:rsidRPr="001C0596">
        <w:rPr>
          <w:rFonts w:cstheme="minorHAnsi"/>
        </w:rPr>
        <w:t>CSGlass</w:t>
      </w:r>
      <w:proofErr w:type="spellEnd"/>
      <w:r w:rsidRPr="001C0596">
        <w:rPr>
          <w:rFonts w:cstheme="minorHAnsi"/>
        </w:rPr>
        <w:t xml:space="preserve"> include the demonstration of </w:t>
      </w:r>
      <w:proofErr w:type="spellStart"/>
      <w:r w:rsidRPr="001C0596">
        <w:rPr>
          <w:rFonts w:cstheme="minorHAnsi"/>
        </w:rPr>
        <w:t>CSGlass</w:t>
      </w:r>
      <w:proofErr w:type="spellEnd"/>
      <w:r w:rsidRPr="001C0596">
        <w:rPr>
          <w:rFonts w:cstheme="minorHAnsi"/>
        </w:rPr>
        <w:t xml:space="preserve"> with sufficient UV transparency for Cherenkov light collection, clear separation of Cherenkov and Scintillation light of sufficient intensity, low cost, and characterization of </w:t>
      </w:r>
      <w:proofErr w:type="spellStart"/>
      <w:r w:rsidRPr="001C0596">
        <w:rPr>
          <w:rFonts w:cstheme="minorHAnsi"/>
        </w:rPr>
        <w:t>CSGlass</w:t>
      </w:r>
      <w:proofErr w:type="spellEnd"/>
      <w:r w:rsidRPr="001C0596">
        <w:rPr>
          <w:rFonts w:cstheme="minorHAnsi"/>
        </w:rPr>
        <w:t xml:space="preserve"> in the lab and with test beam R&amp;D prototypes. The most critical items are the formulation optimization and production of </w:t>
      </w:r>
      <w:proofErr w:type="spellStart"/>
      <w:r w:rsidRPr="001C0596">
        <w:rPr>
          <w:rFonts w:cstheme="minorHAnsi"/>
        </w:rPr>
        <w:t>CSGlass</w:t>
      </w:r>
      <w:proofErr w:type="spellEnd"/>
      <w:r w:rsidRPr="001C0596">
        <w:rPr>
          <w:rFonts w:cstheme="minorHAnsi"/>
        </w:rPr>
        <w:t xml:space="preserve"> test samples. Some of the </w:t>
      </w:r>
      <w:proofErr w:type="spellStart"/>
      <w:r w:rsidRPr="001C0596">
        <w:rPr>
          <w:rFonts w:cstheme="minorHAnsi"/>
        </w:rPr>
        <w:t>CSGlass</w:t>
      </w:r>
      <w:proofErr w:type="spellEnd"/>
      <w:r w:rsidRPr="001C0596">
        <w:rPr>
          <w:rFonts w:cstheme="minorHAnsi"/>
        </w:rPr>
        <w:t xml:space="preserve"> R&amp;D is shared with </w:t>
      </w:r>
      <w:proofErr w:type="spellStart"/>
      <w:r w:rsidRPr="001C0596">
        <w:rPr>
          <w:rFonts w:cstheme="minorHAnsi"/>
        </w:rPr>
        <w:t>SciGlass</w:t>
      </w:r>
      <w:proofErr w:type="spellEnd"/>
      <w:r w:rsidRPr="001C0596">
        <w:rPr>
          <w:rFonts w:cstheme="minorHAnsi"/>
        </w:rPr>
        <w:t xml:space="preserve"> and PbWO4 crystals for EM calorimeters.  The approximate timeline for completing the </w:t>
      </w:r>
      <w:proofErr w:type="spellStart"/>
      <w:r w:rsidRPr="001C0596">
        <w:rPr>
          <w:rFonts w:cstheme="minorHAnsi"/>
        </w:rPr>
        <w:t>CSGlass</w:t>
      </w:r>
      <w:proofErr w:type="spellEnd"/>
      <w:r w:rsidRPr="001C0596">
        <w:rPr>
          <w:rFonts w:cstheme="minorHAnsi"/>
        </w:rPr>
        <w:t xml:space="preserve"> R&amp;D is </w:t>
      </w:r>
      <w:r w:rsidRPr="001C0596">
        <w:rPr>
          <w:rFonts w:ascii="Cambria Math" w:hAnsi="Cambria Math" w:cs="Cambria Math"/>
        </w:rPr>
        <w:t>∼</w:t>
      </w:r>
      <w:r w:rsidRPr="001C0596">
        <w:rPr>
          <w:rFonts w:cstheme="minorHAnsi"/>
        </w:rPr>
        <w:t xml:space="preserve">3 years assuming R&amp;D funds are available. </w:t>
      </w:r>
      <w:proofErr w:type="spellStart"/>
      <w:r w:rsidRPr="001C0596">
        <w:rPr>
          <w:rFonts w:cstheme="minorHAnsi"/>
        </w:rPr>
        <w:t>CSGlass</w:t>
      </w:r>
      <w:proofErr w:type="spellEnd"/>
      <w:r w:rsidRPr="001C0596">
        <w:rPr>
          <w:rFonts w:cstheme="minorHAnsi"/>
        </w:rPr>
        <w:t xml:space="preserve"> could be ready for future detector upgrades.</w:t>
      </w:r>
    </w:p>
    <w:p w14:paraId="4CE60845" w14:textId="77777777" w:rsidR="000E183F" w:rsidRPr="001C0596" w:rsidRDefault="000E183F" w:rsidP="000123FF">
      <w:pPr>
        <w:jc w:val="both"/>
        <w:rPr>
          <w:rFonts w:cstheme="minorHAnsi"/>
        </w:rPr>
      </w:pPr>
    </w:p>
    <w:p w14:paraId="18C7830F" w14:textId="77777777" w:rsidR="000123FF" w:rsidRPr="001C0596" w:rsidRDefault="000123FF" w:rsidP="000123FF">
      <w:pPr>
        <w:jc w:val="both"/>
        <w:rPr>
          <w:b/>
          <w:bCs/>
        </w:rPr>
      </w:pPr>
      <w:r w:rsidRPr="001C0596">
        <w:rPr>
          <w:b/>
          <w:bCs/>
        </w:rPr>
        <w:t>Timeline:</w:t>
      </w:r>
    </w:p>
    <w:tbl>
      <w:tblPr>
        <w:tblStyle w:val="TableGrid"/>
        <w:tblW w:w="0" w:type="auto"/>
        <w:tblLook w:val="04A0" w:firstRow="1" w:lastRow="0" w:firstColumn="1" w:lastColumn="0" w:noHBand="0" w:noVBand="1"/>
      </w:tblPr>
      <w:tblGrid>
        <w:gridCol w:w="1795"/>
        <w:gridCol w:w="7555"/>
      </w:tblGrid>
      <w:tr w:rsidR="000123FF" w:rsidRPr="001C0596" w14:paraId="4A8B761F" w14:textId="77777777" w:rsidTr="00647513">
        <w:tc>
          <w:tcPr>
            <w:tcW w:w="1795" w:type="dxa"/>
          </w:tcPr>
          <w:p w14:paraId="38FB9F0E" w14:textId="77777777" w:rsidR="000123FF" w:rsidRPr="001C0596" w:rsidRDefault="000123FF" w:rsidP="00647513">
            <w:pPr>
              <w:jc w:val="center"/>
              <w:rPr>
                <w:b/>
                <w:bCs/>
              </w:rPr>
            </w:pPr>
            <w:r w:rsidRPr="001C0596">
              <w:rPr>
                <w:b/>
                <w:bCs/>
              </w:rPr>
              <w:t>Year</w:t>
            </w:r>
          </w:p>
        </w:tc>
        <w:tc>
          <w:tcPr>
            <w:tcW w:w="7555" w:type="dxa"/>
          </w:tcPr>
          <w:p w14:paraId="2811B64D" w14:textId="77777777" w:rsidR="000123FF" w:rsidRPr="001C0596" w:rsidRDefault="000123FF" w:rsidP="00647513">
            <w:pPr>
              <w:jc w:val="center"/>
              <w:rPr>
                <w:b/>
                <w:bCs/>
              </w:rPr>
            </w:pPr>
            <w:r w:rsidRPr="001C0596">
              <w:rPr>
                <w:b/>
                <w:bCs/>
              </w:rPr>
              <w:t>Task</w:t>
            </w:r>
          </w:p>
        </w:tc>
      </w:tr>
      <w:tr w:rsidR="000123FF" w:rsidRPr="001C0596" w14:paraId="04406509" w14:textId="77777777" w:rsidTr="00647513">
        <w:tc>
          <w:tcPr>
            <w:tcW w:w="1795" w:type="dxa"/>
          </w:tcPr>
          <w:p w14:paraId="633F6E68" w14:textId="77777777" w:rsidR="000123FF" w:rsidRPr="001C0596" w:rsidRDefault="000123FF" w:rsidP="00647513">
            <w:pPr>
              <w:jc w:val="center"/>
            </w:pPr>
            <w:r w:rsidRPr="001C0596">
              <w:t>2021</w:t>
            </w:r>
          </w:p>
        </w:tc>
        <w:tc>
          <w:tcPr>
            <w:tcW w:w="7555" w:type="dxa"/>
            <w:vAlign w:val="center"/>
          </w:tcPr>
          <w:p w14:paraId="137B823F" w14:textId="77777777" w:rsidR="000123FF" w:rsidRPr="001C0596" w:rsidRDefault="000123FF" w:rsidP="00647513">
            <w:r w:rsidRPr="001C0596">
              <w:t>Production of test samples to demonstrate sufficient UV transparency for Cherenkov light collection</w:t>
            </w:r>
          </w:p>
        </w:tc>
      </w:tr>
      <w:tr w:rsidR="000123FF" w:rsidRPr="001C0596" w14:paraId="7D569D76" w14:textId="77777777" w:rsidTr="00647513">
        <w:tc>
          <w:tcPr>
            <w:tcW w:w="1795" w:type="dxa"/>
          </w:tcPr>
          <w:p w14:paraId="3570BBF3" w14:textId="77777777" w:rsidR="000123FF" w:rsidRPr="001C0596" w:rsidRDefault="000123FF" w:rsidP="00647513">
            <w:pPr>
              <w:jc w:val="center"/>
            </w:pPr>
            <w:r w:rsidRPr="001C0596">
              <w:t>2022</w:t>
            </w:r>
          </w:p>
        </w:tc>
        <w:tc>
          <w:tcPr>
            <w:tcW w:w="7555" w:type="dxa"/>
          </w:tcPr>
          <w:p w14:paraId="40E71D2A" w14:textId="77777777" w:rsidR="000123FF" w:rsidRPr="001C0596" w:rsidRDefault="000123FF" w:rsidP="00647513">
            <w:pPr>
              <w:jc w:val="both"/>
            </w:pPr>
            <w:r w:rsidRPr="001C0596">
              <w:t xml:space="preserve">Composition optimization and initial scale up, establish </w:t>
            </w:r>
            <w:proofErr w:type="spellStart"/>
            <w:r w:rsidRPr="001C0596">
              <w:t>CSGlass</w:t>
            </w:r>
            <w:proofErr w:type="spellEnd"/>
            <w:r w:rsidRPr="001C0596">
              <w:t xml:space="preserve"> characteristics, e.g. measurements of separation of Cherenkov and Scintillation light of sufficient intensity.</w:t>
            </w:r>
          </w:p>
        </w:tc>
      </w:tr>
      <w:tr w:rsidR="000123FF" w:rsidRPr="001C0596" w14:paraId="4F4F9D26" w14:textId="77777777" w:rsidTr="00647513">
        <w:tc>
          <w:tcPr>
            <w:tcW w:w="1795" w:type="dxa"/>
          </w:tcPr>
          <w:p w14:paraId="7EE3A376" w14:textId="77777777" w:rsidR="000123FF" w:rsidRPr="001C0596" w:rsidRDefault="000123FF" w:rsidP="00647513">
            <w:pPr>
              <w:jc w:val="center"/>
            </w:pPr>
            <w:r w:rsidRPr="001C0596">
              <w:t>2023</w:t>
            </w:r>
          </w:p>
        </w:tc>
        <w:tc>
          <w:tcPr>
            <w:tcW w:w="7555" w:type="dxa"/>
          </w:tcPr>
          <w:p w14:paraId="7E02DFC6" w14:textId="77777777" w:rsidR="000123FF" w:rsidRPr="001C0596" w:rsidRDefault="000123FF" w:rsidP="00647513">
            <w:pPr>
              <w:jc w:val="both"/>
            </w:pPr>
            <w:r w:rsidRPr="001C0596">
              <w:t xml:space="preserve">Final formulation optimization and scale up to full module size; establish </w:t>
            </w:r>
            <w:proofErr w:type="spellStart"/>
            <w:r w:rsidRPr="001C0596">
              <w:t>CSGlass</w:t>
            </w:r>
            <w:proofErr w:type="spellEnd"/>
            <w:r w:rsidRPr="001C0596">
              <w:t xml:space="preserve"> characteristics</w:t>
            </w:r>
          </w:p>
        </w:tc>
      </w:tr>
      <w:tr w:rsidR="000123FF" w:rsidRPr="001C0596" w14:paraId="6B4F707D" w14:textId="77777777" w:rsidTr="00647513">
        <w:tc>
          <w:tcPr>
            <w:tcW w:w="1795" w:type="dxa"/>
          </w:tcPr>
          <w:p w14:paraId="3C4C9C23" w14:textId="77777777" w:rsidR="000123FF" w:rsidRPr="001C0596" w:rsidRDefault="000123FF" w:rsidP="00647513">
            <w:pPr>
              <w:jc w:val="center"/>
            </w:pPr>
            <w:r w:rsidRPr="001C0596">
              <w:t>2024</w:t>
            </w:r>
          </w:p>
        </w:tc>
        <w:tc>
          <w:tcPr>
            <w:tcW w:w="7555" w:type="dxa"/>
          </w:tcPr>
          <w:p w14:paraId="620EC2AE" w14:textId="77777777" w:rsidR="000123FF" w:rsidRPr="001C0596" w:rsidRDefault="000123FF" w:rsidP="00647513">
            <w:pPr>
              <w:jc w:val="both"/>
            </w:pPr>
            <w:r w:rsidRPr="001C0596">
              <w:t>Prototype and beam tests. Process design verification to scale up.</w:t>
            </w:r>
          </w:p>
        </w:tc>
      </w:tr>
    </w:tbl>
    <w:p w14:paraId="619B5F19" w14:textId="77777777" w:rsidR="000123FF" w:rsidRPr="001C0596" w:rsidRDefault="000123FF" w:rsidP="000123FF">
      <w:pPr>
        <w:jc w:val="both"/>
      </w:pPr>
    </w:p>
    <w:p w14:paraId="209C2D4F" w14:textId="77777777" w:rsidR="000123FF" w:rsidRPr="003A71A9" w:rsidRDefault="000123FF" w:rsidP="000123FF">
      <w:pPr>
        <w:jc w:val="both"/>
        <w:rPr>
          <w:rFonts w:cstheme="minorHAnsi"/>
        </w:rPr>
      </w:pPr>
    </w:p>
    <w:p w14:paraId="2282E068" w14:textId="77777777" w:rsidR="000123FF" w:rsidRDefault="000123FF" w:rsidP="000123FF">
      <w:pPr>
        <w:pStyle w:val="Heading2"/>
        <w:rPr>
          <w:vertAlign w:val="subscript"/>
        </w:rPr>
      </w:pPr>
      <w:bookmarkStart w:id="67" w:name="_Toc195878119"/>
      <w:bookmarkStart w:id="68" w:name="_Toc197437926"/>
      <w:r>
        <w:t>Particle ID in Barrel for High-</w:t>
      </w:r>
      <w:proofErr w:type="spellStart"/>
      <w:r>
        <w:t>p</w:t>
      </w:r>
      <w:r w:rsidRPr="00275143">
        <w:rPr>
          <w:vertAlign w:val="subscript"/>
        </w:rPr>
        <w:t>T</w:t>
      </w:r>
      <w:bookmarkEnd w:id="67"/>
      <w:bookmarkEnd w:id="68"/>
      <w:proofErr w:type="spellEnd"/>
    </w:p>
    <w:p w14:paraId="0E7D0243" w14:textId="77777777" w:rsidR="000E183F" w:rsidRPr="000E183F" w:rsidRDefault="000E183F" w:rsidP="000E183F"/>
    <w:p w14:paraId="11E7ABCF" w14:textId="77777777" w:rsidR="000123FF" w:rsidRDefault="000123FF" w:rsidP="000E183F">
      <w:pPr>
        <w:jc w:val="both"/>
      </w:pPr>
      <w:r w:rsidRPr="001C0596">
        <w:t>Recent studies showed that by extending the particle ID capabilities of an EIC detector at mid-</w:t>
      </w:r>
      <w:proofErr w:type="spellStart"/>
      <w:r w:rsidRPr="001C0596">
        <w:t>rapidities</w:t>
      </w:r>
      <w:proofErr w:type="spellEnd"/>
      <w:r w:rsidRPr="001C0596">
        <w:t xml:space="preserve"> out to momenta of 10 GeV/c or higher would allow to expand the EIC’s physics potential substantially. To-date few solutions exist that fit in the given space. New ideas have to be explored on how to reach high-</w:t>
      </w:r>
      <w:proofErr w:type="spellStart"/>
      <w:r w:rsidRPr="001C0596">
        <w:t>p</w:t>
      </w:r>
      <w:r w:rsidRPr="001C0596">
        <w:rPr>
          <w:vertAlign w:val="subscript"/>
        </w:rPr>
        <w:t>T</w:t>
      </w:r>
      <w:proofErr w:type="spellEnd"/>
      <w:r w:rsidRPr="001C0596">
        <w:t xml:space="preserve"> </w:t>
      </w:r>
      <w:r w:rsidRPr="001C0596">
        <w:lastRenderedPageBreak/>
        <w:t>PID. Possible solutions could include novel methods such a Long Shadow Detector (LSD) which is in an early conceptual stage.</w:t>
      </w:r>
    </w:p>
    <w:p w14:paraId="7A45C84B" w14:textId="77777777" w:rsidR="000E183F" w:rsidRPr="001C0596" w:rsidRDefault="000E183F" w:rsidP="000E183F">
      <w:pPr>
        <w:jc w:val="both"/>
      </w:pPr>
    </w:p>
    <w:p w14:paraId="7FB6D63F" w14:textId="77777777" w:rsidR="000123FF" w:rsidRPr="001C0596" w:rsidRDefault="000123FF" w:rsidP="000123FF">
      <w:pPr>
        <w:rPr>
          <w:b/>
          <w:bCs/>
        </w:rPr>
      </w:pPr>
      <w:r w:rsidRPr="001C0596">
        <w:rPr>
          <w:b/>
          <w:bCs/>
        </w:rPr>
        <w:t>Timeline: unknown</w:t>
      </w:r>
    </w:p>
    <w:p w14:paraId="24463BFB" w14:textId="77777777" w:rsidR="000123FF" w:rsidRPr="008A7652" w:rsidRDefault="000123FF" w:rsidP="000123FF">
      <w:pPr>
        <w:rPr>
          <w:b/>
          <w:bCs/>
          <w:color w:val="FF0000"/>
        </w:rPr>
      </w:pPr>
    </w:p>
    <w:p w14:paraId="3577C0DC" w14:textId="77777777" w:rsidR="000123FF" w:rsidRDefault="000123FF" w:rsidP="000123FF">
      <w:pPr>
        <w:pStyle w:val="Heading2"/>
      </w:pPr>
      <w:bookmarkStart w:id="69" w:name="_Toc195878120"/>
      <w:bookmarkStart w:id="70" w:name="_Toc197437927"/>
      <w:r>
        <w:t>Nanowires</w:t>
      </w:r>
      <w:bookmarkEnd w:id="69"/>
      <w:bookmarkEnd w:id="70"/>
    </w:p>
    <w:p w14:paraId="49B13B6C" w14:textId="77777777" w:rsidR="000E183F" w:rsidRPr="000E183F" w:rsidRDefault="000E183F" w:rsidP="000E183F"/>
    <w:p w14:paraId="4E2E85FF" w14:textId="77777777" w:rsidR="000123FF" w:rsidRDefault="000123FF" w:rsidP="000E183F">
      <w:pPr>
        <w:jc w:val="both"/>
      </w:pPr>
      <w:r>
        <w:t xml:space="preserve">Superconducting Nanowire Single-Photon Detectors (SNSPDs) have become the dominant technology in quantum optics due to their unparalleled timing resolution and quantum efficiency. Attempts to transform these sensors into a novel particle detector for the EIC are underway. </w:t>
      </w:r>
    </w:p>
    <w:p w14:paraId="7B4F7D9A" w14:textId="77777777" w:rsidR="000E183F" w:rsidRDefault="000E183F" w:rsidP="000E183F">
      <w:pPr>
        <w:jc w:val="both"/>
      </w:pPr>
    </w:p>
    <w:p w14:paraId="69D76BD0" w14:textId="77777777" w:rsidR="000123FF" w:rsidRDefault="000123FF" w:rsidP="000E183F">
      <w:pPr>
        <w:jc w:val="both"/>
      </w:pPr>
      <w:r>
        <w:t xml:space="preserve">These sensors can operate in magnetic fields greater than 5 T at a high rate with very high efficiencies. They provide a timing resolution of better than 20 ps. First R&amp;D effort aims to produce a small superconducting nanowire pixel array for detecting high energy particles. </w:t>
      </w:r>
    </w:p>
    <w:p w14:paraId="129EF199" w14:textId="77777777" w:rsidR="000E183F" w:rsidRDefault="000E183F" w:rsidP="000E183F">
      <w:pPr>
        <w:jc w:val="both"/>
      </w:pPr>
    </w:p>
    <w:p w14:paraId="08500526" w14:textId="77777777" w:rsidR="000123FF" w:rsidRDefault="000123FF" w:rsidP="000E183F">
      <w:pPr>
        <w:jc w:val="both"/>
      </w:pPr>
      <w:r>
        <w:t xml:space="preserve">This first of its kind detector will have the flexibility to be used in multiple far forward detector systems. It can extend the EIC's scientific reach beyond what is possible with contemporary technology for far-forward detection in large parts due to their radiation hardness that allows for a longer service cycle of detectors operating near the beam and interaction regions. One possible implementation at an EIC </w:t>
      </w:r>
      <w:r w:rsidRPr="0086186E">
        <w:t>would include placing the detector inside the magnet and integrating it with the magnet’s cooling system, eliminating the need for a separate cryogenic system.</w:t>
      </w:r>
    </w:p>
    <w:p w14:paraId="05937327" w14:textId="77777777" w:rsidR="000E183F" w:rsidRDefault="000E183F" w:rsidP="000E183F">
      <w:pPr>
        <w:jc w:val="both"/>
      </w:pPr>
    </w:p>
    <w:p w14:paraId="00E23C94" w14:textId="77777777" w:rsidR="000123FF" w:rsidRDefault="000123FF" w:rsidP="000E183F">
      <w:pPr>
        <w:jc w:val="both"/>
      </w:pPr>
      <w:r>
        <w:t>The required R&amp;D will require several years of generic R&amp;D.</w:t>
      </w:r>
    </w:p>
    <w:p w14:paraId="3B1396E8" w14:textId="77777777" w:rsidR="000E183F" w:rsidRDefault="000E183F" w:rsidP="000E183F">
      <w:pPr>
        <w:jc w:val="both"/>
      </w:pPr>
    </w:p>
    <w:p w14:paraId="023AAEF8" w14:textId="77777777" w:rsidR="000123FF" w:rsidRPr="001C0596" w:rsidRDefault="000123FF" w:rsidP="000E183F">
      <w:pPr>
        <w:jc w:val="both"/>
        <w:rPr>
          <w:b/>
          <w:bCs/>
        </w:rPr>
      </w:pPr>
      <w:r w:rsidRPr="001C0596">
        <w:rPr>
          <w:b/>
          <w:bCs/>
        </w:rPr>
        <w:t>Timeline:</w:t>
      </w:r>
    </w:p>
    <w:p w14:paraId="20571239" w14:textId="77777777" w:rsidR="000123FF" w:rsidRPr="001C0596" w:rsidRDefault="000123FF" w:rsidP="000E183F">
      <w:pPr>
        <w:jc w:val="both"/>
      </w:pPr>
      <w:r w:rsidRPr="001C0596">
        <w:t>Design of a first generation of individual pixel of few-pixel array detectors can be completed within 2021, depending on when the institutions lift their current work restrictions. After another 6 months to a year, results gathered during that period can be integrated and a process will be developed to fabricate optimized detectors at relevant scales. Thus, after 2 years, the sensor modules of Roman Pot-like superconducting nanowire particle detectors or Compton polarimeter components can be available for full scale prototype testing assuming the availability of appropriate readout electronics.</w:t>
      </w:r>
    </w:p>
    <w:p w14:paraId="4762E78A" w14:textId="77777777" w:rsidR="000123FF" w:rsidRPr="001C0596" w:rsidRDefault="000123FF" w:rsidP="000123FF"/>
    <w:p w14:paraId="3859679F" w14:textId="77777777" w:rsidR="000123FF" w:rsidRDefault="000123FF" w:rsidP="000123FF">
      <w:pPr>
        <w:pStyle w:val="Heading2"/>
      </w:pPr>
      <w:bookmarkStart w:id="71" w:name="_Toc195878121"/>
      <w:bookmarkStart w:id="72" w:name="_Toc197437928"/>
      <w:r>
        <w:t xml:space="preserve">Radiation Hard  </w:t>
      </w:r>
      <w:proofErr w:type="spellStart"/>
      <w:r>
        <w:t>SiPM</w:t>
      </w:r>
      <w:bookmarkEnd w:id="71"/>
      <w:bookmarkEnd w:id="72"/>
      <w:proofErr w:type="spellEnd"/>
    </w:p>
    <w:p w14:paraId="4F4C9ECB" w14:textId="77777777" w:rsidR="000E183F" w:rsidRPr="000E183F" w:rsidRDefault="000E183F" w:rsidP="000E183F"/>
    <w:p w14:paraId="58E90FAF" w14:textId="77777777" w:rsidR="000123FF" w:rsidRDefault="000123FF" w:rsidP="000123FF">
      <w:pPr>
        <w:jc w:val="both"/>
      </w:pPr>
      <w:r w:rsidRPr="003A71A9">
        <w:t xml:space="preserve">Most likely, all EIC calorimeter technologies will use </w:t>
      </w:r>
      <w:proofErr w:type="spellStart"/>
      <w:r w:rsidRPr="003A71A9">
        <w:t>SiPMs</w:t>
      </w:r>
      <w:proofErr w:type="spellEnd"/>
      <w:r w:rsidRPr="003A71A9">
        <w:t xml:space="preserve"> as photosensors, but it is well known that these devices are subject to radiation damage, particularly neutrons. The development of more radiation hard </w:t>
      </w:r>
      <w:proofErr w:type="spellStart"/>
      <w:r w:rsidRPr="003A71A9">
        <w:t>SiPMs</w:t>
      </w:r>
      <w:proofErr w:type="spellEnd"/>
      <w:r w:rsidRPr="003A71A9">
        <w:t xml:space="preserve"> would be of great benefit for calorimetry and (if high stability is reached) also for all PID </w:t>
      </w:r>
      <w:r w:rsidRPr="003A71A9">
        <w:lastRenderedPageBreak/>
        <w:t xml:space="preserve">detectors. Developing radiation hard </w:t>
      </w:r>
      <w:proofErr w:type="spellStart"/>
      <w:r w:rsidRPr="003A71A9">
        <w:t>SiPMs</w:t>
      </w:r>
      <w:proofErr w:type="spellEnd"/>
      <w:r w:rsidRPr="003A71A9">
        <w:t xml:space="preserve"> would take several years of R&amp;D and require a substantial investment and collaboration with the manufacturers.</w:t>
      </w:r>
    </w:p>
    <w:p w14:paraId="77D960DE" w14:textId="77777777" w:rsidR="000E183F" w:rsidRDefault="000E183F" w:rsidP="000123FF">
      <w:pPr>
        <w:jc w:val="both"/>
      </w:pPr>
    </w:p>
    <w:p w14:paraId="2467BE7B" w14:textId="31CCAAF4" w:rsidR="000123FF" w:rsidRDefault="000123FF" w:rsidP="000E183F">
      <w:r w:rsidRPr="001C0596">
        <w:rPr>
          <w:b/>
          <w:bCs/>
        </w:rPr>
        <w:t>Timeline:  May 2021 test beam (protons) …</w:t>
      </w:r>
      <w:bookmarkStart w:id="73" w:name="_Toc195878122"/>
      <w:r>
        <w:t>Cost and Schedule</w:t>
      </w:r>
      <w:bookmarkEnd w:id="73"/>
    </w:p>
    <w:p w14:paraId="3B034B27" w14:textId="77777777" w:rsidR="000123FF" w:rsidRDefault="000123FF" w:rsidP="000123FF"/>
    <w:p w14:paraId="0866E22D" w14:textId="77777777" w:rsidR="000123FF" w:rsidRPr="000E183F" w:rsidRDefault="000123FF" w:rsidP="000E183F">
      <w:pPr>
        <w:jc w:val="both"/>
      </w:pPr>
      <w:r>
        <w:t>The following table shows the anticipated costs in US$ per fiscal year from FY22 to FY26. It is subdivided into the section discussed above</w:t>
      </w:r>
      <w:r w:rsidRPr="001A0BEE">
        <w:t>. This list is all-inclusive. The project will fund the necessary R&amp;D projects choosing a selection that is generic and of priority for all detector concepts under consideration.</w:t>
      </w:r>
    </w:p>
    <w:p w14:paraId="6DFF8501" w14:textId="77777777" w:rsidR="000123FF" w:rsidRPr="00F315C9" w:rsidRDefault="000123FF" w:rsidP="000123FF"/>
    <w:tbl>
      <w:tblPr>
        <w:tblStyle w:val="TableGridLight"/>
        <w:tblW w:w="5000" w:type="pct"/>
        <w:tblLook w:val="04A0" w:firstRow="1" w:lastRow="0" w:firstColumn="1" w:lastColumn="0" w:noHBand="0" w:noVBand="1"/>
      </w:tblPr>
      <w:tblGrid>
        <w:gridCol w:w="3710"/>
        <w:gridCol w:w="1278"/>
        <w:gridCol w:w="1115"/>
        <w:gridCol w:w="1115"/>
        <w:gridCol w:w="1116"/>
        <w:gridCol w:w="1016"/>
      </w:tblGrid>
      <w:tr w:rsidR="000123FF" w:rsidRPr="001C0596" w14:paraId="110444DC" w14:textId="77777777" w:rsidTr="00647513">
        <w:trPr>
          <w:trHeight w:val="400"/>
        </w:trPr>
        <w:tc>
          <w:tcPr>
            <w:tcW w:w="1917" w:type="pct"/>
            <w:hideMark/>
          </w:tcPr>
          <w:p w14:paraId="7E9E5B17" w14:textId="77777777" w:rsidR="000123FF" w:rsidRPr="001C0596" w:rsidRDefault="000123FF" w:rsidP="00647513">
            <w:pPr>
              <w:rPr>
                <w:rFonts w:eastAsia="Times New Roman" w:cstheme="minorHAnsi"/>
                <w:b/>
                <w:bCs/>
                <w:sz w:val="20"/>
                <w:szCs w:val="20"/>
                <w:lang w:eastAsia="en-US"/>
              </w:rPr>
            </w:pPr>
            <w:r w:rsidRPr="001C0596">
              <w:rPr>
                <w:rFonts w:eastAsia="Times New Roman" w:cstheme="minorHAnsi"/>
                <w:b/>
                <w:bCs/>
                <w:sz w:val="20"/>
                <w:szCs w:val="20"/>
                <w:lang w:eastAsia="en-US"/>
              </w:rPr>
              <w:t>R&amp;D Subsystem</w:t>
            </w:r>
          </w:p>
        </w:tc>
        <w:tc>
          <w:tcPr>
            <w:tcW w:w="699" w:type="pct"/>
            <w:hideMark/>
          </w:tcPr>
          <w:p w14:paraId="1C197892"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FY22</w:t>
            </w:r>
          </w:p>
        </w:tc>
        <w:tc>
          <w:tcPr>
            <w:tcW w:w="612" w:type="pct"/>
            <w:hideMark/>
          </w:tcPr>
          <w:p w14:paraId="18332C38"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FY23</w:t>
            </w:r>
          </w:p>
        </w:tc>
        <w:tc>
          <w:tcPr>
            <w:tcW w:w="612" w:type="pct"/>
            <w:hideMark/>
          </w:tcPr>
          <w:p w14:paraId="7E341624"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FY24</w:t>
            </w:r>
          </w:p>
        </w:tc>
        <w:tc>
          <w:tcPr>
            <w:tcW w:w="612" w:type="pct"/>
            <w:hideMark/>
          </w:tcPr>
          <w:p w14:paraId="2F424CF4"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FY25</w:t>
            </w:r>
          </w:p>
        </w:tc>
        <w:tc>
          <w:tcPr>
            <w:tcW w:w="549" w:type="pct"/>
            <w:hideMark/>
          </w:tcPr>
          <w:p w14:paraId="1D8EF972"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FY26</w:t>
            </w:r>
          </w:p>
        </w:tc>
      </w:tr>
      <w:tr w:rsidR="000123FF" w:rsidRPr="001C0596" w14:paraId="048AF0BA" w14:textId="77777777" w:rsidTr="00647513">
        <w:trPr>
          <w:trHeight w:val="380"/>
        </w:trPr>
        <w:tc>
          <w:tcPr>
            <w:tcW w:w="5000" w:type="pct"/>
            <w:gridSpan w:val="6"/>
            <w:hideMark/>
          </w:tcPr>
          <w:p w14:paraId="6BD27978" w14:textId="77777777" w:rsidR="000123FF" w:rsidRPr="001C0596" w:rsidRDefault="000123FF" w:rsidP="00647513">
            <w:pPr>
              <w:jc w:val="center"/>
              <w:rPr>
                <w:rFonts w:eastAsia="Times New Roman" w:cstheme="minorHAnsi"/>
                <w:b/>
                <w:bCs/>
                <w:i/>
                <w:iCs/>
                <w:sz w:val="20"/>
                <w:szCs w:val="20"/>
                <w:lang w:eastAsia="en-US"/>
              </w:rPr>
            </w:pPr>
            <w:r w:rsidRPr="001C0596">
              <w:rPr>
                <w:rFonts w:eastAsia="Times New Roman" w:cstheme="minorHAnsi"/>
                <w:b/>
                <w:bCs/>
                <w:i/>
                <w:iCs/>
                <w:sz w:val="20"/>
                <w:szCs w:val="20"/>
                <w:lang w:eastAsia="en-US"/>
              </w:rPr>
              <w:t xml:space="preserve">Reference Detector – Project (Section </w:t>
            </w:r>
            <w:r w:rsidRPr="001C0596">
              <w:rPr>
                <w:rFonts w:eastAsia="Times New Roman" w:cstheme="minorHAnsi"/>
                <w:b/>
                <w:bCs/>
                <w:i/>
                <w:iCs/>
                <w:sz w:val="20"/>
                <w:szCs w:val="20"/>
              </w:rPr>
              <w:fldChar w:fldCharType="begin"/>
            </w:r>
            <w:r w:rsidRPr="001C0596">
              <w:rPr>
                <w:rFonts w:eastAsia="Times New Roman" w:cstheme="minorHAnsi"/>
                <w:b/>
                <w:bCs/>
                <w:i/>
                <w:iCs/>
                <w:sz w:val="20"/>
                <w:szCs w:val="20"/>
                <w:lang w:eastAsia="en-US"/>
              </w:rPr>
              <w:instrText xml:space="preserve"> REF _Ref57149960 \r \h </w:instrText>
            </w:r>
            <w:r w:rsidRPr="001C0596">
              <w:rPr>
                <w:rFonts w:eastAsia="Times New Roman" w:cstheme="minorHAnsi"/>
                <w:b/>
                <w:bCs/>
                <w:i/>
                <w:iCs/>
                <w:sz w:val="20"/>
                <w:szCs w:val="20"/>
              </w:rPr>
            </w:r>
            <w:r w:rsidRPr="001C0596">
              <w:rPr>
                <w:rFonts w:eastAsia="Times New Roman" w:cstheme="minorHAnsi"/>
                <w:b/>
                <w:bCs/>
                <w:i/>
                <w:iCs/>
                <w:sz w:val="20"/>
                <w:szCs w:val="20"/>
              </w:rPr>
              <w:fldChar w:fldCharType="separate"/>
            </w:r>
            <w:r>
              <w:rPr>
                <w:rFonts w:eastAsia="Times New Roman" w:cstheme="minorHAnsi"/>
                <w:b/>
                <w:bCs/>
                <w:i/>
                <w:iCs/>
                <w:sz w:val="20"/>
                <w:szCs w:val="20"/>
                <w:lang w:eastAsia="en-US"/>
              </w:rPr>
              <w:t>1</w:t>
            </w:r>
            <w:r w:rsidRPr="001C0596">
              <w:rPr>
                <w:rFonts w:eastAsia="Times New Roman" w:cstheme="minorHAnsi"/>
                <w:b/>
                <w:bCs/>
                <w:i/>
                <w:iCs/>
                <w:sz w:val="20"/>
                <w:szCs w:val="20"/>
              </w:rPr>
              <w:fldChar w:fldCharType="end"/>
            </w:r>
            <w:r w:rsidRPr="001C0596">
              <w:rPr>
                <w:rFonts w:eastAsia="Times New Roman" w:cstheme="minorHAnsi"/>
                <w:b/>
                <w:bCs/>
                <w:i/>
                <w:iCs/>
                <w:sz w:val="20"/>
                <w:szCs w:val="20"/>
                <w:lang w:eastAsia="en-US"/>
              </w:rPr>
              <w:t>)</w:t>
            </w:r>
          </w:p>
        </w:tc>
      </w:tr>
      <w:tr w:rsidR="000123FF" w:rsidRPr="001C0596" w14:paraId="56BEB586" w14:textId="77777777" w:rsidTr="00647513">
        <w:trPr>
          <w:trHeight w:val="400"/>
        </w:trPr>
        <w:tc>
          <w:tcPr>
            <w:tcW w:w="1917" w:type="pct"/>
          </w:tcPr>
          <w:p w14:paraId="6141B40F"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Si-Vertex (barrel &amp; disks) w/o sensors</w:t>
            </w:r>
          </w:p>
        </w:tc>
        <w:tc>
          <w:tcPr>
            <w:tcW w:w="699" w:type="pct"/>
          </w:tcPr>
          <w:p w14:paraId="30A58EE6"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340,160</w:t>
            </w:r>
          </w:p>
        </w:tc>
        <w:tc>
          <w:tcPr>
            <w:tcW w:w="612" w:type="pct"/>
          </w:tcPr>
          <w:p w14:paraId="5A67D329"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680,820</w:t>
            </w:r>
          </w:p>
        </w:tc>
        <w:tc>
          <w:tcPr>
            <w:tcW w:w="612" w:type="pct"/>
          </w:tcPr>
          <w:p w14:paraId="5C1CC248"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680,320</w:t>
            </w:r>
          </w:p>
        </w:tc>
        <w:tc>
          <w:tcPr>
            <w:tcW w:w="612" w:type="pct"/>
          </w:tcPr>
          <w:p w14:paraId="56561DB2"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567,600</w:t>
            </w:r>
          </w:p>
        </w:tc>
        <w:tc>
          <w:tcPr>
            <w:tcW w:w="549" w:type="pct"/>
          </w:tcPr>
          <w:p w14:paraId="40BE11D3"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0</w:t>
            </w:r>
          </w:p>
        </w:tc>
      </w:tr>
      <w:tr w:rsidR="000123FF" w:rsidRPr="001C0596" w14:paraId="7F63E786" w14:textId="77777777" w:rsidTr="00647513">
        <w:trPr>
          <w:trHeight w:val="400"/>
        </w:trPr>
        <w:tc>
          <w:tcPr>
            <w:tcW w:w="1917" w:type="pct"/>
            <w:hideMark/>
          </w:tcPr>
          <w:p w14:paraId="6D46C8C4"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Service Reduction</w:t>
            </w:r>
          </w:p>
        </w:tc>
        <w:tc>
          <w:tcPr>
            <w:tcW w:w="699" w:type="pct"/>
            <w:hideMark/>
          </w:tcPr>
          <w:p w14:paraId="4F910768"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42,840</w:t>
            </w:r>
          </w:p>
        </w:tc>
        <w:tc>
          <w:tcPr>
            <w:tcW w:w="612" w:type="pct"/>
            <w:hideMark/>
          </w:tcPr>
          <w:p w14:paraId="09D5F288"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85,680</w:t>
            </w:r>
          </w:p>
        </w:tc>
        <w:tc>
          <w:tcPr>
            <w:tcW w:w="612" w:type="pct"/>
            <w:hideMark/>
          </w:tcPr>
          <w:p w14:paraId="6FC60566"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85,680</w:t>
            </w:r>
          </w:p>
        </w:tc>
        <w:tc>
          <w:tcPr>
            <w:tcW w:w="612" w:type="pct"/>
            <w:hideMark/>
          </w:tcPr>
          <w:p w14:paraId="1ACA0A86"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71,400</w:t>
            </w:r>
          </w:p>
        </w:tc>
        <w:tc>
          <w:tcPr>
            <w:tcW w:w="549" w:type="pct"/>
            <w:hideMark/>
          </w:tcPr>
          <w:p w14:paraId="540282E2"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0</w:t>
            </w:r>
          </w:p>
        </w:tc>
      </w:tr>
      <w:tr w:rsidR="000123FF" w:rsidRPr="001C0596" w14:paraId="43CE23EB" w14:textId="77777777" w:rsidTr="00647513">
        <w:trPr>
          <w:trHeight w:val="400"/>
        </w:trPr>
        <w:tc>
          <w:tcPr>
            <w:tcW w:w="1917" w:type="pct"/>
            <w:hideMark/>
          </w:tcPr>
          <w:p w14:paraId="36B5EE33"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 xml:space="preserve">TPC </w:t>
            </w:r>
            <w:r>
              <w:rPr>
                <w:rStyle w:val="FootnoteReference"/>
                <w:rFonts w:eastAsia="Times New Roman" w:cstheme="minorHAnsi"/>
                <w:sz w:val="20"/>
                <w:szCs w:val="20"/>
                <w:lang w:eastAsia="en-US"/>
              </w:rPr>
              <w:footnoteReference w:id="2"/>
            </w:r>
          </w:p>
        </w:tc>
        <w:tc>
          <w:tcPr>
            <w:tcW w:w="699" w:type="pct"/>
            <w:hideMark/>
          </w:tcPr>
          <w:p w14:paraId="7C7FF15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c>
          <w:tcPr>
            <w:tcW w:w="612" w:type="pct"/>
            <w:hideMark/>
          </w:tcPr>
          <w:p w14:paraId="535B90F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150,000</w:t>
            </w:r>
          </w:p>
        </w:tc>
        <w:tc>
          <w:tcPr>
            <w:tcW w:w="612" w:type="pct"/>
            <w:hideMark/>
          </w:tcPr>
          <w:p w14:paraId="7AD6453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0929A91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1E47CE9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2E4BE83D" w14:textId="77777777" w:rsidTr="00647513">
        <w:trPr>
          <w:trHeight w:val="400"/>
        </w:trPr>
        <w:tc>
          <w:tcPr>
            <w:tcW w:w="1917" w:type="pct"/>
            <w:hideMark/>
          </w:tcPr>
          <w:p w14:paraId="5644C1C4"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Low-Mass GEM Tracker</w:t>
            </w:r>
          </w:p>
        </w:tc>
        <w:tc>
          <w:tcPr>
            <w:tcW w:w="699" w:type="pct"/>
            <w:hideMark/>
          </w:tcPr>
          <w:p w14:paraId="26CA5C6A"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w:t>
            </w:r>
          </w:p>
        </w:tc>
        <w:tc>
          <w:tcPr>
            <w:tcW w:w="612" w:type="pct"/>
            <w:hideMark/>
          </w:tcPr>
          <w:p w14:paraId="3C480AA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32CE633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32C1230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366A7D0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6B86E993" w14:textId="77777777" w:rsidTr="00647513">
        <w:trPr>
          <w:trHeight w:val="400"/>
        </w:trPr>
        <w:tc>
          <w:tcPr>
            <w:tcW w:w="1917" w:type="pct"/>
            <w:hideMark/>
          </w:tcPr>
          <w:p w14:paraId="31192C73"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Modular RICH (mRICH)</w:t>
            </w:r>
          </w:p>
        </w:tc>
        <w:tc>
          <w:tcPr>
            <w:tcW w:w="699" w:type="pct"/>
            <w:hideMark/>
          </w:tcPr>
          <w:p w14:paraId="2DCB0BC6"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140,000</w:t>
            </w:r>
          </w:p>
        </w:tc>
        <w:tc>
          <w:tcPr>
            <w:tcW w:w="612" w:type="pct"/>
            <w:hideMark/>
          </w:tcPr>
          <w:p w14:paraId="618F762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140,000</w:t>
            </w:r>
          </w:p>
        </w:tc>
        <w:tc>
          <w:tcPr>
            <w:tcW w:w="612" w:type="pct"/>
            <w:hideMark/>
          </w:tcPr>
          <w:p w14:paraId="57B4C47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140,000</w:t>
            </w:r>
          </w:p>
        </w:tc>
        <w:tc>
          <w:tcPr>
            <w:tcW w:w="612" w:type="pct"/>
            <w:hideMark/>
          </w:tcPr>
          <w:p w14:paraId="4CE193DF"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04F2A3EA"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2261E4DD" w14:textId="77777777" w:rsidTr="00647513">
        <w:trPr>
          <w:trHeight w:val="400"/>
        </w:trPr>
        <w:tc>
          <w:tcPr>
            <w:tcW w:w="1917" w:type="pct"/>
            <w:hideMark/>
          </w:tcPr>
          <w:p w14:paraId="31BB94A1"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Dual Radiator RICH (</w:t>
            </w:r>
            <w:proofErr w:type="spellStart"/>
            <w:r w:rsidRPr="001C0596">
              <w:rPr>
                <w:rFonts w:eastAsia="Times New Roman" w:cstheme="minorHAnsi"/>
                <w:sz w:val="20"/>
                <w:szCs w:val="20"/>
                <w:lang w:eastAsia="en-US"/>
              </w:rPr>
              <w:t>dRICH</w:t>
            </w:r>
            <w:proofErr w:type="spellEnd"/>
            <w:r w:rsidRPr="001C0596">
              <w:rPr>
                <w:rFonts w:eastAsia="Times New Roman" w:cstheme="minorHAnsi"/>
                <w:sz w:val="20"/>
                <w:szCs w:val="20"/>
                <w:lang w:eastAsia="en-US"/>
              </w:rPr>
              <w:t>)</w:t>
            </w:r>
          </w:p>
        </w:tc>
        <w:tc>
          <w:tcPr>
            <w:tcW w:w="699" w:type="pct"/>
            <w:hideMark/>
          </w:tcPr>
          <w:p w14:paraId="0441B17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260,000</w:t>
            </w:r>
          </w:p>
        </w:tc>
        <w:tc>
          <w:tcPr>
            <w:tcW w:w="612" w:type="pct"/>
            <w:hideMark/>
          </w:tcPr>
          <w:p w14:paraId="6741046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c>
          <w:tcPr>
            <w:tcW w:w="612" w:type="pct"/>
            <w:hideMark/>
          </w:tcPr>
          <w:p w14:paraId="4453DBA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77,000</w:t>
            </w:r>
          </w:p>
        </w:tc>
        <w:tc>
          <w:tcPr>
            <w:tcW w:w="612" w:type="pct"/>
            <w:hideMark/>
          </w:tcPr>
          <w:p w14:paraId="601DB05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6E03C9C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302CE6B1" w14:textId="77777777" w:rsidTr="00647513">
        <w:trPr>
          <w:trHeight w:val="400"/>
        </w:trPr>
        <w:tc>
          <w:tcPr>
            <w:tcW w:w="1917" w:type="pct"/>
            <w:hideMark/>
          </w:tcPr>
          <w:p w14:paraId="2095C409"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High-Performance DIRC</w:t>
            </w:r>
            <w:r w:rsidRPr="001C0596">
              <w:rPr>
                <w:rStyle w:val="FootnoteReference"/>
                <w:rFonts w:eastAsia="Times New Roman" w:cstheme="minorHAnsi"/>
                <w:sz w:val="20"/>
                <w:szCs w:val="20"/>
                <w:lang w:eastAsia="en-US"/>
              </w:rPr>
              <w:footnoteReference w:id="3"/>
            </w:r>
          </w:p>
        </w:tc>
        <w:tc>
          <w:tcPr>
            <w:tcW w:w="699" w:type="pct"/>
            <w:hideMark/>
          </w:tcPr>
          <w:p w14:paraId="2C8E474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450,000</w:t>
            </w:r>
          </w:p>
        </w:tc>
        <w:tc>
          <w:tcPr>
            <w:tcW w:w="612" w:type="pct"/>
            <w:hideMark/>
          </w:tcPr>
          <w:p w14:paraId="6950C5C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250,000</w:t>
            </w:r>
          </w:p>
        </w:tc>
        <w:tc>
          <w:tcPr>
            <w:tcW w:w="612" w:type="pct"/>
            <w:hideMark/>
          </w:tcPr>
          <w:p w14:paraId="5AC1625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80,000</w:t>
            </w:r>
          </w:p>
        </w:tc>
        <w:tc>
          <w:tcPr>
            <w:tcW w:w="612" w:type="pct"/>
            <w:hideMark/>
          </w:tcPr>
          <w:p w14:paraId="47E5F8F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5C8D34B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598F1CE3" w14:textId="77777777" w:rsidTr="00647513">
        <w:trPr>
          <w:trHeight w:val="400"/>
        </w:trPr>
        <w:tc>
          <w:tcPr>
            <w:tcW w:w="1917" w:type="pct"/>
            <w:hideMark/>
          </w:tcPr>
          <w:p w14:paraId="459AD856"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LGAD</w:t>
            </w:r>
            <w:r w:rsidRPr="001C0596">
              <w:rPr>
                <w:rStyle w:val="FootnoteReference"/>
                <w:rFonts w:eastAsia="Times New Roman" w:cstheme="minorHAnsi"/>
                <w:sz w:val="20"/>
                <w:szCs w:val="20"/>
                <w:lang w:eastAsia="en-US"/>
              </w:rPr>
              <w:footnoteReference w:id="4"/>
            </w:r>
          </w:p>
        </w:tc>
        <w:tc>
          <w:tcPr>
            <w:tcW w:w="699" w:type="pct"/>
            <w:hideMark/>
          </w:tcPr>
          <w:p w14:paraId="606A326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235,000</w:t>
            </w:r>
          </w:p>
        </w:tc>
        <w:tc>
          <w:tcPr>
            <w:tcW w:w="612" w:type="pct"/>
            <w:hideMark/>
          </w:tcPr>
          <w:p w14:paraId="651BBCF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240,000</w:t>
            </w:r>
          </w:p>
        </w:tc>
        <w:tc>
          <w:tcPr>
            <w:tcW w:w="612" w:type="pct"/>
            <w:hideMark/>
          </w:tcPr>
          <w:p w14:paraId="742CD74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240,000</w:t>
            </w:r>
          </w:p>
        </w:tc>
        <w:tc>
          <w:tcPr>
            <w:tcW w:w="612" w:type="pct"/>
            <w:hideMark/>
          </w:tcPr>
          <w:p w14:paraId="774C65B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240,000</w:t>
            </w:r>
          </w:p>
        </w:tc>
        <w:tc>
          <w:tcPr>
            <w:tcW w:w="549" w:type="pct"/>
            <w:hideMark/>
          </w:tcPr>
          <w:p w14:paraId="48E6CE8F"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r>
      <w:tr w:rsidR="000123FF" w:rsidRPr="001C0596" w14:paraId="1722D9E7" w14:textId="77777777" w:rsidTr="00647513">
        <w:trPr>
          <w:trHeight w:val="400"/>
        </w:trPr>
        <w:tc>
          <w:tcPr>
            <w:tcW w:w="1917" w:type="pct"/>
            <w:hideMark/>
          </w:tcPr>
          <w:p w14:paraId="6254219B"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ECAL: Sc. Glass &amp; Crystals</w:t>
            </w:r>
          </w:p>
        </w:tc>
        <w:tc>
          <w:tcPr>
            <w:tcW w:w="699" w:type="pct"/>
            <w:hideMark/>
          </w:tcPr>
          <w:p w14:paraId="509A1BC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90,000</w:t>
            </w:r>
          </w:p>
        </w:tc>
        <w:tc>
          <w:tcPr>
            <w:tcW w:w="612" w:type="pct"/>
            <w:hideMark/>
          </w:tcPr>
          <w:p w14:paraId="4328DE1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11DDCE3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053BBE2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5FFA0F1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0ABFC140" w14:textId="77777777" w:rsidTr="00647513">
        <w:trPr>
          <w:trHeight w:val="800"/>
        </w:trPr>
        <w:tc>
          <w:tcPr>
            <w:tcW w:w="1917" w:type="pct"/>
            <w:hideMark/>
          </w:tcPr>
          <w:p w14:paraId="2F0E2AE4"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 xml:space="preserve">ECAL: W powder </w:t>
            </w:r>
            <w:proofErr w:type="spellStart"/>
            <w:r w:rsidRPr="001C0596">
              <w:rPr>
                <w:rFonts w:eastAsia="Times New Roman" w:cstheme="minorHAnsi"/>
                <w:sz w:val="20"/>
                <w:szCs w:val="20"/>
                <w:lang w:eastAsia="en-US"/>
              </w:rPr>
              <w:t>SciFi</w:t>
            </w:r>
            <w:proofErr w:type="spellEnd"/>
            <w:r w:rsidRPr="001C0596">
              <w:rPr>
                <w:rFonts w:eastAsia="Times New Roman" w:cstheme="minorHAnsi"/>
                <w:sz w:val="20"/>
                <w:szCs w:val="20"/>
                <w:lang w:eastAsia="en-US"/>
              </w:rPr>
              <w:t>, Pb(W)/Sci Shashlik, Lead Glass</w:t>
            </w:r>
          </w:p>
        </w:tc>
        <w:tc>
          <w:tcPr>
            <w:tcW w:w="699" w:type="pct"/>
            <w:hideMark/>
          </w:tcPr>
          <w:p w14:paraId="4D903A9A"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90,000</w:t>
            </w:r>
          </w:p>
        </w:tc>
        <w:tc>
          <w:tcPr>
            <w:tcW w:w="612" w:type="pct"/>
            <w:hideMark/>
          </w:tcPr>
          <w:p w14:paraId="3125149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7694AFB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4126C44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07455AF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461AAE2E" w14:textId="77777777" w:rsidTr="00647513">
        <w:trPr>
          <w:trHeight w:val="400"/>
        </w:trPr>
        <w:tc>
          <w:tcPr>
            <w:tcW w:w="1917" w:type="pct"/>
            <w:hideMark/>
          </w:tcPr>
          <w:p w14:paraId="79656FF7"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HCAL (forward)</w:t>
            </w:r>
          </w:p>
        </w:tc>
        <w:tc>
          <w:tcPr>
            <w:tcW w:w="699" w:type="pct"/>
            <w:hideMark/>
          </w:tcPr>
          <w:p w14:paraId="43854E0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c>
          <w:tcPr>
            <w:tcW w:w="612" w:type="pct"/>
            <w:hideMark/>
          </w:tcPr>
          <w:p w14:paraId="6C0ECFE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c>
          <w:tcPr>
            <w:tcW w:w="612" w:type="pct"/>
            <w:hideMark/>
          </w:tcPr>
          <w:p w14:paraId="0F4A088A"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c>
          <w:tcPr>
            <w:tcW w:w="612" w:type="pct"/>
            <w:hideMark/>
          </w:tcPr>
          <w:p w14:paraId="26365E4A"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0ECC13A7"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5C99F98A" w14:textId="77777777" w:rsidTr="00647513">
        <w:trPr>
          <w:trHeight w:val="400"/>
        </w:trPr>
        <w:tc>
          <w:tcPr>
            <w:tcW w:w="1917" w:type="pct"/>
            <w:hideMark/>
          </w:tcPr>
          <w:p w14:paraId="0899039D"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HCAL (barrel)</w:t>
            </w:r>
          </w:p>
        </w:tc>
        <w:tc>
          <w:tcPr>
            <w:tcW w:w="699" w:type="pct"/>
            <w:hideMark/>
          </w:tcPr>
          <w:p w14:paraId="712C5CE6"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c>
          <w:tcPr>
            <w:tcW w:w="612" w:type="pct"/>
            <w:hideMark/>
          </w:tcPr>
          <w:p w14:paraId="4DF4CC9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c>
          <w:tcPr>
            <w:tcW w:w="612" w:type="pct"/>
            <w:hideMark/>
          </w:tcPr>
          <w:p w14:paraId="435A234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740789B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603B438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4D74FC4A" w14:textId="77777777" w:rsidTr="00647513">
        <w:trPr>
          <w:trHeight w:val="460"/>
        </w:trPr>
        <w:tc>
          <w:tcPr>
            <w:tcW w:w="1917" w:type="pct"/>
            <w:hideMark/>
          </w:tcPr>
          <w:p w14:paraId="1A071421"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Low-Q</w:t>
            </w:r>
            <w:r w:rsidRPr="001C0596">
              <w:rPr>
                <w:rFonts w:eastAsia="Times New Roman" w:cstheme="minorHAnsi"/>
                <w:sz w:val="20"/>
                <w:szCs w:val="20"/>
                <w:vertAlign w:val="superscript"/>
                <w:lang w:eastAsia="en-US"/>
              </w:rPr>
              <w:t xml:space="preserve">2 </w:t>
            </w:r>
            <w:r w:rsidRPr="001C0596">
              <w:rPr>
                <w:rFonts w:eastAsia="Times New Roman" w:cstheme="minorHAnsi"/>
                <w:sz w:val="20"/>
                <w:szCs w:val="20"/>
                <w:lang w:eastAsia="en-US"/>
              </w:rPr>
              <w:t>taggers</w:t>
            </w:r>
          </w:p>
        </w:tc>
        <w:tc>
          <w:tcPr>
            <w:tcW w:w="699" w:type="pct"/>
            <w:hideMark/>
          </w:tcPr>
          <w:p w14:paraId="1C9BE62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c>
          <w:tcPr>
            <w:tcW w:w="612" w:type="pct"/>
            <w:hideMark/>
          </w:tcPr>
          <w:p w14:paraId="23D9D19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764A831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2394FA0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2547C59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5CAF0917" w14:textId="77777777" w:rsidTr="00647513">
        <w:trPr>
          <w:trHeight w:val="400"/>
        </w:trPr>
        <w:tc>
          <w:tcPr>
            <w:tcW w:w="1917" w:type="pct"/>
            <w:hideMark/>
          </w:tcPr>
          <w:p w14:paraId="1BFF7E13"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lastRenderedPageBreak/>
              <w:t>Roman Pots</w:t>
            </w:r>
          </w:p>
        </w:tc>
        <w:tc>
          <w:tcPr>
            <w:tcW w:w="699" w:type="pct"/>
            <w:hideMark/>
          </w:tcPr>
          <w:p w14:paraId="3394548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40,000</w:t>
            </w:r>
          </w:p>
        </w:tc>
        <w:tc>
          <w:tcPr>
            <w:tcW w:w="612" w:type="pct"/>
            <w:hideMark/>
          </w:tcPr>
          <w:p w14:paraId="5C7C812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40,000</w:t>
            </w:r>
          </w:p>
        </w:tc>
        <w:tc>
          <w:tcPr>
            <w:tcW w:w="612" w:type="pct"/>
            <w:hideMark/>
          </w:tcPr>
          <w:p w14:paraId="2F73D6D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w:t>
            </w:r>
          </w:p>
        </w:tc>
        <w:tc>
          <w:tcPr>
            <w:tcW w:w="612" w:type="pct"/>
            <w:hideMark/>
          </w:tcPr>
          <w:p w14:paraId="0A06B56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3E68FC97"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3452458D" w14:textId="77777777" w:rsidTr="00647513">
        <w:trPr>
          <w:trHeight w:val="400"/>
        </w:trPr>
        <w:tc>
          <w:tcPr>
            <w:tcW w:w="1917" w:type="pct"/>
            <w:hideMark/>
          </w:tcPr>
          <w:p w14:paraId="41FCA833"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ZDC</w:t>
            </w:r>
          </w:p>
        </w:tc>
        <w:tc>
          <w:tcPr>
            <w:tcW w:w="699" w:type="pct"/>
            <w:hideMark/>
          </w:tcPr>
          <w:p w14:paraId="14CD752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c>
          <w:tcPr>
            <w:tcW w:w="612" w:type="pct"/>
            <w:hideMark/>
          </w:tcPr>
          <w:p w14:paraId="2913739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6A454FD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00143CC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236D549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18CD5F14" w14:textId="77777777" w:rsidTr="00647513">
        <w:trPr>
          <w:trHeight w:val="400"/>
        </w:trPr>
        <w:tc>
          <w:tcPr>
            <w:tcW w:w="1917" w:type="pct"/>
            <w:hideMark/>
          </w:tcPr>
          <w:p w14:paraId="5342F189"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Electronics/ASIC</w:t>
            </w:r>
          </w:p>
        </w:tc>
        <w:tc>
          <w:tcPr>
            <w:tcW w:w="699" w:type="pct"/>
            <w:hideMark/>
          </w:tcPr>
          <w:p w14:paraId="4A39014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275,000</w:t>
            </w:r>
          </w:p>
        </w:tc>
        <w:tc>
          <w:tcPr>
            <w:tcW w:w="612" w:type="pct"/>
            <w:hideMark/>
          </w:tcPr>
          <w:p w14:paraId="07F2682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900,000</w:t>
            </w:r>
          </w:p>
        </w:tc>
        <w:tc>
          <w:tcPr>
            <w:tcW w:w="612" w:type="pct"/>
            <w:hideMark/>
          </w:tcPr>
          <w:p w14:paraId="7992102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760,000</w:t>
            </w:r>
          </w:p>
        </w:tc>
        <w:tc>
          <w:tcPr>
            <w:tcW w:w="612" w:type="pct"/>
            <w:hideMark/>
          </w:tcPr>
          <w:p w14:paraId="7381C72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500,000</w:t>
            </w:r>
          </w:p>
        </w:tc>
        <w:tc>
          <w:tcPr>
            <w:tcW w:w="549" w:type="pct"/>
            <w:hideMark/>
          </w:tcPr>
          <w:p w14:paraId="54C15B0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27B988C7" w14:textId="77777777" w:rsidTr="00647513">
        <w:trPr>
          <w:trHeight w:val="400"/>
        </w:trPr>
        <w:tc>
          <w:tcPr>
            <w:tcW w:w="1917" w:type="pct"/>
          </w:tcPr>
          <w:p w14:paraId="19C545B4"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 xml:space="preserve">Total (Reference) </w:t>
            </w:r>
          </w:p>
        </w:tc>
        <w:tc>
          <w:tcPr>
            <w:tcW w:w="699" w:type="pct"/>
          </w:tcPr>
          <w:p w14:paraId="400FD026" w14:textId="77777777" w:rsidR="000123FF" w:rsidRPr="001C0596" w:rsidRDefault="000123FF" w:rsidP="00647513">
            <w:pPr>
              <w:jc w:val="right"/>
              <w:rPr>
                <w:rFonts w:eastAsia="Times New Roman" w:cstheme="minorHAnsi"/>
                <w:sz w:val="20"/>
                <w:szCs w:val="20"/>
                <w:lang w:eastAsia="en-US"/>
              </w:rPr>
            </w:pPr>
            <w:r w:rsidRPr="001C0596">
              <w:rPr>
                <w:rFonts w:cstheme="minorHAnsi"/>
                <w:sz w:val="20"/>
                <w:szCs w:val="20"/>
              </w:rPr>
              <w:t>2,583,000</w:t>
            </w:r>
          </w:p>
        </w:tc>
        <w:tc>
          <w:tcPr>
            <w:tcW w:w="612" w:type="pct"/>
          </w:tcPr>
          <w:p w14:paraId="39B11FC4" w14:textId="77777777" w:rsidR="000123FF" w:rsidRPr="001C0596" w:rsidRDefault="000123FF" w:rsidP="00647513">
            <w:pPr>
              <w:jc w:val="right"/>
              <w:rPr>
                <w:rFonts w:eastAsia="Times New Roman" w:cstheme="minorHAnsi"/>
                <w:sz w:val="20"/>
                <w:szCs w:val="20"/>
                <w:lang w:eastAsia="en-US"/>
              </w:rPr>
            </w:pPr>
            <w:r w:rsidRPr="001C0596">
              <w:rPr>
                <w:rFonts w:cstheme="minorHAnsi"/>
                <w:sz w:val="20"/>
                <w:szCs w:val="20"/>
              </w:rPr>
              <w:t>3,186,500</w:t>
            </w:r>
          </w:p>
        </w:tc>
        <w:tc>
          <w:tcPr>
            <w:tcW w:w="612" w:type="pct"/>
          </w:tcPr>
          <w:p w14:paraId="5B1C7380" w14:textId="77777777" w:rsidR="000123FF" w:rsidRPr="001C0596" w:rsidRDefault="000123FF" w:rsidP="00647513">
            <w:pPr>
              <w:jc w:val="right"/>
              <w:rPr>
                <w:rFonts w:eastAsia="Times New Roman" w:cstheme="minorHAnsi"/>
                <w:sz w:val="20"/>
                <w:szCs w:val="20"/>
                <w:lang w:eastAsia="en-US"/>
              </w:rPr>
            </w:pPr>
            <w:r w:rsidRPr="001C0596">
              <w:rPr>
                <w:rFonts w:cstheme="minorHAnsi"/>
                <w:sz w:val="20"/>
                <w:szCs w:val="20"/>
              </w:rPr>
              <w:t>2,333,000</w:t>
            </w:r>
          </w:p>
        </w:tc>
        <w:tc>
          <w:tcPr>
            <w:tcW w:w="612" w:type="pct"/>
          </w:tcPr>
          <w:p w14:paraId="6D87D269" w14:textId="77777777" w:rsidR="000123FF" w:rsidRPr="001C0596" w:rsidRDefault="000123FF" w:rsidP="00647513">
            <w:pPr>
              <w:jc w:val="right"/>
              <w:rPr>
                <w:rFonts w:eastAsia="Times New Roman" w:cstheme="minorHAnsi"/>
                <w:sz w:val="20"/>
                <w:szCs w:val="20"/>
                <w:lang w:eastAsia="en-US"/>
              </w:rPr>
            </w:pPr>
            <w:r w:rsidRPr="001C0596">
              <w:rPr>
                <w:rFonts w:cstheme="minorHAnsi"/>
                <w:sz w:val="20"/>
                <w:szCs w:val="20"/>
              </w:rPr>
              <w:t>1,379,000</w:t>
            </w:r>
          </w:p>
        </w:tc>
        <w:tc>
          <w:tcPr>
            <w:tcW w:w="549" w:type="pct"/>
          </w:tcPr>
          <w:p w14:paraId="0E9FE8FA" w14:textId="77777777" w:rsidR="000123FF" w:rsidRPr="001C0596" w:rsidRDefault="000123FF" w:rsidP="00647513">
            <w:pPr>
              <w:jc w:val="right"/>
              <w:rPr>
                <w:rFonts w:eastAsia="Times New Roman" w:cstheme="minorHAnsi"/>
                <w:sz w:val="20"/>
                <w:szCs w:val="20"/>
                <w:lang w:eastAsia="en-US"/>
              </w:rPr>
            </w:pPr>
            <w:r w:rsidRPr="001C0596">
              <w:rPr>
                <w:rFonts w:cstheme="minorHAnsi"/>
                <w:sz w:val="20"/>
                <w:szCs w:val="20"/>
              </w:rPr>
              <w:t>200,000</w:t>
            </w:r>
          </w:p>
        </w:tc>
      </w:tr>
      <w:tr w:rsidR="000123FF" w:rsidRPr="001C0596" w14:paraId="6D097DBE" w14:textId="77777777" w:rsidTr="00647513">
        <w:trPr>
          <w:trHeight w:val="380"/>
        </w:trPr>
        <w:tc>
          <w:tcPr>
            <w:tcW w:w="5000" w:type="pct"/>
            <w:gridSpan w:val="6"/>
            <w:noWrap/>
            <w:hideMark/>
          </w:tcPr>
          <w:p w14:paraId="13C0F87D"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 xml:space="preserve">Generic - Alternatives and Improvements to Reference Detector (Section </w:t>
            </w:r>
            <w:r w:rsidRPr="001C0596">
              <w:rPr>
                <w:rFonts w:eastAsia="Times New Roman" w:cstheme="minorHAnsi"/>
                <w:b/>
                <w:bCs/>
                <w:sz w:val="20"/>
                <w:szCs w:val="20"/>
              </w:rPr>
              <w:fldChar w:fldCharType="begin"/>
            </w:r>
            <w:r w:rsidRPr="001C0596">
              <w:rPr>
                <w:rFonts w:eastAsia="Times New Roman" w:cstheme="minorHAnsi"/>
                <w:b/>
                <w:bCs/>
                <w:sz w:val="20"/>
                <w:szCs w:val="20"/>
                <w:lang w:eastAsia="en-US"/>
              </w:rPr>
              <w:instrText xml:space="preserve"> REF _Ref57149989 \r \h </w:instrText>
            </w:r>
            <w:r w:rsidRPr="001C0596">
              <w:rPr>
                <w:rFonts w:eastAsia="Times New Roman" w:cstheme="minorHAnsi"/>
                <w:b/>
                <w:bCs/>
                <w:sz w:val="20"/>
                <w:szCs w:val="20"/>
              </w:rPr>
            </w:r>
            <w:r w:rsidRPr="001C0596">
              <w:rPr>
                <w:rFonts w:eastAsia="Times New Roman" w:cstheme="minorHAnsi"/>
                <w:b/>
                <w:bCs/>
                <w:sz w:val="20"/>
                <w:szCs w:val="20"/>
              </w:rPr>
              <w:fldChar w:fldCharType="separate"/>
            </w:r>
            <w:r>
              <w:rPr>
                <w:rFonts w:eastAsia="Times New Roman" w:cstheme="minorHAnsi"/>
                <w:b/>
                <w:bCs/>
                <w:sz w:val="20"/>
                <w:szCs w:val="20"/>
                <w:lang w:eastAsia="en-US"/>
              </w:rPr>
              <w:t>2</w:t>
            </w:r>
            <w:r w:rsidRPr="001C0596">
              <w:rPr>
                <w:rFonts w:eastAsia="Times New Roman" w:cstheme="minorHAnsi"/>
                <w:b/>
                <w:bCs/>
                <w:sz w:val="20"/>
                <w:szCs w:val="20"/>
              </w:rPr>
              <w:fldChar w:fldCharType="end"/>
            </w:r>
            <w:r w:rsidRPr="001C0596">
              <w:rPr>
                <w:rFonts w:eastAsia="Times New Roman" w:cstheme="minorHAnsi"/>
                <w:b/>
                <w:bCs/>
                <w:sz w:val="20"/>
                <w:szCs w:val="20"/>
                <w:lang w:eastAsia="en-US"/>
              </w:rPr>
              <w:t>)</w:t>
            </w:r>
          </w:p>
        </w:tc>
      </w:tr>
      <w:tr w:rsidR="000123FF" w:rsidRPr="001C0596" w14:paraId="49F882D0" w14:textId="77777777" w:rsidTr="00647513">
        <w:trPr>
          <w:trHeight w:val="400"/>
        </w:trPr>
        <w:tc>
          <w:tcPr>
            <w:tcW w:w="1917" w:type="pct"/>
            <w:hideMark/>
          </w:tcPr>
          <w:p w14:paraId="2029D3EB"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Si Sensor Development</w:t>
            </w:r>
          </w:p>
        </w:tc>
        <w:tc>
          <w:tcPr>
            <w:tcW w:w="699" w:type="pct"/>
            <w:hideMark/>
          </w:tcPr>
          <w:p w14:paraId="7FB39571"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740,000</w:t>
            </w:r>
          </w:p>
        </w:tc>
        <w:tc>
          <w:tcPr>
            <w:tcW w:w="612" w:type="pct"/>
            <w:hideMark/>
          </w:tcPr>
          <w:p w14:paraId="2778FD4C"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852,500</w:t>
            </w:r>
          </w:p>
        </w:tc>
        <w:tc>
          <w:tcPr>
            <w:tcW w:w="612" w:type="pct"/>
            <w:hideMark/>
          </w:tcPr>
          <w:p w14:paraId="679A2027"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1,189,000</w:t>
            </w:r>
          </w:p>
        </w:tc>
        <w:tc>
          <w:tcPr>
            <w:tcW w:w="612" w:type="pct"/>
            <w:hideMark/>
          </w:tcPr>
          <w:p w14:paraId="1ED06651"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639,000</w:t>
            </w:r>
          </w:p>
        </w:tc>
        <w:tc>
          <w:tcPr>
            <w:tcW w:w="549" w:type="pct"/>
            <w:hideMark/>
          </w:tcPr>
          <w:p w14:paraId="3BF1E55A"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0</w:t>
            </w:r>
          </w:p>
        </w:tc>
      </w:tr>
      <w:tr w:rsidR="000123FF" w:rsidRPr="001C0596" w14:paraId="59CDE46F" w14:textId="77777777" w:rsidTr="00647513">
        <w:trPr>
          <w:trHeight w:val="400"/>
        </w:trPr>
        <w:tc>
          <w:tcPr>
            <w:tcW w:w="1917" w:type="pct"/>
            <w:hideMark/>
          </w:tcPr>
          <w:p w14:paraId="5DBF4C96"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Central Tracker Cylindrical µRWELL</w:t>
            </w:r>
            <w:bookmarkStart w:id="74" w:name="_Ref78373396"/>
            <w:r>
              <w:rPr>
                <w:rStyle w:val="FootnoteReference"/>
                <w:rFonts w:eastAsia="Times New Roman" w:cstheme="minorHAnsi"/>
                <w:sz w:val="20"/>
                <w:szCs w:val="20"/>
                <w:lang w:eastAsia="en-US"/>
              </w:rPr>
              <w:footnoteReference w:id="5"/>
            </w:r>
            <w:bookmarkEnd w:id="74"/>
          </w:p>
        </w:tc>
        <w:tc>
          <w:tcPr>
            <w:tcW w:w="699" w:type="pct"/>
            <w:hideMark/>
          </w:tcPr>
          <w:p w14:paraId="0EEA0D5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130,000</w:t>
            </w:r>
          </w:p>
        </w:tc>
        <w:tc>
          <w:tcPr>
            <w:tcW w:w="612" w:type="pct"/>
            <w:hideMark/>
          </w:tcPr>
          <w:p w14:paraId="440E2C8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6ECE144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72ED93BA"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1F494AF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230F488D" w14:textId="77777777" w:rsidTr="00647513">
        <w:trPr>
          <w:trHeight w:val="400"/>
        </w:trPr>
        <w:tc>
          <w:tcPr>
            <w:tcW w:w="1917" w:type="pct"/>
            <w:hideMark/>
          </w:tcPr>
          <w:p w14:paraId="4AC15615"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Central Tracker Cylindrical Micromegas</w:t>
            </w:r>
            <w:r w:rsidRPr="009E4BCF">
              <w:rPr>
                <w:rFonts w:eastAsia="Times New Roman" w:cstheme="minorHAnsi"/>
                <w:sz w:val="20"/>
                <w:szCs w:val="20"/>
                <w:vertAlign w:val="superscript"/>
              </w:rPr>
              <w:fldChar w:fldCharType="begin"/>
            </w:r>
            <w:r w:rsidRPr="009E4BCF">
              <w:rPr>
                <w:rFonts w:eastAsia="Times New Roman" w:cstheme="minorHAnsi"/>
                <w:sz w:val="20"/>
                <w:szCs w:val="20"/>
                <w:vertAlign w:val="superscript"/>
                <w:lang w:eastAsia="en-US"/>
              </w:rPr>
              <w:instrText xml:space="preserve"> NOTEREF _Ref78373396 \h </w:instrText>
            </w:r>
            <w:r>
              <w:rPr>
                <w:rFonts w:eastAsia="Times New Roman" w:cstheme="minorHAnsi"/>
                <w:sz w:val="20"/>
                <w:szCs w:val="20"/>
                <w:vertAlign w:val="superscript"/>
                <w:lang w:eastAsia="en-US"/>
              </w:rPr>
              <w:instrText xml:space="preserve"> \* MERGEFORMAT </w:instrText>
            </w:r>
            <w:r w:rsidRPr="009E4BCF">
              <w:rPr>
                <w:rFonts w:eastAsia="Times New Roman" w:cstheme="minorHAnsi"/>
                <w:sz w:val="20"/>
                <w:szCs w:val="20"/>
                <w:vertAlign w:val="superscript"/>
              </w:rPr>
            </w:r>
            <w:r w:rsidRPr="009E4BCF">
              <w:rPr>
                <w:rFonts w:eastAsia="Times New Roman" w:cstheme="minorHAnsi"/>
                <w:sz w:val="20"/>
                <w:szCs w:val="20"/>
                <w:vertAlign w:val="superscript"/>
              </w:rPr>
              <w:fldChar w:fldCharType="separate"/>
            </w:r>
            <w:r>
              <w:rPr>
                <w:rFonts w:eastAsia="Times New Roman" w:cstheme="minorHAnsi"/>
                <w:sz w:val="20"/>
                <w:szCs w:val="20"/>
                <w:vertAlign w:val="superscript"/>
                <w:lang w:eastAsia="en-US"/>
              </w:rPr>
              <w:t>4</w:t>
            </w:r>
            <w:r w:rsidRPr="009E4BCF">
              <w:rPr>
                <w:rFonts w:eastAsia="Times New Roman" w:cstheme="minorHAnsi"/>
                <w:sz w:val="20"/>
                <w:szCs w:val="20"/>
                <w:vertAlign w:val="superscript"/>
              </w:rPr>
              <w:fldChar w:fldCharType="end"/>
            </w:r>
          </w:p>
        </w:tc>
        <w:tc>
          <w:tcPr>
            <w:tcW w:w="699" w:type="pct"/>
            <w:hideMark/>
          </w:tcPr>
          <w:p w14:paraId="761042B6"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w:t>
            </w:r>
          </w:p>
        </w:tc>
        <w:tc>
          <w:tcPr>
            <w:tcW w:w="612" w:type="pct"/>
            <w:hideMark/>
          </w:tcPr>
          <w:p w14:paraId="68DC2D36"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hideMark/>
          </w:tcPr>
          <w:p w14:paraId="61BF5C7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w:t>
            </w:r>
          </w:p>
        </w:tc>
        <w:tc>
          <w:tcPr>
            <w:tcW w:w="612" w:type="pct"/>
            <w:hideMark/>
          </w:tcPr>
          <w:p w14:paraId="054A1D2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074CA98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2061554D" w14:textId="77777777" w:rsidTr="00647513">
        <w:trPr>
          <w:trHeight w:val="400"/>
        </w:trPr>
        <w:tc>
          <w:tcPr>
            <w:tcW w:w="1917" w:type="pct"/>
            <w:hideMark/>
          </w:tcPr>
          <w:p w14:paraId="1C5F13C7"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GEM TRD</w:t>
            </w:r>
            <w:r w:rsidRPr="009E4BCF">
              <w:rPr>
                <w:rFonts w:eastAsia="Times New Roman" w:cstheme="minorHAnsi"/>
                <w:sz w:val="20"/>
                <w:szCs w:val="20"/>
                <w:vertAlign w:val="superscript"/>
              </w:rPr>
              <w:fldChar w:fldCharType="begin"/>
            </w:r>
            <w:r w:rsidRPr="009E4BCF">
              <w:rPr>
                <w:rFonts w:eastAsia="Times New Roman" w:cstheme="minorHAnsi"/>
                <w:sz w:val="20"/>
                <w:szCs w:val="20"/>
                <w:vertAlign w:val="superscript"/>
                <w:lang w:eastAsia="en-US"/>
              </w:rPr>
              <w:instrText xml:space="preserve"> NOTEREF _Ref78373396 \h </w:instrText>
            </w:r>
            <w:r>
              <w:rPr>
                <w:rFonts w:eastAsia="Times New Roman" w:cstheme="minorHAnsi"/>
                <w:sz w:val="20"/>
                <w:szCs w:val="20"/>
                <w:vertAlign w:val="superscript"/>
                <w:lang w:eastAsia="en-US"/>
              </w:rPr>
              <w:instrText xml:space="preserve"> \* MERGEFORMAT </w:instrText>
            </w:r>
            <w:r w:rsidRPr="009E4BCF">
              <w:rPr>
                <w:rFonts w:eastAsia="Times New Roman" w:cstheme="minorHAnsi"/>
                <w:sz w:val="20"/>
                <w:szCs w:val="20"/>
                <w:vertAlign w:val="superscript"/>
              </w:rPr>
            </w:r>
            <w:r w:rsidRPr="009E4BCF">
              <w:rPr>
                <w:rFonts w:eastAsia="Times New Roman" w:cstheme="minorHAnsi"/>
                <w:sz w:val="20"/>
                <w:szCs w:val="20"/>
                <w:vertAlign w:val="superscript"/>
              </w:rPr>
              <w:fldChar w:fldCharType="separate"/>
            </w:r>
            <w:r>
              <w:rPr>
                <w:rFonts w:eastAsia="Times New Roman" w:cstheme="minorHAnsi"/>
                <w:sz w:val="20"/>
                <w:szCs w:val="20"/>
                <w:vertAlign w:val="superscript"/>
                <w:lang w:eastAsia="en-US"/>
              </w:rPr>
              <w:t>4</w:t>
            </w:r>
            <w:r w:rsidRPr="009E4BCF">
              <w:rPr>
                <w:rFonts w:eastAsia="Times New Roman" w:cstheme="minorHAnsi"/>
                <w:sz w:val="20"/>
                <w:szCs w:val="20"/>
                <w:vertAlign w:val="superscript"/>
              </w:rPr>
              <w:fldChar w:fldCharType="end"/>
            </w:r>
          </w:p>
        </w:tc>
        <w:tc>
          <w:tcPr>
            <w:tcW w:w="699" w:type="pct"/>
            <w:hideMark/>
          </w:tcPr>
          <w:p w14:paraId="068688DF"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70,000</w:t>
            </w:r>
          </w:p>
        </w:tc>
        <w:tc>
          <w:tcPr>
            <w:tcW w:w="612" w:type="pct"/>
            <w:hideMark/>
          </w:tcPr>
          <w:p w14:paraId="723D82B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30,000</w:t>
            </w:r>
          </w:p>
        </w:tc>
        <w:tc>
          <w:tcPr>
            <w:tcW w:w="612" w:type="pct"/>
            <w:hideMark/>
          </w:tcPr>
          <w:p w14:paraId="3CCD818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60,000</w:t>
            </w:r>
          </w:p>
        </w:tc>
        <w:tc>
          <w:tcPr>
            <w:tcW w:w="612" w:type="pct"/>
            <w:hideMark/>
          </w:tcPr>
          <w:p w14:paraId="32EFBF7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3291D9E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689658A0" w14:textId="77777777" w:rsidTr="00647513">
        <w:trPr>
          <w:trHeight w:val="400"/>
        </w:trPr>
        <w:tc>
          <w:tcPr>
            <w:tcW w:w="1917" w:type="pct"/>
            <w:hideMark/>
          </w:tcPr>
          <w:p w14:paraId="51123168"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Time-of-Flight</w:t>
            </w:r>
            <w:r w:rsidRPr="009E4BCF">
              <w:rPr>
                <w:rFonts w:eastAsia="Times New Roman" w:cstheme="minorHAnsi"/>
                <w:sz w:val="20"/>
                <w:szCs w:val="20"/>
                <w:vertAlign w:val="superscript"/>
              </w:rPr>
              <w:fldChar w:fldCharType="begin"/>
            </w:r>
            <w:r w:rsidRPr="009E4BCF">
              <w:rPr>
                <w:rFonts w:eastAsia="Times New Roman" w:cstheme="minorHAnsi"/>
                <w:sz w:val="20"/>
                <w:szCs w:val="20"/>
                <w:vertAlign w:val="superscript"/>
                <w:lang w:eastAsia="en-US"/>
              </w:rPr>
              <w:instrText xml:space="preserve"> NOTEREF _Ref78373396 \h </w:instrText>
            </w:r>
            <w:r>
              <w:rPr>
                <w:rFonts w:eastAsia="Times New Roman" w:cstheme="minorHAnsi"/>
                <w:sz w:val="20"/>
                <w:szCs w:val="20"/>
                <w:vertAlign w:val="superscript"/>
                <w:lang w:eastAsia="en-US"/>
              </w:rPr>
              <w:instrText xml:space="preserve"> \* MERGEFORMAT </w:instrText>
            </w:r>
            <w:r w:rsidRPr="009E4BCF">
              <w:rPr>
                <w:rFonts w:eastAsia="Times New Roman" w:cstheme="minorHAnsi"/>
                <w:sz w:val="20"/>
                <w:szCs w:val="20"/>
                <w:vertAlign w:val="superscript"/>
              </w:rPr>
            </w:r>
            <w:r w:rsidRPr="009E4BCF">
              <w:rPr>
                <w:rFonts w:eastAsia="Times New Roman" w:cstheme="minorHAnsi"/>
                <w:sz w:val="20"/>
                <w:szCs w:val="20"/>
                <w:vertAlign w:val="superscript"/>
              </w:rPr>
              <w:fldChar w:fldCharType="separate"/>
            </w:r>
            <w:r>
              <w:rPr>
                <w:rFonts w:eastAsia="Times New Roman" w:cstheme="minorHAnsi"/>
                <w:sz w:val="20"/>
                <w:szCs w:val="20"/>
                <w:vertAlign w:val="superscript"/>
                <w:lang w:eastAsia="en-US"/>
              </w:rPr>
              <w:t>4</w:t>
            </w:r>
            <w:r w:rsidRPr="009E4BCF">
              <w:rPr>
                <w:rFonts w:eastAsia="Times New Roman" w:cstheme="minorHAnsi"/>
                <w:sz w:val="20"/>
                <w:szCs w:val="20"/>
                <w:vertAlign w:val="superscript"/>
              </w:rPr>
              <w:fldChar w:fldCharType="end"/>
            </w:r>
          </w:p>
        </w:tc>
        <w:tc>
          <w:tcPr>
            <w:tcW w:w="699" w:type="pct"/>
            <w:hideMark/>
          </w:tcPr>
          <w:p w14:paraId="41FE32B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hideMark/>
          </w:tcPr>
          <w:p w14:paraId="4FED028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45,000</w:t>
            </w:r>
          </w:p>
        </w:tc>
        <w:tc>
          <w:tcPr>
            <w:tcW w:w="612" w:type="pct"/>
            <w:hideMark/>
          </w:tcPr>
          <w:p w14:paraId="5285EF2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90,000</w:t>
            </w:r>
          </w:p>
        </w:tc>
        <w:tc>
          <w:tcPr>
            <w:tcW w:w="612" w:type="pct"/>
            <w:hideMark/>
          </w:tcPr>
          <w:p w14:paraId="773447F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90,000</w:t>
            </w:r>
          </w:p>
        </w:tc>
        <w:tc>
          <w:tcPr>
            <w:tcW w:w="549" w:type="pct"/>
            <w:hideMark/>
          </w:tcPr>
          <w:p w14:paraId="2BB8B8C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2543037D" w14:textId="77777777" w:rsidTr="00647513">
        <w:trPr>
          <w:trHeight w:val="400"/>
        </w:trPr>
        <w:tc>
          <w:tcPr>
            <w:tcW w:w="1917" w:type="pct"/>
            <w:hideMark/>
          </w:tcPr>
          <w:p w14:paraId="6AD2EF41"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Photosensors</w:t>
            </w:r>
            <w:r w:rsidRPr="009E4BCF">
              <w:rPr>
                <w:rFonts w:eastAsia="Times New Roman" w:cstheme="minorHAnsi"/>
                <w:sz w:val="20"/>
                <w:szCs w:val="20"/>
                <w:vertAlign w:val="superscript"/>
              </w:rPr>
              <w:fldChar w:fldCharType="begin"/>
            </w:r>
            <w:r w:rsidRPr="009E4BCF">
              <w:rPr>
                <w:rFonts w:eastAsia="Times New Roman" w:cstheme="minorHAnsi"/>
                <w:sz w:val="20"/>
                <w:szCs w:val="20"/>
                <w:vertAlign w:val="superscript"/>
                <w:lang w:eastAsia="en-US"/>
              </w:rPr>
              <w:instrText xml:space="preserve"> NOTEREF _Ref78373396 \h </w:instrText>
            </w:r>
            <w:r>
              <w:rPr>
                <w:rFonts w:eastAsia="Times New Roman" w:cstheme="minorHAnsi"/>
                <w:sz w:val="20"/>
                <w:szCs w:val="20"/>
                <w:vertAlign w:val="superscript"/>
                <w:lang w:eastAsia="en-US"/>
              </w:rPr>
              <w:instrText xml:space="preserve"> \* MERGEFORMAT </w:instrText>
            </w:r>
            <w:r w:rsidRPr="009E4BCF">
              <w:rPr>
                <w:rFonts w:eastAsia="Times New Roman" w:cstheme="minorHAnsi"/>
                <w:sz w:val="20"/>
                <w:szCs w:val="20"/>
                <w:vertAlign w:val="superscript"/>
              </w:rPr>
            </w:r>
            <w:r w:rsidRPr="009E4BCF">
              <w:rPr>
                <w:rFonts w:eastAsia="Times New Roman" w:cstheme="minorHAnsi"/>
                <w:sz w:val="20"/>
                <w:szCs w:val="20"/>
                <w:vertAlign w:val="superscript"/>
              </w:rPr>
              <w:fldChar w:fldCharType="separate"/>
            </w:r>
            <w:r>
              <w:rPr>
                <w:rFonts w:eastAsia="Times New Roman" w:cstheme="minorHAnsi"/>
                <w:sz w:val="20"/>
                <w:szCs w:val="20"/>
                <w:vertAlign w:val="superscript"/>
                <w:lang w:eastAsia="en-US"/>
              </w:rPr>
              <w:t>4</w:t>
            </w:r>
            <w:r w:rsidRPr="009E4BCF">
              <w:rPr>
                <w:rFonts w:eastAsia="Times New Roman" w:cstheme="minorHAnsi"/>
                <w:sz w:val="20"/>
                <w:szCs w:val="20"/>
                <w:vertAlign w:val="superscript"/>
              </w:rPr>
              <w:fldChar w:fldCharType="end"/>
            </w:r>
          </w:p>
        </w:tc>
        <w:tc>
          <w:tcPr>
            <w:tcW w:w="699" w:type="pct"/>
            <w:hideMark/>
          </w:tcPr>
          <w:p w14:paraId="3931777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180,000</w:t>
            </w:r>
          </w:p>
        </w:tc>
        <w:tc>
          <w:tcPr>
            <w:tcW w:w="612" w:type="pct"/>
            <w:hideMark/>
          </w:tcPr>
          <w:p w14:paraId="39C1DF6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80,000</w:t>
            </w:r>
          </w:p>
        </w:tc>
        <w:tc>
          <w:tcPr>
            <w:tcW w:w="612" w:type="pct"/>
            <w:hideMark/>
          </w:tcPr>
          <w:p w14:paraId="5DA39EC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25,000</w:t>
            </w:r>
          </w:p>
        </w:tc>
        <w:tc>
          <w:tcPr>
            <w:tcW w:w="612" w:type="pct"/>
            <w:hideMark/>
          </w:tcPr>
          <w:p w14:paraId="690FDD0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549" w:type="pct"/>
            <w:hideMark/>
          </w:tcPr>
          <w:p w14:paraId="209F95D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r>
      <w:tr w:rsidR="000123FF" w:rsidRPr="001C0596" w14:paraId="32FC92D7" w14:textId="77777777" w:rsidTr="00647513">
        <w:trPr>
          <w:trHeight w:val="380"/>
        </w:trPr>
        <w:tc>
          <w:tcPr>
            <w:tcW w:w="1917" w:type="pct"/>
            <w:noWrap/>
          </w:tcPr>
          <w:p w14:paraId="16E98B5C" w14:textId="77777777" w:rsidR="000123FF" w:rsidRPr="001C0596" w:rsidRDefault="000123FF" w:rsidP="00647513">
            <w:pPr>
              <w:rPr>
                <w:b/>
                <w:bCs/>
                <w:sz w:val="20"/>
                <w:szCs w:val="20"/>
                <w:lang w:eastAsia="en-US"/>
              </w:rPr>
            </w:pPr>
            <w:r w:rsidRPr="001C0596">
              <w:rPr>
                <w:b/>
                <w:bCs/>
                <w:sz w:val="20"/>
                <w:szCs w:val="20"/>
                <w:lang w:eastAsia="en-US"/>
              </w:rPr>
              <w:t>Total (Generic)</w:t>
            </w:r>
          </w:p>
        </w:tc>
        <w:tc>
          <w:tcPr>
            <w:tcW w:w="699" w:type="pct"/>
            <w:noWrap/>
          </w:tcPr>
          <w:p w14:paraId="1893FDB3"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1,130,000</w:t>
            </w:r>
          </w:p>
        </w:tc>
        <w:tc>
          <w:tcPr>
            <w:tcW w:w="612" w:type="pct"/>
            <w:noWrap/>
          </w:tcPr>
          <w:p w14:paraId="00787520"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1,107,500</w:t>
            </w:r>
          </w:p>
        </w:tc>
        <w:tc>
          <w:tcPr>
            <w:tcW w:w="612" w:type="pct"/>
            <w:noWrap/>
          </w:tcPr>
          <w:p w14:paraId="28320FD6"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1,369,000</w:t>
            </w:r>
          </w:p>
        </w:tc>
        <w:tc>
          <w:tcPr>
            <w:tcW w:w="612" w:type="pct"/>
            <w:noWrap/>
          </w:tcPr>
          <w:p w14:paraId="23965BF6"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729,000</w:t>
            </w:r>
          </w:p>
        </w:tc>
        <w:tc>
          <w:tcPr>
            <w:tcW w:w="549" w:type="pct"/>
            <w:noWrap/>
          </w:tcPr>
          <w:p w14:paraId="5A52BBD4" w14:textId="77777777" w:rsidR="000123FF" w:rsidRPr="001C0596" w:rsidRDefault="000123FF" w:rsidP="00647513">
            <w:pPr>
              <w:jc w:val="right"/>
              <w:rPr>
                <w:rFonts w:eastAsia="Times New Roman" w:cstheme="minorHAnsi"/>
                <w:sz w:val="20"/>
                <w:szCs w:val="20"/>
                <w:lang w:eastAsia="en-US"/>
              </w:rPr>
            </w:pPr>
            <w:r w:rsidRPr="00F60C9D">
              <w:rPr>
                <w:rFonts w:eastAsia="Times New Roman" w:cstheme="minorHAnsi"/>
                <w:sz w:val="20"/>
                <w:szCs w:val="20"/>
                <w:lang w:eastAsia="en-US"/>
              </w:rPr>
              <w:t>0</w:t>
            </w:r>
          </w:p>
        </w:tc>
      </w:tr>
      <w:tr w:rsidR="000123FF" w:rsidRPr="001C0596" w14:paraId="1588AE9F" w14:textId="77777777" w:rsidTr="00647513">
        <w:trPr>
          <w:trHeight w:val="380"/>
        </w:trPr>
        <w:tc>
          <w:tcPr>
            <w:tcW w:w="5000" w:type="pct"/>
            <w:gridSpan w:val="6"/>
            <w:noWrap/>
            <w:hideMark/>
          </w:tcPr>
          <w:p w14:paraId="1E9A0398" w14:textId="77777777" w:rsidR="000123FF" w:rsidRPr="001C0596" w:rsidRDefault="000123FF" w:rsidP="00647513">
            <w:pPr>
              <w:jc w:val="center"/>
              <w:rPr>
                <w:rFonts w:eastAsia="Times New Roman" w:cstheme="minorHAnsi"/>
                <w:b/>
                <w:bCs/>
                <w:sz w:val="20"/>
                <w:szCs w:val="20"/>
                <w:lang w:eastAsia="en-US"/>
              </w:rPr>
            </w:pPr>
            <w:r w:rsidRPr="001C0596">
              <w:rPr>
                <w:rFonts w:eastAsia="Times New Roman" w:cstheme="minorHAnsi"/>
                <w:b/>
                <w:bCs/>
                <w:sz w:val="20"/>
                <w:szCs w:val="20"/>
                <w:lang w:eastAsia="en-US"/>
              </w:rPr>
              <w:t xml:space="preserve">Generic - Future Updates and Improvements (Section </w:t>
            </w:r>
            <w:r w:rsidRPr="001C0596">
              <w:rPr>
                <w:rFonts w:eastAsia="Times New Roman" w:cstheme="minorHAnsi"/>
                <w:b/>
                <w:bCs/>
                <w:sz w:val="20"/>
                <w:szCs w:val="20"/>
              </w:rPr>
              <w:fldChar w:fldCharType="begin"/>
            </w:r>
            <w:r w:rsidRPr="001C0596">
              <w:rPr>
                <w:rFonts w:eastAsia="Times New Roman" w:cstheme="minorHAnsi"/>
                <w:b/>
                <w:bCs/>
                <w:sz w:val="20"/>
                <w:szCs w:val="20"/>
                <w:lang w:eastAsia="en-US"/>
              </w:rPr>
              <w:instrText xml:space="preserve"> REF _Ref57150011 \r \h </w:instrText>
            </w:r>
            <w:r w:rsidRPr="001C0596">
              <w:rPr>
                <w:rFonts w:eastAsia="Times New Roman" w:cstheme="minorHAnsi"/>
                <w:b/>
                <w:bCs/>
                <w:sz w:val="20"/>
                <w:szCs w:val="20"/>
              </w:rPr>
            </w:r>
            <w:r w:rsidRPr="001C0596">
              <w:rPr>
                <w:rFonts w:eastAsia="Times New Roman" w:cstheme="minorHAnsi"/>
                <w:b/>
                <w:bCs/>
                <w:sz w:val="20"/>
                <w:szCs w:val="20"/>
              </w:rPr>
              <w:fldChar w:fldCharType="separate"/>
            </w:r>
            <w:r>
              <w:rPr>
                <w:rFonts w:eastAsia="Times New Roman" w:cstheme="minorHAnsi"/>
                <w:b/>
                <w:bCs/>
                <w:sz w:val="20"/>
                <w:szCs w:val="20"/>
                <w:lang w:eastAsia="en-US"/>
              </w:rPr>
              <w:t>3</w:t>
            </w:r>
            <w:r w:rsidRPr="001C0596">
              <w:rPr>
                <w:rFonts w:eastAsia="Times New Roman" w:cstheme="minorHAnsi"/>
                <w:b/>
                <w:bCs/>
                <w:sz w:val="20"/>
                <w:szCs w:val="20"/>
              </w:rPr>
              <w:fldChar w:fldCharType="end"/>
            </w:r>
            <w:r w:rsidRPr="001C0596">
              <w:rPr>
                <w:rFonts w:eastAsia="Times New Roman" w:cstheme="minorHAnsi"/>
                <w:b/>
                <w:bCs/>
                <w:sz w:val="20"/>
                <w:szCs w:val="20"/>
                <w:lang w:eastAsia="en-US"/>
              </w:rPr>
              <w:t>)</w:t>
            </w:r>
          </w:p>
        </w:tc>
      </w:tr>
      <w:tr w:rsidR="000123FF" w:rsidRPr="001C0596" w14:paraId="4BBCCB66" w14:textId="77777777" w:rsidTr="00647513">
        <w:trPr>
          <w:trHeight w:val="380"/>
        </w:trPr>
        <w:tc>
          <w:tcPr>
            <w:tcW w:w="1917" w:type="pct"/>
            <w:noWrap/>
            <w:hideMark/>
          </w:tcPr>
          <w:p w14:paraId="379FB96B"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MPGD for RICH/Nano-Diamond Materials</w:t>
            </w:r>
          </w:p>
        </w:tc>
        <w:tc>
          <w:tcPr>
            <w:tcW w:w="699" w:type="pct"/>
            <w:noWrap/>
            <w:hideMark/>
          </w:tcPr>
          <w:p w14:paraId="0599056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5A72125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65369B73"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70,000</w:t>
            </w:r>
          </w:p>
        </w:tc>
        <w:tc>
          <w:tcPr>
            <w:tcW w:w="612" w:type="pct"/>
            <w:noWrap/>
            <w:hideMark/>
          </w:tcPr>
          <w:p w14:paraId="7AF670A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130,000</w:t>
            </w:r>
          </w:p>
        </w:tc>
        <w:tc>
          <w:tcPr>
            <w:tcW w:w="549" w:type="pct"/>
            <w:noWrap/>
            <w:hideMark/>
          </w:tcPr>
          <w:p w14:paraId="5B4D9E3F"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130,000</w:t>
            </w:r>
          </w:p>
        </w:tc>
      </w:tr>
      <w:tr w:rsidR="000123FF" w:rsidRPr="001C0596" w14:paraId="53C64B07" w14:textId="77777777" w:rsidTr="00647513">
        <w:trPr>
          <w:trHeight w:val="380"/>
        </w:trPr>
        <w:tc>
          <w:tcPr>
            <w:tcW w:w="1917" w:type="pct"/>
            <w:noWrap/>
            <w:hideMark/>
          </w:tcPr>
          <w:p w14:paraId="24D3F334" w14:textId="77777777" w:rsidR="000123FF" w:rsidRPr="001C0596" w:rsidRDefault="000123FF" w:rsidP="00647513">
            <w:pPr>
              <w:rPr>
                <w:rFonts w:eastAsia="Times New Roman" w:cstheme="minorHAnsi"/>
                <w:sz w:val="20"/>
                <w:szCs w:val="20"/>
                <w:lang w:eastAsia="en-US"/>
              </w:rPr>
            </w:pPr>
            <w:proofErr w:type="spellStart"/>
            <w:r w:rsidRPr="001C0596">
              <w:rPr>
                <w:rFonts w:eastAsia="Times New Roman" w:cstheme="minorHAnsi"/>
                <w:sz w:val="20"/>
                <w:szCs w:val="20"/>
                <w:lang w:eastAsia="en-US"/>
              </w:rPr>
              <w:t>CSGlass</w:t>
            </w:r>
            <w:proofErr w:type="spellEnd"/>
            <w:r w:rsidRPr="001C0596">
              <w:rPr>
                <w:rFonts w:eastAsia="Times New Roman" w:cstheme="minorHAnsi"/>
                <w:sz w:val="20"/>
                <w:szCs w:val="20"/>
                <w:lang w:eastAsia="en-US"/>
              </w:rPr>
              <w:t xml:space="preserve"> for Hadronic Calorimetry</w:t>
            </w:r>
          </w:p>
        </w:tc>
        <w:tc>
          <w:tcPr>
            <w:tcW w:w="699" w:type="pct"/>
            <w:noWrap/>
            <w:hideMark/>
          </w:tcPr>
          <w:p w14:paraId="7225E1F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325B876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30,000</w:t>
            </w:r>
          </w:p>
        </w:tc>
        <w:tc>
          <w:tcPr>
            <w:tcW w:w="612" w:type="pct"/>
            <w:noWrap/>
            <w:hideMark/>
          </w:tcPr>
          <w:p w14:paraId="7C66EBE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130,000</w:t>
            </w:r>
          </w:p>
        </w:tc>
        <w:tc>
          <w:tcPr>
            <w:tcW w:w="612" w:type="pct"/>
            <w:noWrap/>
            <w:hideMark/>
          </w:tcPr>
          <w:p w14:paraId="137533E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c>
          <w:tcPr>
            <w:tcW w:w="549" w:type="pct"/>
            <w:noWrap/>
            <w:hideMark/>
          </w:tcPr>
          <w:p w14:paraId="1254A18D"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180,000</w:t>
            </w:r>
          </w:p>
        </w:tc>
      </w:tr>
      <w:tr w:rsidR="000123FF" w:rsidRPr="001C0596" w14:paraId="3504D3B7" w14:textId="77777777" w:rsidTr="00647513">
        <w:trPr>
          <w:trHeight w:val="380"/>
        </w:trPr>
        <w:tc>
          <w:tcPr>
            <w:tcW w:w="1917" w:type="pct"/>
            <w:noWrap/>
            <w:hideMark/>
          </w:tcPr>
          <w:p w14:paraId="79393D35"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Particle ID in Barrel for High-</w:t>
            </w:r>
            <w:proofErr w:type="spellStart"/>
            <w:r w:rsidRPr="001C0596">
              <w:rPr>
                <w:rFonts w:eastAsia="Times New Roman" w:cstheme="minorHAnsi"/>
                <w:sz w:val="20"/>
                <w:szCs w:val="20"/>
                <w:lang w:eastAsia="en-US"/>
              </w:rPr>
              <w:t>pT</w:t>
            </w:r>
            <w:proofErr w:type="spellEnd"/>
            <w:r w:rsidRPr="001C0596">
              <w:rPr>
                <w:rFonts w:eastAsia="Times New Roman" w:cstheme="minorHAnsi"/>
                <w:sz w:val="20"/>
                <w:szCs w:val="20"/>
                <w:lang w:eastAsia="en-US"/>
              </w:rPr>
              <w:t xml:space="preserve"> (LSD)</w:t>
            </w:r>
          </w:p>
        </w:tc>
        <w:tc>
          <w:tcPr>
            <w:tcW w:w="699" w:type="pct"/>
            <w:noWrap/>
            <w:hideMark/>
          </w:tcPr>
          <w:p w14:paraId="23EE0926"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7DE1CA0C"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50,000</w:t>
            </w:r>
          </w:p>
        </w:tc>
        <w:tc>
          <w:tcPr>
            <w:tcW w:w="612" w:type="pct"/>
            <w:noWrap/>
            <w:hideMark/>
          </w:tcPr>
          <w:p w14:paraId="5A1126F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c>
          <w:tcPr>
            <w:tcW w:w="612" w:type="pct"/>
            <w:noWrap/>
            <w:hideMark/>
          </w:tcPr>
          <w:p w14:paraId="5F11C93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350,000</w:t>
            </w:r>
          </w:p>
        </w:tc>
        <w:tc>
          <w:tcPr>
            <w:tcW w:w="549" w:type="pct"/>
            <w:noWrap/>
            <w:hideMark/>
          </w:tcPr>
          <w:p w14:paraId="486064B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250,000</w:t>
            </w:r>
          </w:p>
        </w:tc>
      </w:tr>
      <w:tr w:rsidR="000123FF" w:rsidRPr="001C0596" w14:paraId="02D78F3C" w14:textId="77777777" w:rsidTr="00647513">
        <w:trPr>
          <w:trHeight w:val="380"/>
        </w:trPr>
        <w:tc>
          <w:tcPr>
            <w:tcW w:w="1917" w:type="pct"/>
            <w:noWrap/>
            <w:hideMark/>
          </w:tcPr>
          <w:p w14:paraId="153AEA66"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SC Nanowires</w:t>
            </w:r>
          </w:p>
        </w:tc>
        <w:tc>
          <w:tcPr>
            <w:tcW w:w="699" w:type="pct"/>
            <w:noWrap/>
            <w:hideMark/>
          </w:tcPr>
          <w:p w14:paraId="103F198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5FC24A85"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3BB1B64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90,000</w:t>
            </w:r>
          </w:p>
        </w:tc>
        <w:tc>
          <w:tcPr>
            <w:tcW w:w="612" w:type="pct"/>
            <w:noWrap/>
            <w:hideMark/>
          </w:tcPr>
          <w:p w14:paraId="2BAB3D4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95,000</w:t>
            </w:r>
          </w:p>
        </w:tc>
        <w:tc>
          <w:tcPr>
            <w:tcW w:w="549" w:type="pct"/>
            <w:noWrap/>
            <w:hideMark/>
          </w:tcPr>
          <w:p w14:paraId="6359B091"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100,000</w:t>
            </w:r>
          </w:p>
        </w:tc>
      </w:tr>
      <w:tr w:rsidR="000123FF" w:rsidRPr="001C0596" w14:paraId="5E26A685" w14:textId="77777777" w:rsidTr="00647513">
        <w:trPr>
          <w:trHeight w:val="380"/>
        </w:trPr>
        <w:tc>
          <w:tcPr>
            <w:tcW w:w="1917" w:type="pct"/>
            <w:noWrap/>
            <w:hideMark/>
          </w:tcPr>
          <w:p w14:paraId="229E9B22" w14:textId="77777777" w:rsidR="000123FF" w:rsidRPr="001C0596" w:rsidRDefault="000123FF" w:rsidP="00647513">
            <w:pPr>
              <w:rPr>
                <w:rFonts w:eastAsia="Times New Roman" w:cstheme="minorHAnsi"/>
                <w:sz w:val="20"/>
                <w:szCs w:val="20"/>
                <w:lang w:eastAsia="en-US"/>
              </w:rPr>
            </w:pPr>
            <w:r w:rsidRPr="001C0596">
              <w:rPr>
                <w:rFonts w:eastAsia="Times New Roman" w:cstheme="minorHAnsi"/>
                <w:sz w:val="20"/>
                <w:szCs w:val="20"/>
                <w:lang w:eastAsia="en-US"/>
              </w:rPr>
              <w:t xml:space="preserve">Radiation-Hard  </w:t>
            </w:r>
            <w:proofErr w:type="spellStart"/>
            <w:r w:rsidRPr="001C0596">
              <w:rPr>
                <w:rFonts w:eastAsia="Times New Roman" w:cstheme="minorHAnsi"/>
                <w:sz w:val="20"/>
                <w:szCs w:val="20"/>
                <w:lang w:eastAsia="en-US"/>
              </w:rPr>
              <w:t>SiPM</w:t>
            </w:r>
            <w:proofErr w:type="spellEnd"/>
          </w:p>
        </w:tc>
        <w:tc>
          <w:tcPr>
            <w:tcW w:w="699" w:type="pct"/>
            <w:noWrap/>
            <w:hideMark/>
          </w:tcPr>
          <w:p w14:paraId="39B232E2"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0456D62E"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1263608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200,000</w:t>
            </w:r>
          </w:p>
        </w:tc>
        <w:tc>
          <w:tcPr>
            <w:tcW w:w="612" w:type="pct"/>
            <w:noWrap/>
            <w:hideMark/>
          </w:tcPr>
          <w:p w14:paraId="097AEF44"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400,000</w:t>
            </w:r>
          </w:p>
        </w:tc>
        <w:tc>
          <w:tcPr>
            <w:tcW w:w="549" w:type="pct"/>
            <w:noWrap/>
            <w:hideMark/>
          </w:tcPr>
          <w:p w14:paraId="4C39BD7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400,000</w:t>
            </w:r>
          </w:p>
        </w:tc>
      </w:tr>
      <w:tr w:rsidR="000123FF" w:rsidRPr="001C0596" w14:paraId="505F2F5F" w14:textId="77777777" w:rsidTr="00647513">
        <w:trPr>
          <w:trHeight w:val="380"/>
        </w:trPr>
        <w:tc>
          <w:tcPr>
            <w:tcW w:w="1917" w:type="pct"/>
            <w:noWrap/>
            <w:hideMark/>
          </w:tcPr>
          <w:p w14:paraId="0BCF14CF" w14:textId="77777777" w:rsidR="000123FF" w:rsidRPr="001C0596" w:rsidRDefault="000123FF" w:rsidP="00647513">
            <w:pPr>
              <w:rPr>
                <w:rFonts w:eastAsia="Times New Roman" w:cstheme="minorHAnsi"/>
                <w:b/>
                <w:bCs/>
                <w:sz w:val="20"/>
                <w:szCs w:val="20"/>
                <w:lang w:eastAsia="en-US"/>
              </w:rPr>
            </w:pPr>
            <w:r w:rsidRPr="001C0596">
              <w:rPr>
                <w:rFonts w:eastAsia="Times New Roman" w:cstheme="minorHAnsi"/>
                <w:b/>
                <w:bCs/>
                <w:sz w:val="20"/>
                <w:szCs w:val="20"/>
                <w:lang w:eastAsia="en-US"/>
              </w:rPr>
              <w:t>Total (Generic Future)</w:t>
            </w:r>
          </w:p>
        </w:tc>
        <w:tc>
          <w:tcPr>
            <w:tcW w:w="699" w:type="pct"/>
            <w:noWrap/>
            <w:hideMark/>
          </w:tcPr>
          <w:p w14:paraId="225E1088"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0</w:t>
            </w:r>
          </w:p>
        </w:tc>
        <w:tc>
          <w:tcPr>
            <w:tcW w:w="612" w:type="pct"/>
            <w:noWrap/>
            <w:hideMark/>
          </w:tcPr>
          <w:p w14:paraId="0DAD0840"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80,000</w:t>
            </w:r>
          </w:p>
        </w:tc>
        <w:tc>
          <w:tcPr>
            <w:tcW w:w="612" w:type="pct"/>
            <w:noWrap/>
            <w:hideMark/>
          </w:tcPr>
          <w:p w14:paraId="422246BB"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690,000</w:t>
            </w:r>
          </w:p>
        </w:tc>
        <w:tc>
          <w:tcPr>
            <w:tcW w:w="612" w:type="pct"/>
            <w:noWrap/>
            <w:hideMark/>
          </w:tcPr>
          <w:p w14:paraId="380058B7"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1,175,000</w:t>
            </w:r>
          </w:p>
        </w:tc>
        <w:tc>
          <w:tcPr>
            <w:tcW w:w="549" w:type="pct"/>
            <w:noWrap/>
            <w:hideMark/>
          </w:tcPr>
          <w:p w14:paraId="005823B9" w14:textId="77777777" w:rsidR="000123FF" w:rsidRPr="001C0596" w:rsidRDefault="000123FF" w:rsidP="00647513">
            <w:pPr>
              <w:jc w:val="right"/>
              <w:rPr>
                <w:rFonts w:eastAsia="Times New Roman" w:cstheme="minorHAnsi"/>
                <w:sz w:val="20"/>
                <w:szCs w:val="20"/>
                <w:lang w:eastAsia="en-US"/>
              </w:rPr>
            </w:pPr>
            <w:r w:rsidRPr="001C0596">
              <w:rPr>
                <w:rFonts w:eastAsia="Times New Roman" w:cstheme="minorHAnsi"/>
                <w:sz w:val="20"/>
                <w:szCs w:val="20"/>
                <w:lang w:eastAsia="en-US"/>
              </w:rPr>
              <w:t>1,060,000</w:t>
            </w:r>
          </w:p>
        </w:tc>
      </w:tr>
    </w:tbl>
    <w:p w14:paraId="3ED72A08" w14:textId="77777777" w:rsidR="00F60C9D" w:rsidRPr="00F60C9D" w:rsidRDefault="00F60C9D" w:rsidP="00F60C9D">
      <w:pPr>
        <w:rPr>
          <w:rFonts w:cstheme="minorHAnsi"/>
          <w:sz w:val="24"/>
          <w:szCs w:val="24"/>
        </w:rPr>
      </w:pPr>
    </w:p>
    <w:p w14:paraId="6B59599B" w14:textId="77777777" w:rsidR="000123FF" w:rsidRDefault="000123FF" w:rsidP="000123FF">
      <w:pPr>
        <w:rPr>
          <w:rFonts w:cstheme="minorHAnsi"/>
          <w:sz w:val="24"/>
          <w:szCs w:val="24"/>
        </w:rPr>
      </w:pPr>
      <w:r>
        <w:rPr>
          <w:noProof/>
        </w:rPr>
        <w:lastRenderedPageBreak/>
        <w:drawing>
          <wp:inline distT="0" distB="0" distL="0" distR="0" wp14:anchorId="6B31E119" wp14:editId="739577B6">
            <wp:extent cx="5943254" cy="3517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943254" cy="3517265"/>
                    </a:xfrm>
                    <a:prstGeom prst="rect">
                      <a:avLst/>
                    </a:prstGeom>
                  </pic:spPr>
                </pic:pic>
              </a:graphicData>
            </a:graphic>
          </wp:inline>
        </w:drawing>
      </w:r>
    </w:p>
    <w:p w14:paraId="5DCF6CE4" w14:textId="77777777" w:rsidR="000123FF" w:rsidRDefault="000123FF" w:rsidP="005A745B"/>
    <w:p w14:paraId="7D021F7F" w14:textId="77777777" w:rsidR="005A745B" w:rsidRDefault="005A745B" w:rsidP="005A745B">
      <w:bookmarkStart w:id="75" w:name="_Toc195878123"/>
    </w:p>
    <w:p w14:paraId="79916215" w14:textId="2E3D340A" w:rsidR="000123FF" w:rsidRDefault="000123FF" w:rsidP="000123FF">
      <w:pPr>
        <w:pStyle w:val="Heading1"/>
      </w:pPr>
      <w:bookmarkStart w:id="76" w:name="_Toc197437929"/>
      <w:r>
        <w:t>Appendix</w:t>
      </w:r>
      <w:bookmarkEnd w:id="75"/>
      <w:bookmarkEnd w:id="76"/>
    </w:p>
    <w:p w14:paraId="06FEA2D3" w14:textId="77777777" w:rsidR="005A745B" w:rsidRPr="005A745B" w:rsidRDefault="005A745B" w:rsidP="005A745B"/>
    <w:p w14:paraId="596CB81D" w14:textId="77777777" w:rsidR="000123FF" w:rsidRDefault="000123FF" w:rsidP="000123FF">
      <w:pPr>
        <w:jc w:val="both"/>
      </w:pPr>
      <w:r w:rsidRPr="001A0BEE">
        <w:t>The advisory committee of the Generic EIC Detector R&amp;D Program</w:t>
      </w:r>
      <w:r w:rsidRPr="001A0BEE">
        <w:rPr>
          <w:rStyle w:val="FootnoteReference"/>
        </w:rPr>
        <w:footnoteReference w:id="6"/>
      </w:r>
      <w:r w:rsidRPr="001A0BEE">
        <w:t xml:space="preserve"> met over the days of March 24-26, 2021, to review the progress of the various R&amp;D programs presently being funded by the EIC program. When possible, the meetings (both presentations and executive sessions) were attended by members of the EIC Detector Advisory Committee (DAC). The DAC was primarily charged with providing advice about the division of the R&amp;D effort between project R&amp;D, to address any risk in completion of the planned EIC (Reference) detector, and generic R&amp;D, to address developing new technologies that could substantially increase the range and precision of the proposed program of EIC physics measurements if developed in time.</w:t>
      </w:r>
    </w:p>
    <w:p w14:paraId="65FEB541" w14:textId="77777777" w:rsidR="005A745B" w:rsidRDefault="005A745B" w:rsidP="000123FF">
      <w:pPr>
        <w:jc w:val="both"/>
      </w:pPr>
    </w:p>
    <w:p w14:paraId="7DB26E40" w14:textId="77777777" w:rsidR="005A745B" w:rsidRDefault="005A745B" w:rsidP="000123FF">
      <w:pPr>
        <w:jc w:val="both"/>
      </w:pPr>
    </w:p>
    <w:p w14:paraId="724A7A28" w14:textId="77777777" w:rsidR="005A745B" w:rsidRPr="001A0BEE" w:rsidRDefault="005A745B" w:rsidP="000123FF">
      <w:pPr>
        <w:jc w:val="both"/>
      </w:pPr>
    </w:p>
    <w:p w14:paraId="3AE00D5F" w14:textId="77777777" w:rsidR="000123FF" w:rsidRPr="001A0BEE" w:rsidRDefault="000123FF" w:rsidP="000123FF">
      <w:pPr>
        <w:rPr>
          <w:bCs/>
        </w:rPr>
      </w:pPr>
      <w:r w:rsidRPr="001A0BEE">
        <w:lastRenderedPageBreak/>
        <w:t xml:space="preserve">On </w:t>
      </w:r>
      <w:r w:rsidRPr="001A0BEE">
        <w:rPr>
          <w:bCs/>
        </w:rPr>
        <w:t>June 29, 2021 the DAC submitted their report. The table below summarizes their recommendations:</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75"/>
        <w:gridCol w:w="1800"/>
        <w:gridCol w:w="1690"/>
      </w:tblGrid>
      <w:tr w:rsidR="000123FF" w:rsidRPr="001A0BEE" w14:paraId="5A8B0DD5" w14:textId="77777777" w:rsidTr="00647513">
        <w:trPr>
          <w:trHeight w:val="20"/>
        </w:trPr>
        <w:tc>
          <w:tcPr>
            <w:tcW w:w="5575" w:type="dxa"/>
          </w:tcPr>
          <w:p w14:paraId="406DD160" w14:textId="77777777" w:rsidR="000123FF" w:rsidRPr="001A0BEE" w:rsidRDefault="000123FF" w:rsidP="00647513">
            <w:pPr>
              <w:rPr>
                <w:b/>
                <w:sz w:val="20"/>
                <w:szCs w:val="20"/>
              </w:rPr>
            </w:pPr>
            <w:r w:rsidRPr="001A0BEE">
              <w:rPr>
                <w:b/>
                <w:sz w:val="20"/>
                <w:szCs w:val="20"/>
              </w:rPr>
              <w:t>R&amp;D Topic</w:t>
            </w:r>
          </w:p>
        </w:tc>
        <w:tc>
          <w:tcPr>
            <w:tcW w:w="1800" w:type="dxa"/>
          </w:tcPr>
          <w:p w14:paraId="50061DE0" w14:textId="77777777" w:rsidR="000123FF" w:rsidRPr="001A0BEE" w:rsidRDefault="000123FF" w:rsidP="00647513">
            <w:pPr>
              <w:jc w:val="center"/>
              <w:rPr>
                <w:b/>
                <w:sz w:val="20"/>
                <w:szCs w:val="20"/>
              </w:rPr>
            </w:pPr>
            <w:r w:rsidRPr="001A0BEE">
              <w:rPr>
                <w:b/>
                <w:sz w:val="20"/>
                <w:szCs w:val="20"/>
              </w:rPr>
              <w:t>Project R&amp;D</w:t>
            </w:r>
          </w:p>
        </w:tc>
        <w:tc>
          <w:tcPr>
            <w:tcW w:w="1690" w:type="dxa"/>
          </w:tcPr>
          <w:p w14:paraId="15B4F797" w14:textId="77777777" w:rsidR="000123FF" w:rsidRPr="001A0BEE" w:rsidRDefault="000123FF" w:rsidP="00647513">
            <w:pPr>
              <w:jc w:val="center"/>
              <w:rPr>
                <w:b/>
                <w:sz w:val="20"/>
                <w:szCs w:val="20"/>
              </w:rPr>
            </w:pPr>
            <w:r w:rsidRPr="001A0BEE">
              <w:rPr>
                <w:b/>
                <w:sz w:val="20"/>
                <w:szCs w:val="20"/>
              </w:rPr>
              <w:t>Generic R&amp;D</w:t>
            </w:r>
          </w:p>
        </w:tc>
      </w:tr>
      <w:tr w:rsidR="000123FF" w:rsidRPr="001A0BEE" w14:paraId="079632B7" w14:textId="77777777" w:rsidTr="00647513">
        <w:trPr>
          <w:trHeight w:val="20"/>
        </w:trPr>
        <w:tc>
          <w:tcPr>
            <w:tcW w:w="5575" w:type="dxa"/>
          </w:tcPr>
          <w:p w14:paraId="239E8424" w14:textId="77777777" w:rsidR="000123FF" w:rsidRPr="001A0BEE" w:rsidRDefault="000123FF" w:rsidP="00647513">
            <w:pPr>
              <w:rPr>
                <w:rFonts w:cstheme="minorHAnsi"/>
                <w:sz w:val="20"/>
                <w:szCs w:val="20"/>
              </w:rPr>
            </w:pPr>
            <w:r w:rsidRPr="001A0BEE">
              <w:rPr>
                <w:rFonts w:cstheme="minorHAnsi"/>
                <w:sz w:val="20"/>
                <w:szCs w:val="20"/>
              </w:rPr>
              <w:t>Si tracker based on 160nm ALPIDE</w:t>
            </w:r>
          </w:p>
        </w:tc>
        <w:tc>
          <w:tcPr>
            <w:tcW w:w="1800" w:type="dxa"/>
          </w:tcPr>
          <w:p w14:paraId="134011CD"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1BF7AC35" w14:textId="77777777" w:rsidR="000123FF" w:rsidRPr="001A0BEE" w:rsidRDefault="000123FF" w:rsidP="00647513">
            <w:pPr>
              <w:jc w:val="center"/>
              <w:rPr>
                <w:rFonts w:cstheme="minorHAnsi"/>
                <w:sz w:val="20"/>
                <w:szCs w:val="20"/>
              </w:rPr>
            </w:pPr>
          </w:p>
        </w:tc>
      </w:tr>
      <w:tr w:rsidR="000123FF" w:rsidRPr="001A0BEE" w14:paraId="6CBA2CEC" w14:textId="77777777" w:rsidTr="00647513">
        <w:trPr>
          <w:trHeight w:val="20"/>
        </w:trPr>
        <w:tc>
          <w:tcPr>
            <w:tcW w:w="5575" w:type="dxa"/>
          </w:tcPr>
          <w:p w14:paraId="28245892" w14:textId="77777777" w:rsidR="000123FF" w:rsidRPr="001A0BEE" w:rsidRDefault="000123FF" w:rsidP="00647513">
            <w:pPr>
              <w:rPr>
                <w:rFonts w:cstheme="minorHAnsi"/>
                <w:sz w:val="20"/>
                <w:szCs w:val="20"/>
              </w:rPr>
            </w:pPr>
            <w:r w:rsidRPr="001A0BEE">
              <w:rPr>
                <w:rFonts w:cstheme="minorHAnsi"/>
                <w:sz w:val="20"/>
                <w:szCs w:val="20"/>
              </w:rPr>
              <w:t>Si tracker based on 65 nm MAPS/DMAPS</w:t>
            </w:r>
          </w:p>
        </w:tc>
        <w:tc>
          <w:tcPr>
            <w:tcW w:w="1800" w:type="dxa"/>
          </w:tcPr>
          <w:p w14:paraId="15669476" w14:textId="77777777" w:rsidR="000123FF" w:rsidRPr="001A0BEE" w:rsidRDefault="000123FF" w:rsidP="00647513">
            <w:pPr>
              <w:jc w:val="center"/>
              <w:rPr>
                <w:rFonts w:cstheme="minorHAnsi"/>
                <w:sz w:val="20"/>
                <w:szCs w:val="20"/>
              </w:rPr>
            </w:pPr>
          </w:p>
        </w:tc>
        <w:tc>
          <w:tcPr>
            <w:tcW w:w="1690" w:type="dxa"/>
          </w:tcPr>
          <w:p w14:paraId="1B5A27EB"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18BA654B" w14:textId="77777777" w:rsidTr="00647513">
        <w:trPr>
          <w:trHeight w:val="20"/>
        </w:trPr>
        <w:tc>
          <w:tcPr>
            <w:tcW w:w="5575" w:type="dxa"/>
          </w:tcPr>
          <w:p w14:paraId="3D5A4FAC" w14:textId="77777777" w:rsidR="000123FF" w:rsidRPr="001A0BEE" w:rsidRDefault="000123FF" w:rsidP="00647513">
            <w:pPr>
              <w:rPr>
                <w:rFonts w:cstheme="minorHAnsi"/>
                <w:sz w:val="20"/>
                <w:szCs w:val="20"/>
              </w:rPr>
            </w:pPr>
            <w:r w:rsidRPr="001A0BEE">
              <w:rPr>
                <w:rFonts w:cstheme="minorHAnsi"/>
                <w:sz w:val="20"/>
                <w:szCs w:val="20"/>
              </w:rPr>
              <w:t>Central TPC: hybrid GEM/Micromegas</w:t>
            </w:r>
          </w:p>
        </w:tc>
        <w:tc>
          <w:tcPr>
            <w:tcW w:w="1800" w:type="dxa"/>
          </w:tcPr>
          <w:p w14:paraId="4CAF4FBA"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7C926F07" w14:textId="77777777" w:rsidR="000123FF" w:rsidRPr="001A0BEE" w:rsidRDefault="000123FF" w:rsidP="00647513">
            <w:pPr>
              <w:jc w:val="center"/>
              <w:rPr>
                <w:rFonts w:cstheme="minorHAnsi"/>
                <w:sz w:val="20"/>
                <w:szCs w:val="20"/>
              </w:rPr>
            </w:pPr>
          </w:p>
        </w:tc>
      </w:tr>
      <w:tr w:rsidR="000123FF" w:rsidRPr="001A0BEE" w14:paraId="7A2CE423" w14:textId="77777777" w:rsidTr="00647513">
        <w:trPr>
          <w:trHeight w:val="20"/>
        </w:trPr>
        <w:tc>
          <w:tcPr>
            <w:tcW w:w="5575" w:type="dxa"/>
          </w:tcPr>
          <w:p w14:paraId="41CCAA90" w14:textId="77777777" w:rsidR="000123FF" w:rsidRPr="001A0BEE" w:rsidRDefault="000123FF" w:rsidP="00647513">
            <w:pPr>
              <w:rPr>
                <w:rFonts w:cstheme="minorHAnsi"/>
                <w:sz w:val="20"/>
                <w:szCs w:val="20"/>
              </w:rPr>
            </w:pPr>
            <w:r w:rsidRPr="001A0BEE">
              <w:rPr>
                <w:rFonts w:cstheme="minorHAnsi"/>
                <w:sz w:val="20"/>
                <w:szCs w:val="20"/>
              </w:rPr>
              <w:t xml:space="preserve">Central TPC: </w:t>
            </w:r>
            <m:oMath>
              <m:r>
                <w:rPr>
                  <w:rFonts w:ascii="Cambria Math" w:hAnsi="Cambria Math" w:cstheme="minorHAnsi"/>
                  <w:sz w:val="20"/>
                  <w:szCs w:val="20"/>
                </w:rPr>
                <m:t>μ</m:t>
              </m:r>
            </m:oMath>
            <w:r w:rsidRPr="001A0BEE">
              <w:rPr>
                <w:rFonts w:cstheme="minorHAnsi"/>
                <w:sz w:val="20"/>
                <w:szCs w:val="20"/>
              </w:rPr>
              <w:t>RWELL</w:t>
            </w:r>
          </w:p>
        </w:tc>
        <w:tc>
          <w:tcPr>
            <w:tcW w:w="1800" w:type="dxa"/>
          </w:tcPr>
          <w:p w14:paraId="63B8389E" w14:textId="77777777" w:rsidR="000123FF" w:rsidRPr="001A0BEE" w:rsidRDefault="000123FF" w:rsidP="00647513">
            <w:pPr>
              <w:jc w:val="center"/>
              <w:rPr>
                <w:rFonts w:cstheme="minorHAnsi"/>
                <w:sz w:val="20"/>
                <w:szCs w:val="20"/>
              </w:rPr>
            </w:pPr>
          </w:p>
        </w:tc>
        <w:tc>
          <w:tcPr>
            <w:tcW w:w="1690" w:type="dxa"/>
          </w:tcPr>
          <w:p w14:paraId="2D60EB3A"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6AA1A765" w14:textId="77777777" w:rsidTr="00647513">
        <w:trPr>
          <w:trHeight w:val="20"/>
        </w:trPr>
        <w:tc>
          <w:tcPr>
            <w:tcW w:w="5575" w:type="dxa"/>
          </w:tcPr>
          <w:p w14:paraId="27390B47" w14:textId="77777777" w:rsidR="000123FF" w:rsidRPr="001A0BEE" w:rsidRDefault="000123FF" w:rsidP="00647513">
            <w:pPr>
              <w:rPr>
                <w:rFonts w:cstheme="minorHAnsi"/>
                <w:sz w:val="20"/>
                <w:szCs w:val="20"/>
              </w:rPr>
            </w:pPr>
            <w:r w:rsidRPr="001A0BEE">
              <w:rPr>
                <w:rFonts w:cstheme="minorHAnsi"/>
                <w:sz w:val="20"/>
                <w:szCs w:val="20"/>
              </w:rPr>
              <w:t>Forward/Backward GEM Tracker</w:t>
            </w:r>
          </w:p>
        </w:tc>
        <w:tc>
          <w:tcPr>
            <w:tcW w:w="1800" w:type="dxa"/>
          </w:tcPr>
          <w:p w14:paraId="5272604F"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08E5956A" w14:textId="77777777" w:rsidR="000123FF" w:rsidRPr="001A0BEE" w:rsidRDefault="000123FF" w:rsidP="00647513">
            <w:pPr>
              <w:jc w:val="center"/>
              <w:rPr>
                <w:rFonts w:cstheme="minorHAnsi"/>
                <w:sz w:val="20"/>
                <w:szCs w:val="20"/>
              </w:rPr>
            </w:pPr>
          </w:p>
        </w:tc>
      </w:tr>
      <w:tr w:rsidR="000123FF" w:rsidRPr="001A0BEE" w14:paraId="59CB19AE" w14:textId="77777777" w:rsidTr="00647513">
        <w:trPr>
          <w:trHeight w:val="20"/>
        </w:trPr>
        <w:tc>
          <w:tcPr>
            <w:tcW w:w="5575" w:type="dxa"/>
          </w:tcPr>
          <w:p w14:paraId="569FCE1E" w14:textId="77777777" w:rsidR="000123FF" w:rsidRPr="001A0BEE" w:rsidRDefault="000123FF" w:rsidP="00647513">
            <w:pPr>
              <w:rPr>
                <w:rFonts w:cstheme="minorHAnsi"/>
                <w:sz w:val="20"/>
                <w:szCs w:val="20"/>
              </w:rPr>
            </w:pPr>
            <w:r w:rsidRPr="001A0BEE">
              <w:rPr>
                <w:rFonts w:cstheme="minorHAnsi"/>
                <w:sz w:val="20"/>
                <w:szCs w:val="20"/>
              </w:rPr>
              <w:t>Cylindrical Micromegas/Silicon hybrid tracker</w:t>
            </w:r>
          </w:p>
        </w:tc>
        <w:tc>
          <w:tcPr>
            <w:tcW w:w="1800" w:type="dxa"/>
          </w:tcPr>
          <w:p w14:paraId="4BB33B7A" w14:textId="77777777" w:rsidR="000123FF" w:rsidRPr="001A0BEE" w:rsidRDefault="000123FF" w:rsidP="00647513">
            <w:pPr>
              <w:jc w:val="center"/>
              <w:rPr>
                <w:rFonts w:cstheme="minorHAnsi"/>
                <w:sz w:val="20"/>
                <w:szCs w:val="20"/>
              </w:rPr>
            </w:pPr>
          </w:p>
        </w:tc>
        <w:tc>
          <w:tcPr>
            <w:tcW w:w="1690" w:type="dxa"/>
          </w:tcPr>
          <w:p w14:paraId="35FD8459"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4644C2F6" w14:textId="77777777" w:rsidTr="00647513">
        <w:trPr>
          <w:trHeight w:val="20"/>
        </w:trPr>
        <w:tc>
          <w:tcPr>
            <w:tcW w:w="5575" w:type="dxa"/>
          </w:tcPr>
          <w:p w14:paraId="5FA50FC3" w14:textId="77777777" w:rsidR="000123FF" w:rsidRPr="001A0BEE" w:rsidRDefault="000123FF" w:rsidP="00647513">
            <w:pPr>
              <w:rPr>
                <w:rFonts w:cstheme="minorHAnsi"/>
                <w:sz w:val="20"/>
                <w:szCs w:val="20"/>
              </w:rPr>
            </w:pPr>
            <w:r w:rsidRPr="001A0BEE">
              <w:rPr>
                <w:rFonts w:cstheme="minorHAnsi"/>
                <w:sz w:val="20"/>
                <w:szCs w:val="20"/>
              </w:rPr>
              <w:t>Modular RICH (mRICH)</w:t>
            </w:r>
          </w:p>
        </w:tc>
        <w:tc>
          <w:tcPr>
            <w:tcW w:w="1800" w:type="dxa"/>
          </w:tcPr>
          <w:p w14:paraId="5A5A86BA"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5DEF7412" w14:textId="77777777" w:rsidR="000123FF" w:rsidRPr="001A0BEE" w:rsidRDefault="000123FF" w:rsidP="00647513">
            <w:pPr>
              <w:jc w:val="center"/>
              <w:rPr>
                <w:rFonts w:cstheme="minorHAnsi"/>
                <w:sz w:val="20"/>
                <w:szCs w:val="20"/>
              </w:rPr>
            </w:pPr>
          </w:p>
        </w:tc>
      </w:tr>
      <w:tr w:rsidR="000123FF" w:rsidRPr="001A0BEE" w14:paraId="61CFF866" w14:textId="77777777" w:rsidTr="00647513">
        <w:trPr>
          <w:trHeight w:val="20"/>
        </w:trPr>
        <w:tc>
          <w:tcPr>
            <w:tcW w:w="5575" w:type="dxa"/>
          </w:tcPr>
          <w:p w14:paraId="56F82AD6" w14:textId="77777777" w:rsidR="000123FF" w:rsidRPr="001A0BEE" w:rsidRDefault="000123FF" w:rsidP="00647513">
            <w:pPr>
              <w:rPr>
                <w:rFonts w:cstheme="minorHAnsi"/>
                <w:sz w:val="20"/>
                <w:szCs w:val="20"/>
              </w:rPr>
            </w:pPr>
            <w:r w:rsidRPr="001A0BEE">
              <w:rPr>
                <w:rFonts w:cstheme="minorHAnsi"/>
                <w:sz w:val="20"/>
                <w:szCs w:val="20"/>
              </w:rPr>
              <w:t>Dual Radiator RICH (</w:t>
            </w:r>
            <w:proofErr w:type="spellStart"/>
            <w:r w:rsidRPr="001A0BEE">
              <w:rPr>
                <w:rFonts w:cstheme="minorHAnsi"/>
                <w:sz w:val="20"/>
                <w:szCs w:val="20"/>
              </w:rPr>
              <w:t>dRICH</w:t>
            </w:r>
            <w:proofErr w:type="spellEnd"/>
            <w:r w:rsidRPr="001A0BEE">
              <w:rPr>
                <w:rFonts w:cstheme="minorHAnsi"/>
                <w:sz w:val="20"/>
                <w:szCs w:val="20"/>
              </w:rPr>
              <w:t>)</w:t>
            </w:r>
          </w:p>
        </w:tc>
        <w:tc>
          <w:tcPr>
            <w:tcW w:w="1800" w:type="dxa"/>
          </w:tcPr>
          <w:p w14:paraId="09903AEC"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7D3127C7" w14:textId="77777777" w:rsidR="000123FF" w:rsidRPr="001A0BEE" w:rsidRDefault="000123FF" w:rsidP="00647513">
            <w:pPr>
              <w:jc w:val="center"/>
              <w:rPr>
                <w:rFonts w:cstheme="minorHAnsi"/>
                <w:sz w:val="20"/>
                <w:szCs w:val="20"/>
              </w:rPr>
            </w:pPr>
          </w:p>
        </w:tc>
      </w:tr>
      <w:tr w:rsidR="000123FF" w:rsidRPr="001A0BEE" w14:paraId="42138E7E" w14:textId="77777777" w:rsidTr="00647513">
        <w:trPr>
          <w:trHeight w:val="20"/>
        </w:trPr>
        <w:tc>
          <w:tcPr>
            <w:tcW w:w="5575" w:type="dxa"/>
          </w:tcPr>
          <w:p w14:paraId="02794BAF" w14:textId="77777777" w:rsidR="000123FF" w:rsidRPr="001A0BEE" w:rsidRDefault="000123FF" w:rsidP="00647513">
            <w:pPr>
              <w:rPr>
                <w:rFonts w:cstheme="minorHAnsi"/>
                <w:sz w:val="20"/>
                <w:szCs w:val="20"/>
              </w:rPr>
            </w:pPr>
            <w:r w:rsidRPr="001A0BEE">
              <w:rPr>
                <w:rFonts w:cstheme="minorHAnsi"/>
                <w:sz w:val="20"/>
                <w:szCs w:val="20"/>
              </w:rPr>
              <w:t>High performance DIRC (</w:t>
            </w:r>
            <w:proofErr w:type="spellStart"/>
            <w:r w:rsidRPr="001A0BEE">
              <w:rPr>
                <w:rFonts w:cstheme="minorHAnsi"/>
                <w:sz w:val="20"/>
                <w:szCs w:val="20"/>
              </w:rPr>
              <w:t>hpDIRC</w:t>
            </w:r>
            <w:proofErr w:type="spellEnd"/>
            <w:r w:rsidRPr="001A0BEE">
              <w:rPr>
                <w:rFonts w:cstheme="minorHAnsi"/>
                <w:sz w:val="20"/>
                <w:szCs w:val="20"/>
              </w:rPr>
              <w:t>)</w:t>
            </w:r>
          </w:p>
        </w:tc>
        <w:tc>
          <w:tcPr>
            <w:tcW w:w="1800" w:type="dxa"/>
          </w:tcPr>
          <w:p w14:paraId="025917E6"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2EF68330" w14:textId="77777777" w:rsidR="000123FF" w:rsidRPr="001A0BEE" w:rsidRDefault="000123FF" w:rsidP="00647513">
            <w:pPr>
              <w:jc w:val="center"/>
              <w:rPr>
                <w:rFonts w:cstheme="minorHAnsi"/>
                <w:sz w:val="20"/>
                <w:szCs w:val="20"/>
              </w:rPr>
            </w:pPr>
          </w:p>
        </w:tc>
      </w:tr>
      <w:tr w:rsidR="000123FF" w:rsidRPr="001A0BEE" w14:paraId="4E1FFCD4" w14:textId="77777777" w:rsidTr="00647513">
        <w:trPr>
          <w:trHeight w:val="20"/>
        </w:trPr>
        <w:tc>
          <w:tcPr>
            <w:tcW w:w="5575" w:type="dxa"/>
          </w:tcPr>
          <w:p w14:paraId="034E439B" w14:textId="77777777" w:rsidR="000123FF" w:rsidRPr="001A0BEE" w:rsidRDefault="000123FF" w:rsidP="00647513">
            <w:pPr>
              <w:rPr>
                <w:rFonts w:cstheme="minorHAnsi"/>
                <w:sz w:val="20"/>
                <w:szCs w:val="20"/>
              </w:rPr>
            </w:pPr>
            <w:r w:rsidRPr="001A0BEE">
              <w:rPr>
                <w:rFonts w:cstheme="minorHAnsi"/>
                <w:sz w:val="20"/>
                <w:szCs w:val="20"/>
              </w:rPr>
              <w:t>TOF/tracker based on LGAD</w:t>
            </w:r>
          </w:p>
        </w:tc>
        <w:tc>
          <w:tcPr>
            <w:tcW w:w="1800" w:type="dxa"/>
          </w:tcPr>
          <w:p w14:paraId="6C843DE3" w14:textId="77777777" w:rsidR="000123FF" w:rsidRPr="001A0BEE" w:rsidRDefault="000123FF" w:rsidP="00647513">
            <w:pPr>
              <w:jc w:val="center"/>
              <w:rPr>
                <w:rFonts w:cstheme="minorHAnsi"/>
                <w:sz w:val="20"/>
                <w:szCs w:val="20"/>
              </w:rPr>
            </w:pPr>
          </w:p>
        </w:tc>
        <w:tc>
          <w:tcPr>
            <w:tcW w:w="1690" w:type="dxa"/>
          </w:tcPr>
          <w:p w14:paraId="28473098"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631C1F50" w14:textId="77777777" w:rsidTr="00647513">
        <w:trPr>
          <w:trHeight w:val="20"/>
        </w:trPr>
        <w:tc>
          <w:tcPr>
            <w:tcW w:w="5575" w:type="dxa"/>
          </w:tcPr>
          <w:p w14:paraId="3C33210A" w14:textId="77777777" w:rsidR="000123FF" w:rsidRPr="001A0BEE" w:rsidRDefault="000123FF" w:rsidP="00647513">
            <w:pPr>
              <w:rPr>
                <w:rFonts w:cstheme="minorHAnsi"/>
                <w:sz w:val="20"/>
                <w:szCs w:val="20"/>
              </w:rPr>
            </w:pPr>
            <w:r w:rsidRPr="001A0BEE">
              <w:rPr>
                <w:rFonts w:cstheme="minorHAnsi"/>
                <w:sz w:val="20"/>
                <w:szCs w:val="20"/>
              </w:rPr>
              <w:t>TOF/tracker based on LAPPD</w:t>
            </w:r>
          </w:p>
        </w:tc>
        <w:tc>
          <w:tcPr>
            <w:tcW w:w="1800" w:type="dxa"/>
          </w:tcPr>
          <w:p w14:paraId="1087562D" w14:textId="77777777" w:rsidR="000123FF" w:rsidRPr="001A0BEE" w:rsidRDefault="000123FF" w:rsidP="00647513">
            <w:pPr>
              <w:jc w:val="center"/>
              <w:rPr>
                <w:rFonts w:cstheme="minorHAnsi"/>
                <w:sz w:val="20"/>
                <w:szCs w:val="20"/>
              </w:rPr>
            </w:pPr>
          </w:p>
        </w:tc>
        <w:tc>
          <w:tcPr>
            <w:tcW w:w="1690" w:type="dxa"/>
          </w:tcPr>
          <w:p w14:paraId="3301B226"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2BD6C972" w14:textId="77777777" w:rsidTr="00647513">
        <w:trPr>
          <w:trHeight w:val="20"/>
        </w:trPr>
        <w:tc>
          <w:tcPr>
            <w:tcW w:w="5575" w:type="dxa"/>
          </w:tcPr>
          <w:p w14:paraId="48EA3327" w14:textId="77777777" w:rsidR="000123FF" w:rsidRPr="001A0BEE" w:rsidRDefault="000123FF" w:rsidP="00647513">
            <w:pPr>
              <w:rPr>
                <w:rFonts w:cstheme="minorHAnsi"/>
                <w:sz w:val="20"/>
                <w:szCs w:val="20"/>
              </w:rPr>
            </w:pPr>
            <w:r w:rsidRPr="001A0BEE">
              <w:rPr>
                <w:rFonts w:cstheme="minorHAnsi"/>
                <w:sz w:val="20"/>
                <w:szCs w:val="20"/>
              </w:rPr>
              <w:t>GEM-TRD/tracker</w:t>
            </w:r>
          </w:p>
        </w:tc>
        <w:tc>
          <w:tcPr>
            <w:tcW w:w="1800" w:type="dxa"/>
          </w:tcPr>
          <w:p w14:paraId="5BB93901" w14:textId="77777777" w:rsidR="000123FF" w:rsidRPr="001A0BEE" w:rsidRDefault="000123FF" w:rsidP="00647513">
            <w:pPr>
              <w:jc w:val="center"/>
              <w:rPr>
                <w:rFonts w:cstheme="minorHAnsi"/>
                <w:sz w:val="20"/>
                <w:szCs w:val="20"/>
              </w:rPr>
            </w:pPr>
          </w:p>
        </w:tc>
        <w:tc>
          <w:tcPr>
            <w:tcW w:w="1690" w:type="dxa"/>
          </w:tcPr>
          <w:p w14:paraId="6BCCD365"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589189A4" w14:textId="77777777" w:rsidTr="00647513">
        <w:trPr>
          <w:trHeight w:val="20"/>
        </w:trPr>
        <w:tc>
          <w:tcPr>
            <w:tcW w:w="5575" w:type="dxa"/>
          </w:tcPr>
          <w:p w14:paraId="69FAE8B6" w14:textId="77777777" w:rsidR="000123FF" w:rsidRPr="001A0BEE" w:rsidRDefault="000123FF" w:rsidP="00647513">
            <w:pPr>
              <w:rPr>
                <w:rFonts w:cstheme="minorHAnsi"/>
                <w:sz w:val="20"/>
                <w:szCs w:val="20"/>
              </w:rPr>
            </w:pPr>
            <w:r w:rsidRPr="001A0BEE">
              <w:rPr>
                <w:rFonts w:cstheme="minorHAnsi"/>
                <w:sz w:val="20"/>
                <w:szCs w:val="20"/>
              </w:rPr>
              <w:t>EMCal W/</w:t>
            </w:r>
            <w:proofErr w:type="spellStart"/>
            <w:r w:rsidRPr="001A0BEE">
              <w:rPr>
                <w:rFonts w:cstheme="minorHAnsi"/>
                <w:sz w:val="20"/>
                <w:szCs w:val="20"/>
              </w:rPr>
              <w:t>SciFi</w:t>
            </w:r>
            <w:proofErr w:type="spellEnd"/>
          </w:p>
        </w:tc>
        <w:tc>
          <w:tcPr>
            <w:tcW w:w="1800" w:type="dxa"/>
          </w:tcPr>
          <w:p w14:paraId="59BE8733"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7D559DBE" w14:textId="77777777" w:rsidR="000123FF" w:rsidRPr="001A0BEE" w:rsidRDefault="000123FF" w:rsidP="00647513">
            <w:pPr>
              <w:jc w:val="center"/>
              <w:rPr>
                <w:rFonts w:cstheme="minorHAnsi"/>
                <w:sz w:val="20"/>
                <w:szCs w:val="20"/>
              </w:rPr>
            </w:pPr>
          </w:p>
        </w:tc>
      </w:tr>
      <w:tr w:rsidR="000123FF" w:rsidRPr="001A0BEE" w14:paraId="6590DFFC" w14:textId="77777777" w:rsidTr="00647513">
        <w:trPr>
          <w:trHeight w:val="20"/>
        </w:trPr>
        <w:tc>
          <w:tcPr>
            <w:tcW w:w="5575" w:type="dxa"/>
          </w:tcPr>
          <w:p w14:paraId="625A5016" w14:textId="77777777" w:rsidR="000123FF" w:rsidRPr="001A0BEE" w:rsidRDefault="000123FF" w:rsidP="00647513">
            <w:pPr>
              <w:rPr>
                <w:rFonts w:cstheme="minorHAnsi"/>
                <w:sz w:val="20"/>
                <w:szCs w:val="20"/>
              </w:rPr>
            </w:pPr>
            <w:r w:rsidRPr="001A0BEE">
              <w:rPr>
                <w:rFonts w:cstheme="minorHAnsi"/>
                <w:sz w:val="20"/>
                <w:szCs w:val="20"/>
              </w:rPr>
              <w:t>EMCal Shashlik</w:t>
            </w:r>
          </w:p>
        </w:tc>
        <w:tc>
          <w:tcPr>
            <w:tcW w:w="1800" w:type="dxa"/>
          </w:tcPr>
          <w:p w14:paraId="3DBF5155"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6F9FEE96" w14:textId="77777777" w:rsidR="000123FF" w:rsidRPr="001A0BEE" w:rsidRDefault="000123FF" w:rsidP="00647513">
            <w:pPr>
              <w:jc w:val="center"/>
              <w:rPr>
                <w:rFonts w:cstheme="minorHAnsi"/>
                <w:sz w:val="20"/>
                <w:szCs w:val="20"/>
              </w:rPr>
            </w:pPr>
          </w:p>
        </w:tc>
      </w:tr>
      <w:tr w:rsidR="000123FF" w:rsidRPr="001A0BEE" w14:paraId="35A4E9BC" w14:textId="77777777" w:rsidTr="00647513">
        <w:trPr>
          <w:trHeight w:val="20"/>
        </w:trPr>
        <w:tc>
          <w:tcPr>
            <w:tcW w:w="5575" w:type="dxa"/>
          </w:tcPr>
          <w:p w14:paraId="01EDAB2E" w14:textId="77777777" w:rsidR="000123FF" w:rsidRPr="001A0BEE" w:rsidRDefault="000123FF" w:rsidP="00647513">
            <w:pPr>
              <w:rPr>
                <w:rFonts w:cstheme="minorHAnsi"/>
                <w:sz w:val="20"/>
                <w:szCs w:val="20"/>
              </w:rPr>
            </w:pPr>
            <w:r w:rsidRPr="001A0BEE">
              <w:rPr>
                <w:rFonts w:cstheme="minorHAnsi"/>
                <w:sz w:val="20"/>
                <w:szCs w:val="20"/>
              </w:rPr>
              <w:t>Scintillating Glass</w:t>
            </w:r>
          </w:p>
        </w:tc>
        <w:tc>
          <w:tcPr>
            <w:tcW w:w="1800" w:type="dxa"/>
          </w:tcPr>
          <w:p w14:paraId="15CCB504"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694921DC" w14:textId="77777777" w:rsidR="000123FF" w:rsidRPr="001A0BEE" w:rsidRDefault="000123FF" w:rsidP="00647513">
            <w:pPr>
              <w:jc w:val="center"/>
              <w:rPr>
                <w:rFonts w:cstheme="minorHAnsi"/>
                <w:sz w:val="20"/>
                <w:szCs w:val="20"/>
              </w:rPr>
            </w:pPr>
          </w:p>
        </w:tc>
      </w:tr>
      <w:tr w:rsidR="000123FF" w:rsidRPr="001A0BEE" w14:paraId="0F206DBD" w14:textId="77777777" w:rsidTr="00647513">
        <w:trPr>
          <w:trHeight w:val="20"/>
        </w:trPr>
        <w:tc>
          <w:tcPr>
            <w:tcW w:w="5575" w:type="dxa"/>
          </w:tcPr>
          <w:p w14:paraId="12A7B1F5" w14:textId="77777777" w:rsidR="000123FF" w:rsidRPr="001A0BEE" w:rsidRDefault="000123FF" w:rsidP="00647513">
            <w:pPr>
              <w:rPr>
                <w:rFonts w:cstheme="minorHAnsi"/>
                <w:sz w:val="20"/>
                <w:szCs w:val="20"/>
              </w:rPr>
            </w:pPr>
            <w:r w:rsidRPr="001A0BEE">
              <w:rPr>
                <w:rFonts w:cstheme="minorHAnsi"/>
                <w:sz w:val="20"/>
                <w:szCs w:val="20"/>
              </w:rPr>
              <w:t>Hadron Calorimeter (</w:t>
            </w:r>
            <w:proofErr w:type="spellStart"/>
            <w:r w:rsidRPr="001A0BEE">
              <w:rPr>
                <w:rFonts w:cstheme="minorHAnsi"/>
                <w:sz w:val="20"/>
                <w:szCs w:val="20"/>
              </w:rPr>
              <w:t>hCal</w:t>
            </w:r>
            <w:proofErr w:type="spellEnd"/>
            <w:r w:rsidRPr="001A0BEE">
              <w:rPr>
                <w:rFonts w:cstheme="minorHAnsi"/>
                <w:sz w:val="20"/>
                <w:szCs w:val="20"/>
              </w:rPr>
              <w:t>)</w:t>
            </w:r>
          </w:p>
        </w:tc>
        <w:tc>
          <w:tcPr>
            <w:tcW w:w="1800" w:type="dxa"/>
          </w:tcPr>
          <w:p w14:paraId="4662C39E"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55F76667" w14:textId="77777777" w:rsidR="000123FF" w:rsidRPr="001A0BEE" w:rsidRDefault="000123FF" w:rsidP="00647513">
            <w:pPr>
              <w:jc w:val="center"/>
              <w:rPr>
                <w:rFonts w:cstheme="minorHAnsi"/>
                <w:sz w:val="20"/>
                <w:szCs w:val="20"/>
              </w:rPr>
            </w:pPr>
          </w:p>
        </w:tc>
      </w:tr>
      <w:tr w:rsidR="000123FF" w:rsidRPr="001A0BEE" w14:paraId="7A937C47" w14:textId="77777777" w:rsidTr="00647513">
        <w:trPr>
          <w:trHeight w:val="20"/>
        </w:trPr>
        <w:tc>
          <w:tcPr>
            <w:tcW w:w="5575" w:type="dxa"/>
          </w:tcPr>
          <w:p w14:paraId="6A1EA9D9" w14:textId="77777777" w:rsidR="000123FF" w:rsidRPr="001A0BEE" w:rsidRDefault="000123FF" w:rsidP="00647513">
            <w:pPr>
              <w:rPr>
                <w:rFonts w:cstheme="minorHAnsi"/>
                <w:sz w:val="20"/>
                <w:szCs w:val="20"/>
              </w:rPr>
            </w:pPr>
            <w:r w:rsidRPr="001A0BEE">
              <w:rPr>
                <w:rFonts w:cstheme="minorHAnsi"/>
                <w:sz w:val="20"/>
                <w:szCs w:val="20"/>
              </w:rPr>
              <w:t>Cerenkov/Scintillating Glass</w:t>
            </w:r>
          </w:p>
        </w:tc>
        <w:tc>
          <w:tcPr>
            <w:tcW w:w="1800" w:type="dxa"/>
          </w:tcPr>
          <w:p w14:paraId="3566E0E5" w14:textId="77777777" w:rsidR="000123FF" w:rsidRPr="001A0BEE" w:rsidRDefault="000123FF" w:rsidP="00647513">
            <w:pPr>
              <w:jc w:val="center"/>
              <w:rPr>
                <w:rFonts w:cstheme="minorHAnsi"/>
                <w:sz w:val="20"/>
                <w:szCs w:val="20"/>
              </w:rPr>
            </w:pPr>
          </w:p>
        </w:tc>
        <w:tc>
          <w:tcPr>
            <w:tcW w:w="1690" w:type="dxa"/>
          </w:tcPr>
          <w:p w14:paraId="46CE7CB8"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785D740F" w14:textId="77777777" w:rsidTr="00647513">
        <w:trPr>
          <w:trHeight w:val="20"/>
        </w:trPr>
        <w:tc>
          <w:tcPr>
            <w:tcW w:w="5575" w:type="dxa"/>
          </w:tcPr>
          <w:p w14:paraId="07139D0B" w14:textId="77777777" w:rsidR="000123FF" w:rsidRPr="001A0BEE" w:rsidRDefault="000123FF" w:rsidP="00647513">
            <w:pPr>
              <w:rPr>
                <w:rFonts w:cstheme="minorHAnsi"/>
                <w:sz w:val="20"/>
                <w:szCs w:val="20"/>
              </w:rPr>
            </w:pPr>
            <w:r w:rsidRPr="001A0BEE">
              <w:rPr>
                <w:rFonts w:cstheme="minorHAnsi"/>
                <w:sz w:val="20"/>
                <w:szCs w:val="20"/>
              </w:rPr>
              <w:t>Far-Forward Detectors (Roman Pots)</w:t>
            </w:r>
          </w:p>
        </w:tc>
        <w:tc>
          <w:tcPr>
            <w:tcW w:w="1800" w:type="dxa"/>
          </w:tcPr>
          <w:p w14:paraId="167C5C2E"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3BE9187E" w14:textId="77777777" w:rsidR="000123FF" w:rsidRPr="001A0BEE" w:rsidRDefault="000123FF" w:rsidP="00647513">
            <w:pPr>
              <w:jc w:val="center"/>
              <w:rPr>
                <w:rFonts w:cstheme="minorHAnsi"/>
                <w:sz w:val="20"/>
                <w:szCs w:val="20"/>
              </w:rPr>
            </w:pPr>
          </w:p>
        </w:tc>
      </w:tr>
      <w:tr w:rsidR="000123FF" w:rsidRPr="001A0BEE" w14:paraId="2008E917" w14:textId="77777777" w:rsidTr="00647513">
        <w:trPr>
          <w:trHeight w:val="20"/>
        </w:trPr>
        <w:tc>
          <w:tcPr>
            <w:tcW w:w="5575" w:type="dxa"/>
          </w:tcPr>
          <w:p w14:paraId="343A5EEF" w14:textId="77777777" w:rsidR="000123FF" w:rsidRPr="001A0BEE" w:rsidRDefault="000123FF" w:rsidP="00647513">
            <w:pPr>
              <w:rPr>
                <w:rFonts w:cstheme="minorHAnsi"/>
                <w:sz w:val="20"/>
                <w:szCs w:val="20"/>
              </w:rPr>
            </w:pPr>
            <w:r w:rsidRPr="001A0BEE">
              <w:rPr>
                <w:rFonts w:cstheme="minorHAnsi"/>
                <w:sz w:val="20"/>
                <w:szCs w:val="20"/>
              </w:rPr>
              <w:t>Zero-Degree Calorimeter (ZDC)</w:t>
            </w:r>
          </w:p>
        </w:tc>
        <w:tc>
          <w:tcPr>
            <w:tcW w:w="1800" w:type="dxa"/>
          </w:tcPr>
          <w:p w14:paraId="3E58B77D"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6C8406E1" w14:textId="77777777" w:rsidR="000123FF" w:rsidRPr="001A0BEE" w:rsidRDefault="000123FF" w:rsidP="00647513">
            <w:pPr>
              <w:jc w:val="center"/>
              <w:rPr>
                <w:rFonts w:cstheme="minorHAnsi"/>
                <w:sz w:val="20"/>
                <w:szCs w:val="20"/>
              </w:rPr>
            </w:pPr>
          </w:p>
        </w:tc>
      </w:tr>
      <w:tr w:rsidR="000123FF" w:rsidRPr="001A0BEE" w14:paraId="446BA527" w14:textId="77777777" w:rsidTr="00647513">
        <w:trPr>
          <w:trHeight w:val="20"/>
        </w:trPr>
        <w:tc>
          <w:tcPr>
            <w:tcW w:w="5575" w:type="dxa"/>
          </w:tcPr>
          <w:p w14:paraId="10E2DADE" w14:textId="77777777" w:rsidR="000123FF" w:rsidRPr="001A0BEE" w:rsidRDefault="000123FF" w:rsidP="00647513">
            <w:pPr>
              <w:rPr>
                <w:rFonts w:cstheme="minorHAnsi"/>
                <w:sz w:val="20"/>
                <w:szCs w:val="20"/>
              </w:rPr>
            </w:pPr>
            <w:r w:rsidRPr="001A0BEE">
              <w:rPr>
                <w:rFonts w:cstheme="minorHAnsi"/>
                <w:sz w:val="20"/>
                <w:szCs w:val="20"/>
              </w:rPr>
              <w:t>Low-Q</w:t>
            </w:r>
            <w:r w:rsidRPr="001A0BEE">
              <w:rPr>
                <w:rFonts w:cstheme="minorHAnsi"/>
                <w:sz w:val="20"/>
                <w:szCs w:val="20"/>
                <w:vertAlign w:val="superscript"/>
              </w:rPr>
              <w:t>2</w:t>
            </w:r>
            <w:r w:rsidRPr="001A0BEE">
              <w:rPr>
                <w:rFonts w:cstheme="minorHAnsi"/>
                <w:sz w:val="20"/>
                <w:szCs w:val="20"/>
              </w:rPr>
              <w:t xml:space="preserve"> Tagger </w:t>
            </w:r>
          </w:p>
        </w:tc>
        <w:tc>
          <w:tcPr>
            <w:tcW w:w="1800" w:type="dxa"/>
          </w:tcPr>
          <w:p w14:paraId="69F3435F"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346C93B7" w14:textId="77777777" w:rsidR="000123FF" w:rsidRPr="001A0BEE" w:rsidRDefault="000123FF" w:rsidP="00647513">
            <w:pPr>
              <w:jc w:val="center"/>
              <w:rPr>
                <w:rFonts w:cstheme="minorHAnsi"/>
                <w:sz w:val="20"/>
                <w:szCs w:val="20"/>
              </w:rPr>
            </w:pPr>
          </w:p>
        </w:tc>
      </w:tr>
      <w:tr w:rsidR="000123FF" w:rsidRPr="001A0BEE" w14:paraId="7FBD196B" w14:textId="77777777" w:rsidTr="00647513">
        <w:trPr>
          <w:trHeight w:val="20"/>
        </w:trPr>
        <w:tc>
          <w:tcPr>
            <w:tcW w:w="5575" w:type="dxa"/>
          </w:tcPr>
          <w:p w14:paraId="70ABA28E" w14:textId="77777777" w:rsidR="000123FF" w:rsidRPr="001A0BEE" w:rsidRDefault="000123FF" w:rsidP="00647513">
            <w:pPr>
              <w:rPr>
                <w:rFonts w:cstheme="minorHAnsi"/>
                <w:sz w:val="20"/>
                <w:szCs w:val="20"/>
              </w:rPr>
            </w:pPr>
            <w:r w:rsidRPr="001A0BEE">
              <w:rPr>
                <w:rFonts w:cstheme="minorHAnsi"/>
                <w:sz w:val="20"/>
                <w:szCs w:val="20"/>
              </w:rPr>
              <w:t>Compton Polarimeter</w:t>
            </w:r>
          </w:p>
        </w:tc>
        <w:tc>
          <w:tcPr>
            <w:tcW w:w="1800" w:type="dxa"/>
          </w:tcPr>
          <w:p w14:paraId="0388162E" w14:textId="77777777" w:rsidR="000123FF" w:rsidRPr="001A0BEE" w:rsidRDefault="000123FF" w:rsidP="00647513">
            <w:pPr>
              <w:jc w:val="center"/>
              <w:rPr>
                <w:rFonts w:cstheme="minorHAnsi"/>
                <w:sz w:val="20"/>
                <w:szCs w:val="20"/>
              </w:rPr>
            </w:pPr>
            <w:r w:rsidRPr="001A0BEE">
              <w:rPr>
                <w:rFonts w:cstheme="minorHAnsi"/>
                <w:sz w:val="20"/>
                <w:szCs w:val="20"/>
              </w:rPr>
              <w:t>X (accel?)</w:t>
            </w:r>
          </w:p>
        </w:tc>
        <w:tc>
          <w:tcPr>
            <w:tcW w:w="1690" w:type="dxa"/>
          </w:tcPr>
          <w:p w14:paraId="16C7881A" w14:textId="77777777" w:rsidR="000123FF" w:rsidRPr="001A0BEE" w:rsidRDefault="000123FF" w:rsidP="00647513">
            <w:pPr>
              <w:jc w:val="center"/>
              <w:rPr>
                <w:rFonts w:cstheme="minorHAnsi"/>
                <w:sz w:val="20"/>
                <w:szCs w:val="20"/>
              </w:rPr>
            </w:pPr>
          </w:p>
        </w:tc>
      </w:tr>
      <w:tr w:rsidR="000123FF" w:rsidRPr="001A0BEE" w14:paraId="0E3A86ED" w14:textId="77777777" w:rsidTr="00647513">
        <w:trPr>
          <w:trHeight w:val="20"/>
        </w:trPr>
        <w:tc>
          <w:tcPr>
            <w:tcW w:w="5575" w:type="dxa"/>
          </w:tcPr>
          <w:p w14:paraId="1485251F" w14:textId="77777777" w:rsidR="000123FF" w:rsidRPr="001A0BEE" w:rsidRDefault="000123FF" w:rsidP="00647513">
            <w:pPr>
              <w:rPr>
                <w:rFonts w:cstheme="minorHAnsi"/>
                <w:sz w:val="20"/>
                <w:szCs w:val="20"/>
              </w:rPr>
            </w:pPr>
            <w:r w:rsidRPr="001A0BEE">
              <w:rPr>
                <w:rFonts w:cstheme="minorHAnsi"/>
                <w:sz w:val="20"/>
                <w:szCs w:val="20"/>
              </w:rPr>
              <w:t>MCP-PMT/LAPPD</w:t>
            </w:r>
          </w:p>
        </w:tc>
        <w:tc>
          <w:tcPr>
            <w:tcW w:w="1800" w:type="dxa"/>
          </w:tcPr>
          <w:p w14:paraId="52EDC47E" w14:textId="77777777" w:rsidR="000123FF" w:rsidRPr="001A0BEE" w:rsidRDefault="000123FF" w:rsidP="00647513">
            <w:pPr>
              <w:jc w:val="center"/>
              <w:rPr>
                <w:rFonts w:cstheme="minorHAnsi"/>
                <w:sz w:val="20"/>
                <w:szCs w:val="20"/>
              </w:rPr>
            </w:pPr>
          </w:p>
        </w:tc>
        <w:tc>
          <w:tcPr>
            <w:tcW w:w="1690" w:type="dxa"/>
          </w:tcPr>
          <w:p w14:paraId="0697F263"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3C7CA0D6" w14:textId="77777777" w:rsidTr="00647513">
        <w:trPr>
          <w:trHeight w:val="20"/>
        </w:trPr>
        <w:tc>
          <w:tcPr>
            <w:tcW w:w="5575" w:type="dxa"/>
          </w:tcPr>
          <w:p w14:paraId="7656E618" w14:textId="77777777" w:rsidR="000123FF" w:rsidRPr="001A0BEE" w:rsidRDefault="000123FF" w:rsidP="00647513">
            <w:pPr>
              <w:rPr>
                <w:rFonts w:cstheme="minorHAnsi"/>
                <w:sz w:val="20"/>
                <w:szCs w:val="20"/>
              </w:rPr>
            </w:pPr>
            <w:r w:rsidRPr="001A0BEE">
              <w:rPr>
                <w:rFonts w:cstheme="minorHAnsi"/>
                <w:sz w:val="20"/>
                <w:szCs w:val="20"/>
              </w:rPr>
              <w:t xml:space="preserve">Radiation Hard </w:t>
            </w:r>
            <w:proofErr w:type="spellStart"/>
            <w:r w:rsidRPr="001A0BEE">
              <w:rPr>
                <w:rFonts w:cstheme="minorHAnsi"/>
                <w:sz w:val="20"/>
                <w:szCs w:val="20"/>
              </w:rPr>
              <w:t>SiPMs</w:t>
            </w:r>
            <w:proofErr w:type="spellEnd"/>
          </w:p>
        </w:tc>
        <w:tc>
          <w:tcPr>
            <w:tcW w:w="1800" w:type="dxa"/>
          </w:tcPr>
          <w:p w14:paraId="7EC6292A"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1326399B" w14:textId="77777777" w:rsidR="000123FF" w:rsidRPr="001A0BEE" w:rsidRDefault="000123FF" w:rsidP="00647513">
            <w:pPr>
              <w:jc w:val="center"/>
              <w:rPr>
                <w:rFonts w:cstheme="minorHAnsi"/>
                <w:sz w:val="20"/>
                <w:szCs w:val="20"/>
              </w:rPr>
            </w:pPr>
          </w:p>
        </w:tc>
      </w:tr>
      <w:tr w:rsidR="000123FF" w:rsidRPr="001A0BEE" w14:paraId="10DE3434" w14:textId="77777777" w:rsidTr="00647513">
        <w:trPr>
          <w:trHeight w:val="20"/>
        </w:trPr>
        <w:tc>
          <w:tcPr>
            <w:tcW w:w="5575" w:type="dxa"/>
          </w:tcPr>
          <w:p w14:paraId="14330E0F" w14:textId="77777777" w:rsidR="000123FF" w:rsidRPr="001A0BEE" w:rsidRDefault="000123FF" w:rsidP="00647513">
            <w:pPr>
              <w:rPr>
                <w:rFonts w:cstheme="minorHAnsi"/>
                <w:sz w:val="20"/>
                <w:szCs w:val="20"/>
              </w:rPr>
            </w:pPr>
            <w:r w:rsidRPr="001A0BEE">
              <w:rPr>
                <w:rFonts w:cstheme="minorHAnsi"/>
                <w:sz w:val="20"/>
                <w:szCs w:val="20"/>
              </w:rPr>
              <w:t>MPGD-based Photon Detectors</w:t>
            </w:r>
          </w:p>
        </w:tc>
        <w:tc>
          <w:tcPr>
            <w:tcW w:w="1800" w:type="dxa"/>
          </w:tcPr>
          <w:p w14:paraId="05AF0089" w14:textId="77777777" w:rsidR="000123FF" w:rsidRPr="001A0BEE" w:rsidRDefault="000123FF" w:rsidP="00647513">
            <w:pPr>
              <w:jc w:val="center"/>
              <w:rPr>
                <w:rFonts w:cstheme="minorHAnsi"/>
                <w:sz w:val="20"/>
                <w:szCs w:val="20"/>
              </w:rPr>
            </w:pPr>
          </w:p>
        </w:tc>
        <w:tc>
          <w:tcPr>
            <w:tcW w:w="1690" w:type="dxa"/>
          </w:tcPr>
          <w:p w14:paraId="25B44C42"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17386618" w14:textId="77777777" w:rsidTr="00647513">
        <w:trPr>
          <w:trHeight w:val="20"/>
        </w:trPr>
        <w:tc>
          <w:tcPr>
            <w:tcW w:w="5575" w:type="dxa"/>
          </w:tcPr>
          <w:p w14:paraId="37857985" w14:textId="77777777" w:rsidR="000123FF" w:rsidRPr="001A0BEE" w:rsidRDefault="000123FF" w:rsidP="00647513">
            <w:pPr>
              <w:rPr>
                <w:rFonts w:cstheme="minorHAnsi"/>
                <w:sz w:val="20"/>
                <w:szCs w:val="20"/>
              </w:rPr>
            </w:pPr>
            <w:r w:rsidRPr="001A0BEE">
              <w:rPr>
                <w:rFonts w:cstheme="minorHAnsi"/>
                <w:sz w:val="20"/>
                <w:szCs w:val="20"/>
              </w:rPr>
              <w:t>Superconducting Nanowires</w:t>
            </w:r>
          </w:p>
        </w:tc>
        <w:tc>
          <w:tcPr>
            <w:tcW w:w="1800" w:type="dxa"/>
          </w:tcPr>
          <w:p w14:paraId="1693B9DD" w14:textId="77777777" w:rsidR="000123FF" w:rsidRPr="001A0BEE" w:rsidRDefault="000123FF" w:rsidP="00647513">
            <w:pPr>
              <w:jc w:val="center"/>
              <w:rPr>
                <w:rFonts w:cstheme="minorHAnsi"/>
                <w:sz w:val="20"/>
                <w:szCs w:val="20"/>
              </w:rPr>
            </w:pPr>
          </w:p>
        </w:tc>
        <w:tc>
          <w:tcPr>
            <w:tcW w:w="1690" w:type="dxa"/>
          </w:tcPr>
          <w:p w14:paraId="3C4DFEE5" w14:textId="77777777" w:rsidR="000123FF" w:rsidRPr="001A0BEE" w:rsidRDefault="000123FF" w:rsidP="00647513">
            <w:pPr>
              <w:jc w:val="center"/>
              <w:rPr>
                <w:rFonts w:cstheme="minorHAnsi"/>
                <w:sz w:val="20"/>
                <w:szCs w:val="20"/>
              </w:rPr>
            </w:pPr>
            <w:r w:rsidRPr="001A0BEE">
              <w:rPr>
                <w:rFonts w:cstheme="minorHAnsi"/>
                <w:sz w:val="20"/>
                <w:szCs w:val="20"/>
              </w:rPr>
              <w:t>X</w:t>
            </w:r>
          </w:p>
        </w:tc>
      </w:tr>
      <w:tr w:rsidR="000123FF" w:rsidRPr="001A0BEE" w14:paraId="6827FA5B" w14:textId="77777777" w:rsidTr="00647513">
        <w:trPr>
          <w:trHeight w:val="305"/>
        </w:trPr>
        <w:tc>
          <w:tcPr>
            <w:tcW w:w="5575" w:type="dxa"/>
          </w:tcPr>
          <w:p w14:paraId="69B16475" w14:textId="77777777" w:rsidR="000123FF" w:rsidRPr="001A0BEE" w:rsidRDefault="000123FF" w:rsidP="00647513">
            <w:pPr>
              <w:rPr>
                <w:rFonts w:cstheme="minorHAnsi"/>
                <w:sz w:val="20"/>
                <w:szCs w:val="20"/>
              </w:rPr>
            </w:pPr>
            <w:r w:rsidRPr="001A0BEE">
              <w:rPr>
                <w:rFonts w:cstheme="minorHAnsi"/>
                <w:sz w:val="20"/>
                <w:szCs w:val="20"/>
              </w:rPr>
              <w:t>Front-end Electronics</w:t>
            </w:r>
          </w:p>
        </w:tc>
        <w:tc>
          <w:tcPr>
            <w:tcW w:w="1800" w:type="dxa"/>
          </w:tcPr>
          <w:p w14:paraId="5567D01E"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0AA7F328" w14:textId="77777777" w:rsidR="000123FF" w:rsidRPr="001A0BEE" w:rsidRDefault="000123FF" w:rsidP="00647513">
            <w:pPr>
              <w:jc w:val="center"/>
              <w:rPr>
                <w:rFonts w:cstheme="minorHAnsi"/>
                <w:sz w:val="20"/>
                <w:szCs w:val="20"/>
              </w:rPr>
            </w:pPr>
          </w:p>
        </w:tc>
      </w:tr>
      <w:tr w:rsidR="000123FF" w:rsidRPr="001A0BEE" w14:paraId="06B58BFA" w14:textId="77777777" w:rsidTr="00647513">
        <w:trPr>
          <w:trHeight w:val="20"/>
        </w:trPr>
        <w:tc>
          <w:tcPr>
            <w:tcW w:w="5575" w:type="dxa"/>
          </w:tcPr>
          <w:p w14:paraId="60BC5112" w14:textId="77777777" w:rsidR="000123FF" w:rsidRPr="001A0BEE" w:rsidRDefault="000123FF" w:rsidP="00647513">
            <w:pPr>
              <w:rPr>
                <w:rFonts w:cstheme="minorHAnsi"/>
                <w:sz w:val="20"/>
                <w:szCs w:val="20"/>
              </w:rPr>
            </w:pPr>
            <w:r w:rsidRPr="001A0BEE">
              <w:rPr>
                <w:rFonts w:cstheme="minorHAnsi"/>
                <w:sz w:val="20"/>
                <w:szCs w:val="20"/>
              </w:rPr>
              <w:t>Streaming DAQ/Filtering</w:t>
            </w:r>
          </w:p>
        </w:tc>
        <w:tc>
          <w:tcPr>
            <w:tcW w:w="1800" w:type="dxa"/>
          </w:tcPr>
          <w:p w14:paraId="337EFB7A"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29824C4A" w14:textId="77777777" w:rsidR="000123FF" w:rsidRPr="001A0BEE" w:rsidRDefault="000123FF" w:rsidP="00647513">
            <w:pPr>
              <w:jc w:val="center"/>
              <w:rPr>
                <w:rFonts w:cstheme="minorHAnsi"/>
                <w:sz w:val="20"/>
                <w:szCs w:val="20"/>
              </w:rPr>
            </w:pPr>
          </w:p>
        </w:tc>
      </w:tr>
      <w:tr w:rsidR="000123FF" w:rsidRPr="001A0BEE" w14:paraId="2F8516FD" w14:textId="77777777" w:rsidTr="00647513">
        <w:trPr>
          <w:trHeight w:val="20"/>
        </w:trPr>
        <w:tc>
          <w:tcPr>
            <w:tcW w:w="5575" w:type="dxa"/>
          </w:tcPr>
          <w:p w14:paraId="7DC7A82B" w14:textId="77777777" w:rsidR="000123FF" w:rsidRPr="001A0BEE" w:rsidRDefault="000123FF" w:rsidP="00647513">
            <w:pPr>
              <w:rPr>
                <w:rFonts w:cstheme="minorHAnsi"/>
                <w:sz w:val="20"/>
                <w:szCs w:val="20"/>
              </w:rPr>
            </w:pPr>
            <w:r w:rsidRPr="001A0BEE">
              <w:rPr>
                <w:rFonts w:cstheme="minorHAnsi"/>
                <w:sz w:val="20"/>
                <w:szCs w:val="20"/>
              </w:rPr>
              <w:t>Background Simulation</w:t>
            </w:r>
          </w:p>
        </w:tc>
        <w:tc>
          <w:tcPr>
            <w:tcW w:w="1800" w:type="dxa"/>
          </w:tcPr>
          <w:p w14:paraId="6F8B7C38" w14:textId="77777777" w:rsidR="000123FF" w:rsidRPr="001A0BEE" w:rsidRDefault="000123FF" w:rsidP="00647513">
            <w:pPr>
              <w:jc w:val="center"/>
              <w:rPr>
                <w:rFonts w:cstheme="minorHAnsi"/>
                <w:sz w:val="20"/>
                <w:szCs w:val="20"/>
              </w:rPr>
            </w:pPr>
            <w:r w:rsidRPr="001A0BEE">
              <w:rPr>
                <w:rFonts w:cstheme="minorHAnsi"/>
                <w:sz w:val="20"/>
                <w:szCs w:val="20"/>
              </w:rPr>
              <w:t>X</w:t>
            </w:r>
          </w:p>
        </w:tc>
        <w:tc>
          <w:tcPr>
            <w:tcW w:w="1690" w:type="dxa"/>
          </w:tcPr>
          <w:p w14:paraId="55296142" w14:textId="77777777" w:rsidR="000123FF" w:rsidRPr="001A0BEE" w:rsidRDefault="000123FF" w:rsidP="00647513">
            <w:pPr>
              <w:jc w:val="center"/>
              <w:rPr>
                <w:rFonts w:cstheme="minorHAnsi"/>
                <w:sz w:val="20"/>
                <w:szCs w:val="20"/>
              </w:rPr>
            </w:pPr>
          </w:p>
        </w:tc>
      </w:tr>
    </w:tbl>
    <w:p w14:paraId="1FCFC4F9" w14:textId="77777777" w:rsidR="000123FF" w:rsidRPr="001A0BEE" w:rsidRDefault="000123FF" w:rsidP="000123FF">
      <w:pPr>
        <w:rPr>
          <w:bCs/>
        </w:rPr>
      </w:pPr>
    </w:p>
    <w:p w14:paraId="00C44EDD" w14:textId="77777777" w:rsidR="000123FF" w:rsidRDefault="000123FF" w:rsidP="000123FF">
      <w:pPr>
        <w:jc w:val="both"/>
      </w:pPr>
      <w:r w:rsidRPr="001A0BEE">
        <w:t xml:space="preserve">The provided recommendations are fully aligned with the plan outlined in this document with two exceptions: (i) the current R&amp;D plan does not include any R&amp;D on background simulations since these efforts are now included in the IR design efforts funded by the project, and (ii) the current plan does not consider R&amp;D on radiation hard </w:t>
      </w:r>
      <w:proofErr w:type="spellStart"/>
      <w:r w:rsidRPr="001A0BEE">
        <w:t>SiPMs</w:t>
      </w:r>
      <w:proofErr w:type="spellEnd"/>
      <w:r w:rsidRPr="001A0BEE">
        <w:t xml:space="preserve"> as an urgent item to be supported at this time since efforts in this direction are already under way in Europe that can be leveraged. </w:t>
      </w:r>
    </w:p>
    <w:p w14:paraId="061235ED" w14:textId="77777777" w:rsidR="000123FF" w:rsidRDefault="000123FF" w:rsidP="000123FF">
      <w:r>
        <w:br w:type="page"/>
      </w:r>
    </w:p>
    <w:p w14:paraId="03AB7D13" w14:textId="77777777" w:rsidR="000123FF" w:rsidRDefault="000123FF" w:rsidP="000123FF">
      <w:pPr>
        <w:pStyle w:val="Heading1"/>
      </w:pPr>
      <w:bookmarkStart w:id="77" w:name="_Toc195878124"/>
      <w:bookmarkStart w:id="78" w:name="_Ref195878125"/>
      <w:bookmarkStart w:id="79" w:name="_Ref195878214"/>
      <w:bookmarkStart w:id="80" w:name="_Ref195878247"/>
      <w:bookmarkStart w:id="81" w:name="_Toc197437930"/>
      <w:r>
        <w:lastRenderedPageBreak/>
        <w:t>Update April 2025</w:t>
      </w:r>
      <w:bookmarkEnd w:id="77"/>
      <w:bookmarkEnd w:id="78"/>
      <w:bookmarkEnd w:id="79"/>
      <w:bookmarkEnd w:id="80"/>
      <w:bookmarkEnd w:id="81"/>
    </w:p>
    <w:p w14:paraId="64E9F4CF" w14:textId="77777777" w:rsidR="000123FF" w:rsidRDefault="000123FF" w:rsidP="000123FF"/>
    <w:p w14:paraId="7E619EE2" w14:textId="77777777" w:rsidR="000123FF" w:rsidRDefault="000123FF" w:rsidP="005A745B">
      <w:pPr>
        <w:jc w:val="both"/>
      </w:pPr>
      <w:r>
        <w:t>The R&amp;D plan detailed above was released in August 2021. The release was followed by a call</w:t>
      </w:r>
      <w:r w:rsidRPr="006D290A">
        <w:t xml:space="preserve"> to existing R&amp;D groups and wider community to form groups around selected </w:t>
      </w:r>
      <w:r>
        <w:t xml:space="preserve">technologies </w:t>
      </w:r>
      <w:r w:rsidRPr="006D290A">
        <w:t>and submit proposals</w:t>
      </w:r>
      <w:r>
        <w:t>. In October then the initial</w:t>
      </w:r>
      <w:r w:rsidRPr="006D290A">
        <w:t xml:space="preserve"> decision on </w:t>
      </w:r>
      <w:r>
        <w:t xml:space="preserve">the </w:t>
      </w:r>
      <w:r w:rsidRPr="006D290A">
        <w:t>FY22 program</w:t>
      </w:r>
      <w:r>
        <w:t xml:space="preserve"> were made and the various projects were informed. Each project has a unique identifier of the form </w:t>
      </w:r>
      <w:proofErr w:type="spellStart"/>
      <w:r>
        <w:t>eRDNNN</w:t>
      </w:r>
      <w:proofErr w:type="spellEnd"/>
      <w:r>
        <w:t>, where NNN is a three-digit number. Unfortunately, progress that year was affected by an over 6 month long continuing resolution and milestones had to be adjusted. For the FY23 program the ePIC collaboration was now fully formed, but not all subdetector technologies have been chosen. FY24 saw some changes in the ePIC baseline subsystems and the R&amp;D planning was adjusted accordingly.</w:t>
      </w:r>
    </w:p>
    <w:p w14:paraId="33DDE548" w14:textId="77777777" w:rsidR="005A745B" w:rsidRDefault="005A745B" w:rsidP="005A745B">
      <w:pPr>
        <w:jc w:val="both"/>
      </w:pPr>
    </w:p>
    <w:p w14:paraId="0219523F" w14:textId="77777777" w:rsidR="000123FF" w:rsidRDefault="000123FF" w:rsidP="005A745B">
      <w:pPr>
        <w:jc w:val="both"/>
      </w:pPr>
      <w:r w:rsidRPr="009165D2">
        <w:t>During FY23 and FY24, there was significant communication with the community to clarify the distinction between R&amp;D activities aimed at addressing intrinsic detector technology risks and those focused on design maturity. Through this process, we separated earlier milestones, categorizing those more aligned with Project Engineering and Design</w:t>
      </w:r>
      <w:r>
        <w:t xml:space="preserve"> (PED)</w:t>
      </w:r>
      <w:r w:rsidRPr="009165D2">
        <w:t>.</w:t>
      </w:r>
      <w:r>
        <w:t xml:space="preserve"> Now in FY25 we see the requests for </w:t>
      </w:r>
      <w:r w:rsidRPr="009165D2">
        <w:t xml:space="preserve">funding for R&amp;D dwindling as expected. Many projects have concluded, and most technical risks (before CD-2 baselining) are mitigated. </w:t>
      </w:r>
      <w:r>
        <w:t xml:space="preserve">All of the </w:t>
      </w:r>
      <w:r w:rsidRPr="009165D2">
        <w:t>R&amp;D milestones are projected to be completed in FY25 as further detailed below. Some sensors/ASIC related engineering efforts are to support near-final or pre-production engineering runs and will be supported by PED.</w:t>
      </w:r>
    </w:p>
    <w:p w14:paraId="59AFD58C" w14:textId="77777777" w:rsidR="005A745B" w:rsidRDefault="005A745B" w:rsidP="005A745B">
      <w:pPr>
        <w:jc w:val="both"/>
      </w:pPr>
    </w:p>
    <w:p w14:paraId="2074DE08" w14:textId="77777777" w:rsidR="000123FF" w:rsidRDefault="000123FF" w:rsidP="005A745B">
      <w:pPr>
        <w:jc w:val="both"/>
      </w:pPr>
      <w:r>
        <w:t>The following tables show the evolution of the R&amp;D program from FY22 to FY25.</w:t>
      </w:r>
    </w:p>
    <w:p w14:paraId="3E7693A7" w14:textId="77777777" w:rsidR="000123FF" w:rsidRDefault="000123FF" w:rsidP="000123FF">
      <w:pPr>
        <w:pStyle w:val="Caption"/>
      </w:pPr>
    </w:p>
    <w:tbl>
      <w:tblPr>
        <w:tblW w:w="0" w:type="auto"/>
        <w:jc w:val="center"/>
        <w:tblCellMar>
          <w:left w:w="0" w:type="dxa"/>
          <w:right w:w="0" w:type="dxa"/>
        </w:tblCellMar>
        <w:tblLook w:val="04A0" w:firstRow="1" w:lastRow="0" w:firstColumn="1" w:lastColumn="0" w:noHBand="0" w:noVBand="1"/>
      </w:tblPr>
      <w:tblGrid>
        <w:gridCol w:w="1184"/>
        <w:gridCol w:w="3335"/>
        <w:gridCol w:w="1452"/>
      </w:tblGrid>
      <w:tr w:rsidR="000123FF" w:rsidRPr="000A7890" w14:paraId="364E21C0" w14:textId="77777777" w:rsidTr="00647513">
        <w:trPr>
          <w:trHeigh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660B47BB" w14:textId="77777777" w:rsidR="000123FF" w:rsidRPr="000A7890" w:rsidRDefault="000123FF" w:rsidP="00647513">
            <w:pPr>
              <w:ind w:left="360"/>
              <w:jc w:val="both"/>
            </w:pPr>
            <w:r w:rsidRPr="000A7890">
              <w:rPr>
                <w:b/>
                <w:bCs/>
              </w:rPr>
              <w:t>ID</w:t>
            </w:r>
          </w:p>
        </w:tc>
        <w:tc>
          <w:tcPr>
            <w:tcW w:w="3335"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59CBB782" w14:textId="77777777" w:rsidR="000123FF" w:rsidRPr="000A7890" w:rsidRDefault="000123FF" w:rsidP="00647513">
            <w:pPr>
              <w:ind w:left="360"/>
              <w:jc w:val="both"/>
            </w:pPr>
            <w:r w:rsidRPr="000A7890">
              <w:rPr>
                <w:b/>
                <w:bCs/>
              </w:rPr>
              <w:t>R&amp;D Subject</w:t>
            </w:r>
          </w:p>
        </w:tc>
        <w:tc>
          <w:tcPr>
            <w:tcW w:w="1452"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774BE99D" w14:textId="77777777" w:rsidR="000123FF" w:rsidRPr="000A7890" w:rsidRDefault="000123FF" w:rsidP="00647513">
            <w:pPr>
              <w:ind w:left="360"/>
              <w:jc w:val="both"/>
            </w:pPr>
            <w:r w:rsidRPr="000A7890">
              <w:rPr>
                <w:b/>
                <w:bCs/>
              </w:rPr>
              <w:t>Funding</w:t>
            </w:r>
          </w:p>
        </w:tc>
      </w:tr>
      <w:tr w:rsidR="000123FF" w:rsidRPr="000A7890" w14:paraId="2B6F3FC9"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6E718403" w14:textId="77777777" w:rsidR="000123FF" w:rsidRPr="000A7890" w:rsidRDefault="000123FF" w:rsidP="00647513">
            <w:pPr>
              <w:ind w:left="360"/>
            </w:pPr>
            <w:r w:rsidRPr="000A7890">
              <w:t>eRD101</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3E248F3" w14:textId="77777777" w:rsidR="000123FF" w:rsidRPr="000A7890" w:rsidRDefault="000123FF" w:rsidP="00647513">
            <w:pPr>
              <w:ind w:left="360"/>
              <w:jc w:val="both"/>
            </w:pPr>
            <w:r w:rsidRPr="000A7890">
              <w:t>mRICH</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B154E71" w14:textId="77777777" w:rsidR="000123FF" w:rsidRPr="000A7890" w:rsidRDefault="000123FF" w:rsidP="00647513">
            <w:pPr>
              <w:ind w:left="360"/>
              <w:jc w:val="right"/>
            </w:pPr>
            <w:r w:rsidRPr="000A7890">
              <w:t>$60,000</w:t>
            </w:r>
          </w:p>
        </w:tc>
      </w:tr>
      <w:tr w:rsidR="000123FF" w:rsidRPr="000A7890" w14:paraId="5E64363B"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65EEC9E0" w14:textId="77777777" w:rsidR="000123FF" w:rsidRPr="000A7890" w:rsidRDefault="000123FF" w:rsidP="00647513">
            <w:pPr>
              <w:ind w:left="360"/>
            </w:pPr>
            <w:r w:rsidRPr="000A7890">
              <w:t>eRD102</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4C377A3" w14:textId="77777777" w:rsidR="000123FF" w:rsidRPr="000A7890" w:rsidRDefault="000123FF" w:rsidP="00647513">
            <w:pPr>
              <w:ind w:left="360"/>
              <w:jc w:val="both"/>
            </w:pPr>
            <w:proofErr w:type="spellStart"/>
            <w:r w:rsidRPr="000A7890">
              <w:t>dRICH</w:t>
            </w:r>
            <w:proofErr w:type="spellEnd"/>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9D152DA" w14:textId="77777777" w:rsidR="000123FF" w:rsidRPr="000A7890" w:rsidRDefault="000123FF" w:rsidP="00647513">
            <w:pPr>
              <w:ind w:left="360"/>
              <w:jc w:val="right"/>
            </w:pPr>
            <w:r w:rsidRPr="000A7890">
              <w:t>$210,000</w:t>
            </w:r>
          </w:p>
        </w:tc>
      </w:tr>
      <w:tr w:rsidR="000123FF" w:rsidRPr="000A7890" w14:paraId="37AEFCE9"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458168C0" w14:textId="77777777" w:rsidR="000123FF" w:rsidRPr="000A7890" w:rsidRDefault="000123FF" w:rsidP="00647513">
            <w:pPr>
              <w:ind w:left="360"/>
            </w:pPr>
            <w:r w:rsidRPr="000A7890">
              <w:t>eRD103</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09C5622" w14:textId="77777777" w:rsidR="000123FF" w:rsidRPr="000A7890" w:rsidRDefault="000123FF" w:rsidP="00647513">
            <w:pPr>
              <w:ind w:left="360"/>
              <w:jc w:val="both"/>
            </w:pPr>
            <w:proofErr w:type="spellStart"/>
            <w:r w:rsidRPr="000A7890">
              <w:t>hpDIRC</w:t>
            </w:r>
            <w:proofErr w:type="spellEnd"/>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58A11BA9" w14:textId="77777777" w:rsidR="000123FF" w:rsidRPr="000A7890" w:rsidRDefault="000123FF" w:rsidP="00647513">
            <w:pPr>
              <w:ind w:left="360"/>
              <w:jc w:val="right"/>
            </w:pPr>
            <w:r w:rsidRPr="000A7890">
              <w:t>$155,000</w:t>
            </w:r>
          </w:p>
        </w:tc>
      </w:tr>
      <w:tr w:rsidR="000123FF" w:rsidRPr="000A7890" w14:paraId="7ED3F213"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4F293A4E" w14:textId="77777777" w:rsidR="000123FF" w:rsidRPr="000A7890" w:rsidRDefault="000123FF" w:rsidP="00647513">
            <w:pPr>
              <w:ind w:left="360"/>
            </w:pPr>
            <w:r w:rsidRPr="000A7890">
              <w:t>eRD104</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7BAE9CFF" w14:textId="77777777" w:rsidR="000123FF" w:rsidRPr="000A7890" w:rsidRDefault="000123FF" w:rsidP="00647513">
            <w:pPr>
              <w:ind w:left="360"/>
              <w:jc w:val="both"/>
            </w:pPr>
            <w:r w:rsidRPr="000A7890">
              <w:t>Service reduction (Si)</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74C9DA98" w14:textId="77777777" w:rsidR="000123FF" w:rsidRPr="000A7890" w:rsidRDefault="000123FF" w:rsidP="00647513">
            <w:pPr>
              <w:ind w:left="360"/>
              <w:jc w:val="right"/>
            </w:pPr>
            <w:r w:rsidRPr="000A7890">
              <w:t>$47,000</w:t>
            </w:r>
          </w:p>
        </w:tc>
      </w:tr>
      <w:tr w:rsidR="000123FF" w:rsidRPr="000A7890" w14:paraId="603DABCD"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23FAC2A8" w14:textId="77777777" w:rsidR="000123FF" w:rsidRPr="000A7890" w:rsidRDefault="000123FF" w:rsidP="00647513">
            <w:pPr>
              <w:ind w:left="360"/>
            </w:pPr>
            <w:r w:rsidRPr="000A7890">
              <w:t>eRD105</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60A7554" w14:textId="77777777" w:rsidR="000123FF" w:rsidRPr="000A7890" w:rsidRDefault="000123FF" w:rsidP="00647513">
            <w:pPr>
              <w:ind w:left="360"/>
              <w:jc w:val="both"/>
            </w:pPr>
            <w:proofErr w:type="spellStart"/>
            <w:r w:rsidRPr="000A7890">
              <w:t>SciGlass</w:t>
            </w:r>
            <w:proofErr w:type="spellEnd"/>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A44109A" w14:textId="77777777" w:rsidR="000123FF" w:rsidRPr="000A7890" w:rsidRDefault="000123FF" w:rsidP="00647513">
            <w:pPr>
              <w:ind w:left="360"/>
              <w:jc w:val="right"/>
            </w:pPr>
            <w:r w:rsidRPr="000A7890">
              <w:t>$90,000</w:t>
            </w:r>
          </w:p>
        </w:tc>
      </w:tr>
      <w:tr w:rsidR="000123FF" w:rsidRPr="000A7890" w14:paraId="48EE363C"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38F4B8BB" w14:textId="77777777" w:rsidR="000123FF" w:rsidRPr="000A7890" w:rsidRDefault="000123FF" w:rsidP="00647513">
            <w:pPr>
              <w:ind w:left="360"/>
            </w:pPr>
            <w:r w:rsidRPr="000A7890">
              <w:t>eRD106</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F5FAEEF" w14:textId="77777777" w:rsidR="000123FF" w:rsidRPr="000A7890" w:rsidRDefault="000123FF" w:rsidP="00647513">
            <w:pPr>
              <w:ind w:left="360"/>
              <w:jc w:val="both"/>
            </w:pPr>
            <w:r w:rsidRPr="000A7890">
              <w:t>Forward EMCAL</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4C6C7DD" w14:textId="77777777" w:rsidR="000123FF" w:rsidRPr="000A7890" w:rsidRDefault="000123FF" w:rsidP="00647513">
            <w:pPr>
              <w:ind w:left="360"/>
              <w:jc w:val="right"/>
            </w:pPr>
            <w:r w:rsidRPr="000A7890">
              <w:t>*** </w:t>
            </w:r>
          </w:p>
        </w:tc>
      </w:tr>
      <w:tr w:rsidR="000123FF" w:rsidRPr="000A7890" w14:paraId="07CD283B"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75A38A8A" w14:textId="77777777" w:rsidR="000123FF" w:rsidRPr="000A7890" w:rsidRDefault="000123FF" w:rsidP="00647513">
            <w:pPr>
              <w:ind w:left="360"/>
            </w:pPr>
            <w:r w:rsidRPr="000A7890">
              <w:t>eRD107</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E06BBCF" w14:textId="77777777" w:rsidR="000123FF" w:rsidRPr="000A7890" w:rsidRDefault="000123FF" w:rsidP="00647513">
            <w:pPr>
              <w:ind w:left="360"/>
              <w:jc w:val="both"/>
            </w:pPr>
            <w:r w:rsidRPr="000A7890">
              <w:t>Forward HCAL</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35FA86E" w14:textId="77777777" w:rsidR="000123FF" w:rsidRPr="000A7890" w:rsidRDefault="000123FF" w:rsidP="00647513">
            <w:pPr>
              <w:ind w:left="360"/>
              <w:jc w:val="right"/>
            </w:pPr>
            <w:r w:rsidRPr="000A7890">
              <w:t>*** </w:t>
            </w:r>
          </w:p>
        </w:tc>
      </w:tr>
      <w:tr w:rsidR="000123FF" w:rsidRPr="000A7890" w14:paraId="74A1D93A"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648D0F9C" w14:textId="77777777" w:rsidR="000123FF" w:rsidRPr="000A7890" w:rsidRDefault="000123FF" w:rsidP="00647513">
            <w:pPr>
              <w:ind w:left="360"/>
            </w:pPr>
            <w:r w:rsidRPr="000A7890">
              <w:t>eRD108</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29CCC03" w14:textId="77777777" w:rsidR="000123FF" w:rsidRPr="000A7890" w:rsidRDefault="000123FF" w:rsidP="00647513">
            <w:pPr>
              <w:ind w:left="360"/>
              <w:jc w:val="both"/>
            </w:pPr>
            <w:r w:rsidRPr="000A7890">
              <w:t>Cylindrical MPGD</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44B37A1" w14:textId="77777777" w:rsidR="000123FF" w:rsidRPr="000A7890" w:rsidRDefault="000123FF" w:rsidP="00647513">
            <w:pPr>
              <w:ind w:left="360"/>
              <w:jc w:val="right"/>
            </w:pPr>
            <w:r w:rsidRPr="000A7890">
              <w:t>$86,000</w:t>
            </w:r>
          </w:p>
        </w:tc>
      </w:tr>
      <w:tr w:rsidR="000123FF" w:rsidRPr="000A7890" w14:paraId="6F6D606D"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001779B0" w14:textId="77777777" w:rsidR="000123FF" w:rsidRPr="000A7890" w:rsidRDefault="000123FF" w:rsidP="00647513">
            <w:pPr>
              <w:ind w:left="360"/>
            </w:pP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FA412E8" w14:textId="77777777" w:rsidR="000123FF" w:rsidRPr="000A7890" w:rsidRDefault="000123FF" w:rsidP="00647513">
            <w:pPr>
              <w:ind w:left="360"/>
              <w:jc w:val="both"/>
            </w:pPr>
            <w:r w:rsidRPr="000A7890">
              <w:t>Planar MPGD</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74760A13" w14:textId="77777777" w:rsidR="000123FF" w:rsidRPr="000A7890" w:rsidRDefault="000123FF" w:rsidP="00647513">
            <w:pPr>
              <w:ind w:left="360"/>
              <w:jc w:val="right"/>
            </w:pPr>
            <w:r w:rsidRPr="000A7890">
              <w:t>$27,000</w:t>
            </w:r>
          </w:p>
        </w:tc>
      </w:tr>
      <w:tr w:rsidR="000123FF" w:rsidRPr="000A7890" w14:paraId="5804E778"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52193A98" w14:textId="77777777" w:rsidR="000123FF" w:rsidRPr="000A7890" w:rsidRDefault="000123FF" w:rsidP="00647513">
            <w:pPr>
              <w:ind w:left="360"/>
            </w:pPr>
            <w:r w:rsidRPr="000A7890">
              <w:t>eRD109</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CE9C2F2" w14:textId="77777777" w:rsidR="000123FF" w:rsidRPr="000A7890" w:rsidRDefault="000123FF" w:rsidP="00647513">
            <w:pPr>
              <w:ind w:left="360"/>
              <w:jc w:val="both"/>
            </w:pPr>
            <w:r w:rsidRPr="000A7890">
              <w:t>ASICs</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EE87CB5" w14:textId="77777777" w:rsidR="000123FF" w:rsidRPr="000A7890" w:rsidRDefault="000123FF" w:rsidP="00647513">
            <w:pPr>
              <w:ind w:left="360"/>
              <w:jc w:val="right"/>
            </w:pPr>
            <w:r w:rsidRPr="000A7890">
              <w:t>*** </w:t>
            </w:r>
          </w:p>
        </w:tc>
      </w:tr>
      <w:tr w:rsidR="000123FF" w:rsidRPr="000A7890" w14:paraId="581BD574"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4F30DDE1" w14:textId="77777777" w:rsidR="000123FF" w:rsidRPr="000A7890" w:rsidRDefault="000123FF" w:rsidP="00647513">
            <w:pPr>
              <w:ind w:left="360"/>
            </w:pPr>
            <w:r w:rsidRPr="000A7890">
              <w:t>eRD110</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0BCE12C" w14:textId="77777777" w:rsidR="000123FF" w:rsidRPr="000A7890" w:rsidRDefault="000123FF" w:rsidP="00647513">
            <w:pPr>
              <w:ind w:left="360"/>
              <w:jc w:val="both"/>
            </w:pPr>
            <w:r w:rsidRPr="000A7890">
              <w:t>Photosensors</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917260F" w14:textId="77777777" w:rsidR="000123FF" w:rsidRPr="000A7890" w:rsidRDefault="000123FF" w:rsidP="00647513">
            <w:pPr>
              <w:ind w:left="360"/>
              <w:jc w:val="right"/>
            </w:pPr>
            <w:r w:rsidRPr="000A7890">
              <w:t>$185,000</w:t>
            </w:r>
          </w:p>
        </w:tc>
      </w:tr>
      <w:tr w:rsidR="000123FF" w:rsidRPr="000A7890" w14:paraId="1DE2AE4B"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3ED8B256" w14:textId="77777777" w:rsidR="000123FF" w:rsidRPr="000A7890" w:rsidRDefault="000123FF" w:rsidP="00647513">
            <w:pPr>
              <w:ind w:left="360"/>
            </w:pPr>
            <w:r w:rsidRPr="000A7890">
              <w:t>eRD111</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A3E5600" w14:textId="77777777" w:rsidR="000123FF" w:rsidRPr="000A7890" w:rsidRDefault="000123FF" w:rsidP="00647513">
            <w:pPr>
              <w:ind w:left="360"/>
              <w:jc w:val="both"/>
            </w:pPr>
            <w:r w:rsidRPr="000A7890">
              <w:t>Si-Tracker (no sensors)</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475FFC9" w14:textId="77777777" w:rsidR="000123FF" w:rsidRPr="000A7890" w:rsidRDefault="000123FF" w:rsidP="00647513">
            <w:pPr>
              <w:ind w:left="360"/>
              <w:jc w:val="right"/>
            </w:pPr>
            <w:r w:rsidRPr="000A7890">
              <w:t>$240,800</w:t>
            </w:r>
          </w:p>
        </w:tc>
      </w:tr>
      <w:tr w:rsidR="000123FF" w:rsidRPr="000A7890" w14:paraId="1B1A0615"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1C4538C8" w14:textId="77777777" w:rsidR="000123FF" w:rsidRPr="000A7890" w:rsidRDefault="000123FF" w:rsidP="00647513">
            <w:pPr>
              <w:ind w:left="360"/>
            </w:pPr>
            <w:r w:rsidRPr="000A7890">
              <w:t>eRD112</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6A019B7" w14:textId="77777777" w:rsidR="000123FF" w:rsidRPr="000A7890" w:rsidRDefault="000123FF" w:rsidP="00647513">
            <w:pPr>
              <w:ind w:left="360"/>
              <w:jc w:val="both"/>
            </w:pPr>
            <w:r w:rsidRPr="000A7890">
              <w:t>AC-LGAD (incl. ASIC)</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70738C7" w14:textId="77777777" w:rsidR="000123FF" w:rsidRPr="000A7890" w:rsidRDefault="000123FF" w:rsidP="00647513">
            <w:pPr>
              <w:ind w:left="360"/>
              <w:jc w:val="right"/>
            </w:pPr>
            <w:r w:rsidRPr="000A7890">
              <w:t>$200,000</w:t>
            </w:r>
          </w:p>
        </w:tc>
      </w:tr>
      <w:tr w:rsidR="000123FF" w:rsidRPr="000A7890" w14:paraId="29D13C0D"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2D4D2"/>
            <w:tcMar>
              <w:top w:w="45" w:type="dxa"/>
              <w:left w:w="45" w:type="dxa"/>
              <w:bottom w:w="45" w:type="dxa"/>
              <w:right w:w="45" w:type="dxa"/>
            </w:tcMar>
            <w:hideMark/>
          </w:tcPr>
          <w:p w14:paraId="50681AA9" w14:textId="77777777" w:rsidR="000123FF" w:rsidRPr="000A7890" w:rsidRDefault="000123FF" w:rsidP="00647513">
            <w:pPr>
              <w:ind w:left="360"/>
            </w:pPr>
            <w:r w:rsidRPr="000A7890">
              <w:lastRenderedPageBreak/>
              <w:t>eRD113</w:t>
            </w: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44D3A6BA" w14:textId="77777777" w:rsidR="000123FF" w:rsidRPr="000A7890" w:rsidRDefault="000123FF" w:rsidP="00647513">
            <w:pPr>
              <w:ind w:left="360"/>
              <w:jc w:val="both"/>
            </w:pPr>
            <w:r w:rsidRPr="000A7890">
              <w:t>MAPS/ITS3</w:t>
            </w: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6B0058A" w14:textId="77777777" w:rsidR="000123FF" w:rsidRPr="000A7890" w:rsidRDefault="000123FF" w:rsidP="00647513">
            <w:pPr>
              <w:ind w:left="360"/>
              <w:jc w:val="right"/>
            </w:pPr>
            <w:r w:rsidRPr="000A7890">
              <w:t>*** </w:t>
            </w:r>
          </w:p>
        </w:tc>
      </w:tr>
      <w:tr w:rsidR="000123FF" w:rsidRPr="000A7890" w14:paraId="7425648C" w14:textId="77777777" w:rsidTr="00647513">
        <w:trPr>
          <w:trHeight w:hRule="exact" w:val="288"/>
          <w:jc w:val="center"/>
        </w:trPr>
        <w:tc>
          <w:tcPr>
            <w:tcW w:w="1149" w:type="dxa"/>
            <w:tcBorders>
              <w:top w:val="single" w:sz="6" w:space="0" w:color="000000"/>
              <w:left w:val="single" w:sz="6" w:space="0" w:color="000000"/>
              <w:bottom w:val="single" w:sz="6" w:space="0" w:color="000000"/>
              <w:right w:val="single" w:sz="6" w:space="0" w:color="000000"/>
            </w:tcBorders>
            <w:shd w:val="clear" w:color="auto" w:fill="D4D4D4"/>
            <w:tcMar>
              <w:top w:w="45" w:type="dxa"/>
              <w:left w:w="45" w:type="dxa"/>
              <w:bottom w:w="45" w:type="dxa"/>
              <w:right w:w="45" w:type="dxa"/>
            </w:tcMar>
            <w:hideMark/>
          </w:tcPr>
          <w:p w14:paraId="5AF98C0C" w14:textId="77777777" w:rsidR="000123FF" w:rsidRPr="000A7890" w:rsidRDefault="000123FF" w:rsidP="00647513">
            <w:pPr>
              <w:ind w:left="360"/>
            </w:pPr>
          </w:p>
        </w:tc>
        <w:tc>
          <w:tcPr>
            <w:tcW w:w="333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27E9395" w14:textId="77777777" w:rsidR="000123FF" w:rsidRPr="000A7890" w:rsidRDefault="000123FF" w:rsidP="00647513">
            <w:pPr>
              <w:ind w:left="360"/>
              <w:jc w:val="both"/>
            </w:pPr>
          </w:p>
        </w:tc>
        <w:tc>
          <w:tcPr>
            <w:tcW w:w="1452"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CF09232" w14:textId="77777777" w:rsidR="000123FF" w:rsidRPr="000A7890" w:rsidRDefault="000123FF" w:rsidP="00647513">
            <w:pPr>
              <w:ind w:left="360"/>
              <w:jc w:val="right"/>
            </w:pPr>
            <w:r w:rsidRPr="000A7890">
              <w:t>$1,300,800</w:t>
            </w:r>
          </w:p>
        </w:tc>
      </w:tr>
    </w:tbl>
    <w:p w14:paraId="1231AAFF" w14:textId="77777777" w:rsidR="00600AA4" w:rsidRDefault="00600AA4" w:rsidP="000123FF">
      <w:pPr>
        <w:ind w:left="360"/>
        <w:jc w:val="both"/>
      </w:pPr>
    </w:p>
    <w:p w14:paraId="598F4DA3" w14:textId="28279952" w:rsidR="000123FF" w:rsidRDefault="000123FF" w:rsidP="000123FF">
      <w:pPr>
        <w:ind w:left="360"/>
        <w:jc w:val="both"/>
      </w:pPr>
      <w:r>
        <w:t xml:space="preserve">Table </w:t>
      </w:r>
      <w:fldSimple w:instr=" SEQ Table \* ARABIC ">
        <w:r>
          <w:rPr>
            <w:noProof/>
          </w:rPr>
          <w:t>1</w:t>
        </w:r>
      </w:fldSimple>
      <w:r>
        <w:t>: FY22 R&amp;D Program. Items marked with *</w:t>
      </w:r>
      <w:r w:rsidRPr="002040E8">
        <w:t xml:space="preserve">** </w:t>
      </w:r>
      <w:r w:rsidRPr="009165D2">
        <w:t xml:space="preserve">were </w:t>
      </w:r>
      <w:r w:rsidRPr="002040E8">
        <w:t xml:space="preserve">postponed until technical decisions for project detector </w:t>
      </w:r>
      <w:r>
        <w:t xml:space="preserve">technology </w:t>
      </w:r>
      <w:r w:rsidRPr="002040E8">
        <w:t xml:space="preserve">baseline (ePIC) </w:t>
      </w:r>
      <w:r>
        <w:t xml:space="preserve">was </w:t>
      </w:r>
      <w:r w:rsidRPr="002040E8">
        <w:t>finalized and/or funding limitations</w:t>
      </w:r>
    </w:p>
    <w:p w14:paraId="69A24CF0" w14:textId="77777777" w:rsidR="000123FF" w:rsidRDefault="000123FF" w:rsidP="000123FF">
      <w:pPr>
        <w:pStyle w:val="Caption"/>
      </w:pPr>
    </w:p>
    <w:tbl>
      <w:tblPr>
        <w:tblW w:w="0" w:type="auto"/>
        <w:jc w:val="center"/>
        <w:tblCellMar>
          <w:left w:w="0" w:type="dxa"/>
          <w:right w:w="0" w:type="dxa"/>
        </w:tblCellMar>
        <w:tblLook w:val="04A0" w:firstRow="1" w:lastRow="0" w:firstColumn="1" w:lastColumn="0" w:noHBand="0" w:noVBand="1"/>
      </w:tblPr>
      <w:tblGrid>
        <w:gridCol w:w="2607"/>
        <w:gridCol w:w="2613"/>
        <w:gridCol w:w="1470"/>
      </w:tblGrid>
      <w:tr w:rsidR="000123FF" w:rsidRPr="000A7890" w14:paraId="7260EF98"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126E9484" w14:textId="77777777" w:rsidR="000123FF" w:rsidRPr="000A7890" w:rsidRDefault="000123FF" w:rsidP="00647513">
            <w:pPr>
              <w:ind w:left="360"/>
            </w:pPr>
            <w:r w:rsidRPr="000A7890">
              <w:rPr>
                <w:b/>
                <w:bCs/>
              </w:rPr>
              <w:t>ID</w:t>
            </w:r>
          </w:p>
        </w:tc>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37445310" w14:textId="77777777" w:rsidR="000123FF" w:rsidRPr="000A7890" w:rsidRDefault="000123FF" w:rsidP="00647513">
            <w:pPr>
              <w:ind w:left="360"/>
            </w:pPr>
            <w:r w:rsidRPr="000A7890">
              <w:rPr>
                <w:b/>
                <w:bCs/>
              </w:rPr>
              <w:t>R&amp;D Subject</w:t>
            </w:r>
          </w:p>
        </w:tc>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53334EC0" w14:textId="77777777" w:rsidR="000123FF" w:rsidRPr="000A7890" w:rsidRDefault="000123FF" w:rsidP="00647513">
            <w:pPr>
              <w:ind w:left="360"/>
            </w:pPr>
            <w:r w:rsidRPr="000A7890">
              <w:rPr>
                <w:b/>
                <w:bCs/>
              </w:rPr>
              <w:t>Funding</w:t>
            </w:r>
          </w:p>
        </w:tc>
      </w:tr>
      <w:tr w:rsidR="000123FF" w:rsidRPr="000A7890" w14:paraId="74F61662"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0BD47DE0" w14:textId="77777777" w:rsidR="000123FF" w:rsidRPr="000A7890" w:rsidRDefault="000123FF" w:rsidP="00647513">
            <w:pPr>
              <w:ind w:left="360"/>
            </w:pPr>
            <w:r w:rsidRPr="000A7890">
              <w:t>eRD101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DC454" w14:textId="77777777" w:rsidR="000123FF" w:rsidRPr="000A7890" w:rsidRDefault="000123FF" w:rsidP="00647513">
            <w:pPr>
              <w:ind w:left="360"/>
            </w:pPr>
            <w:r w:rsidRPr="000A7890">
              <w:t>mRICH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91AF12" w14:textId="77777777" w:rsidR="000123FF" w:rsidRPr="000A7890" w:rsidRDefault="000123FF" w:rsidP="00647513">
            <w:pPr>
              <w:ind w:left="360"/>
              <w:jc w:val="right"/>
            </w:pPr>
            <w:r w:rsidRPr="000A7890">
              <w:t>$60,000</w:t>
            </w:r>
          </w:p>
        </w:tc>
      </w:tr>
      <w:tr w:rsidR="000123FF" w:rsidRPr="000A7890" w14:paraId="19ABD38B"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1FC5AD6E" w14:textId="77777777" w:rsidR="000123FF" w:rsidRPr="000A7890" w:rsidRDefault="000123FF" w:rsidP="00647513">
            <w:pPr>
              <w:ind w:left="360"/>
            </w:pPr>
            <w:r w:rsidRPr="000A7890">
              <w:t>eRD102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B2A4D" w14:textId="77777777" w:rsidR="000123FF" w:rsidRPr="000A7890" w:rsidRDefault="000123FF" w:rsidP="00647513">
            <w:pPr>
              <w:ind w:left="360"/>
            </w:pPr>
            <w:proofErr w:type="spellStart"/>
            <w:r w:rsidRPr="000A7890">
              <w:t>dRICH</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B2C7E7" w14:textId="77777777" w:rsidR="000123FF" w:rsidRPr="000A7890" w:rsidRDefault="000123FF" w:rsidP="00647513">
            <w:pPr>
              <w:ind w:left="360"/>
              <w:jc w:val="right"/>
            </w:pPr>
            <w:r w:rsidRPr="000A7890">
              <w:t>$190,000</w:t>
            </w:r>
          </w:p>
        </w:tc>
      </w:tr>
      <w:tr w:rsidR="000123FF" w:rsidRPr="000A7890" w14:paraId="66E9AF9B"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6FDF412D" w14:textId="77777777" w:rsidR="000123FF" w:rsidRPr="000A7890" w:rsidRDefault="000123FF" w:rsidP="00647513">
            <w:pPr>
              <w:ind w:left="360"/>
            </w:pPr>
            <w:r w:rsidRPr="000A7890">
              <w:t>eRD103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D458B3" w14:textId="77777777" w:rsidR="000123FF" w:rsidRPr="000A7890" w:rsidRDefault="000123FF" w:rsidP="00647513">
            <w:pPr>
              <w:ind w:left="360"/>
            </w:pPr>
            <w:proofErr w:type="spellStart"/>
            <w:r w:rsidRPr="000A7890">
              <w:t>hpDIRC</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5BC6E3" w14:textId="77777777" w:rsidR="000123FF" w:rsidRPr="000A7890" w:rsidRDefault="000123FF" w:rsidP="00647513">
            <w:pPr>
              <w:ind w:left="360"/>
              <w:jc w:val="right"/>
            </w:pPr>
            <w:r w:rsidRPr="000A7890">
              <w:t>$230,000</w:t>
            </w:r>
          </w:p>
        </w:tc>
      </w:tr>
      <w:tr w:rsidR="000123FF" w:rsidRPr="000A7890" w14:paraId="4C85460D"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E02AF8A" w14:textId="77777777" w:rsidR="000123FF" w:rsidRPr="000A7890" w:rsidRDefault="000123FF" w:rsidP="00647513">
            <w:pPr>
              <w:ind w:left="360"/>
            </w:pPr>
            <w:r w:rsidRPr="000A7890">
              <w:t>eRD104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51FFE" w14:textId="77777777" w:rsidR="000123FF" w:rsidRPr="000A7890" w:rsidRDefault="000123FF" w:rsidP="00647513">
            <w:pPr>
              <w:ind w:left="360"/>
            </w:pPr>
            <w:r w:rsidRPr="000A7890">
              <w:t>Service reduction (Si)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792B77" w14:textId="77777777" w:rsidR="000123FF" w:rsidRPr="000A7890" w:rsidRDefault="000123FF" w:rsidP="00647513">
            <w:pPr>
              <w:ind w:left="360"/>
              <w:jc w:val="right"/>
            </w:pPr>
            <w:r w:rsidRPr="000A7890">
              <w:t>$87,300</w:t>
            </w:r>
          </w:p>
        </w:tc>
      </w:tr>
      <w:tr w:rsidR="000123FF" w:rsidRPr="000A7890" w14:paraId="719844E8"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FDD480D" w14:textId="77777777" w:rsidR="000123FF" w:rsidRPr="000A7890" w:rsidRDefault="000123FF" w:rsidP="00647513">
            <w:pPr>
              <w:ind w:left="360"/>
            </w:pPr>
            <w:r w:rsidRPr="000A7890">
              <w:t>eRD105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21E0B4" w14:textId="77777777" w:rsidR="000123FF" w:rsidRPr="000A7890" w:rsidRDefault="000123FF" w:rsidP="00647513">
            <w:pPr>
              <w:ind w:left="360"/>
            </w:pPr>
            <w:proofErr w:type="spellStart"/>
            <w:r w:rsidRPr="000A7890">
              <w:t>SciGlass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B64C41" w14:textId="77777777" w:rsidR="000123FF" w:rsidRPr="000A7890" w:rsidRDefault="000123FF" w:rsidP="00647513">
            <w:pPr>
              <w:ind w:left="360"/>
              <w:jc w:val="right"/>
            </w:pPr>
            <w:r w:rsidRPr="000A7890">
              <w:t>$60,000</w:t>
            </w:r>
          </w:p>
        </w:tc>
      </w:tr>
      <w:tr w:rsidR="000123FF" w:rsidRPr="000A7890" w14:paraId="19774B24"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9987CAD" w14:textId="77777777" w:rsidR="000123FF" w:rsidRPr="000A7890" w:rsidRDefault="000123FF" w:rsidP="00647513">
            <w:pPr>
              <w:ind w:left="360"/>
            </w:pPr>
            <w:r w:rsidRPr="000A7890">
              <w:t>eRD106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F3F78D" w14:textId="77777777" w:rsidR="000123FF" w:rsidRPr="000A7890" w:rsidRDefault="000123FF" w:rsidP="00647513">
            <w:pPr>
              <w:ind w:left="360"/>
            </w:pPr>
            <w:r w:rsidRPr="000A7890">
              <w:t>Forward EMCAL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6CBC0E" w14:textId="77777777" w:rsidR="000123FF" w:rsidRPr="000A7890" w:rsidRDefault="000123FF" w:rsidP="00647513">
            <w:pPr>
              <w:ind w:left="360"/>
              <w:jc w:val="right"/>
            </w:pPr>
            <w:r w:rsidRPr="000A7890">
              <w:t>$99,100</w:t>
            </w:r>
          </w:p>
        </w:tc>
      </w:tr>
      <w:tr w:rsidR="000123FF" w:rsidRPr="000A7890" w14:paraId="0E29DC2B"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108A66B1" w14:textId="77777777" w:rsidR="000123FF" w:rsidRDefault="000123FF" w:rsidP="00647513">
            <w:pPr>
              <w:ind w:left="360"/>
              <w:jc w:val="center"/>
            </w:pPr>
            <w:r>
              <w:t xml:space="preserve">Table </w:t>
            </w:r>
            <w:fldSimple w:instr=" SEQ Table \* ARABIC ">
              <w:r>
                <w:rPr>
                  <w:noProof/>
                </w:rPr>
                <w:t>2</w:t>
              </w:r>
            </w:fldSimple>
            <w:r>
              <w:t>: FY23 Funding.</w:t>
            </w:r>
          </w:p>
          <w:p w14:paraId="28925A23" w14:textId="77777777" w:rsidR="000123FF" w:rsidRPr="000A7890" w:rsidRDefault="000123FF" w:rsidP="00647513">
            <w:pPr>
              <w:ind w:left="360"/>
            </w:pPr>
            <w:r w:rsidRPr="000A7890">
              <w:t>eRD107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8AF48" w14:textId="77777777" w:rsidR="000123FF" w:rsidRPr="000A7890" w:rsidRDefault="000123FF" w:rsidP="00647513">
            <w:pPr>
              <w:ind w:left="360"/>
            </w:pPr>
            <w:r w:rsidRPr="000A7890">
              <w:t>Forward HCAL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892A56" w14:textId="77777777" w:rsidR="000123FF" w:rsidRPr="000A7890" w:rsidRDefault="000123FF" w:rsidP="00647513">
            <w:pPr>
              <w:ind w:left="360"/>
              <w:jc w:val="right"/>
            </w:pPr>
            <w:r w:rsidRPr="000A7890">
              <w:t>$94,800</w:t>
            </w:r>
          </w:p>
        </w:tc>
      </w:tr>
      <w:tr w:rsidR="000123FF" w:rsidRPr="000A7890" w14:paraId="6A99D7D5"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6F01690" w14:textId="77777777" w:rsidR="000123FF" w:rsidRPr="000A7890" w:rsidRDefault="000123FF" w:rsidP="00647513">
            <w:pPr>
              <w:ind w:left="360"/>
            </w:pPr>
            <w:r w:rsidRPr="000A7890">
              <w:t>eRD108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9E944F" w14:textId="77777777" w:rsidR="000123FF" w:rsidRPr="000A7890" w:rsidRDefault="000123FF" w:rsidP="00647513">
            <w:pPr>
              <w:ind w:left="360"/>
            </w:pPr>
            <w:r w:rsidRPr="000A7890">
              <w:t>MPGDs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ACA099" w14:textId="77777777" w:rsidR="000123FF" w:rsidRPr="000A7890" w:rsidRDefault="000123FF" w:rsidP="00647513">
            <w:pPr>
              <w:ind w:left="360"/>
              <w:jc w:val="right"/>
            </w:pPr>
            <w:r w:rsidRPr="000A7890">
              <w:t>$93,905</w:t>
            </w:r>
          </w:p>
        </w:tc>
      </w:tr>
      <w:tr w:rsidR="000123FF" w:rsidRPr="000A7890" w14:paraId="74E7B51E"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AFA06CF" w14:textId="77777777" w:rsidR="000123FF" w:rsidRPr="000A7890" w:rsidRDefault="000123FF" w:rsidP="00647513">
            <w:pPr>
              <w:ind w:left="360"/>
            </w:pPr>
            <w:r w:rsidRPr="000A7890">
              <w:t>eRD109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3F369" w14:textId="77777777" w:rsidR="000123FF" w:rsidRPr="000A7890" w:rsidRDefault="000123FF" w:rsidP="00647513">
            <w:pPr>
              <w:ind w:left="360"/>
            </w:pPr>
            <w:r w:rsidRPr="000A7890">
              <w:t>ASICs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FDF689" w14:textId="77777777" w:rsidR="000123FF" w:rsidRPr="000A7890" w:rsidRDefault="000123FF" w:rsidP="00647513">
            <w:pPr>
              <w:ind w:left="360"/>
              <w:jc w:val="right"/>
            </w:pPr>
            <w:r w:rsidRPr="000A7890">
              <w:t>$569,700</w:t>
            </w:r>
          </w:p>
        </w:tc>
      </w:tr>
      <w:tr w:rsidR="000123FF" w:rsidRPr="000A7890" w14:paraId="6DB96D1F"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81C2772" w14:textId="77777777" w:rsidR="000123FF" w:rsidRPr="000A7890" w:rsidRDefault="000123FF" w:rsidP="00647513">
            <w:pPr>
              <w:ind w:left="360"/>
            </w:pPr>
            <w:r w:rsidRPr="000A7890">
              <w:t>eRD110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241D0" w14:textId="77777777" w:rsidR="000123FF" w:rsidRPr="000A7890" w:rsidRDefault="000123FF" w:rsidP="00647513">
            <w:pPr>
              <w:ind w:left="360"/>
            </w:pPr>
            <w:r w:rsidRPr="000A7890">
              <w:t>Photosensors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43BD14" w14:textId="77777777" w:rsidR="000123FF" w:rsidRPr="000A7890" w:rsidRDefault="000123FF" w:rsidP="00647513">
            <w:pPr>
              <w:ind w:left="360"/>
              <w:jc w:val="right"/>
            </w:pPr>
            <w:r w:rsidRPr="000A7890">
              <w:t>$203,000</w:t>
            </w:r>
          </w:p>
        </w:tc>
      </w:tr>
      <w:tr w:rsidR="000123FF" w:rsidRPr="000A7890" w14:paraId="4DA48826"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D9C3BB0" w14:textId="77777777" w:rsidR="000123FF" w:rsidRPr="000A7890" w:rsidRDefault="000123FF" w:rsidP="00647513">
            <w:pPr>
              <w:ind w:left="360"/>
            </w:pPr>
            <w:r w:rsidRPr="000A7890">
              <w:t>eRD111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AAD1D6" w14:textId="77777777" w:rsidR="000123FF" w:rsidRPr="000A7890" w:rsidRDefault="000123FF" w:rsidP="00647513">
            <w:pPr>
              <w:ind w:left="360"/>
            </w:pPr>
            <w:r w:rsidRPr="000A7890">
              <w:t>Si-Tracker (no sensors)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40E52B" w14:textId="77777777" w:rsidR="000123FF" w:rsidRPr="000A7890" w:rsidRDefault="000123FF" w:rsidP="00647513">
            <w:pPr>
              <w:ind w:left="360"/>
              <w:jc w:val="right"/>
            </w:pPr>
            <w:r w:rsidRPr="000A7890">
              <w:t>$86,000</w:t>
            </w:r>
          </w:p>
        </w:tc>
      </w:tr>
      <w:tr w:rsidR="000123FF" w:rsidRPr="000A7890" w14:paraId="1574A29A"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3C07F85D" w14:textId="77777777" w:rsidR="000123FF" w:rsidRPr="000A7890" w:rsidRDefault="000123FF" w:rsidP="00647513">
            <w:pPr>
              <w:ind w:left="360"/>
            </w:pPr>
            <w:r w:rsidRPr="000A7890">
              <w:t>eRD112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CFEA78" w14:textId="77777777" w:rsidR="000123FF" w:rsidRPr="000A7890" w:rsidRDefault="000123FF" w:rsidP="00647513">
            <w:pPr>
              <w:ind w:left="360"/>
            </w:pPr>
            <w:r w:rsidRPr="000A7890">
              <w:t>AC-LGAD (incl. ASIC)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62B988" w14:textId="77777777" w:rsidR="000123FF" w:rsidRPr="000A7890" w:rsidRDefault="000123FF" w:rsidP="00647513">
            <w:pPr>
              <w:ind w:left="360"/>
              <w:jc w:val="right"/>
            </w:pPr>
            <w:r w:rsidRPr="000A7890">
              <w:t>$250,000</w:t>
            </w:r>
          </w:p>
        </w:tc>
      </w:tr>
      <w:tr w:rsidR="000123FF" w:rsidRPr="000A7890" w14:paraId="766EF34C"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368E9BBA" w14:textId="77777777" w:rsidR="000123FF" w:rsidRPr="000A7890" w:rsidRDefault="000123FF" w:rsidP="00647513">
            <w:pPr>
              <w:ind w:left="360"/>
            </w:pPr>
            <w:r w:rsidRPr="000A7890">
              <w:t>eRD113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907BD" w14:textId="77777777" w:rsidR="000123FF" w:rsidRPr="000A7890" w:rsidRDefault="000123FF" w:rsidP="00647513">
            <w:pPr>
              <w:ind w:left="360"/>
            </w:pPr>
            <w:r w:rsidRPr="000A7890">
              <w:t>MAPS/ITS3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AA96FB" w14:textId="77777777" w:rsidR="000123FF" w:rsidRPr="000A7890" w:rsidRDefault="000123FF" w:rsidP="00647513">
            <w:pPr>
              <w:ind w:left="360"/>
              <w:jc w:val="right"/>
            </w:pPr>
            <w:r w:rsidRPr="000A7890">
              <w:t>$976,000</w:t>
            </w:r>
          </w:p>
        </w:tc>
      </w:tr>
      <w:tr w:rsidR="000123FF" w:rsidRPr="000A7890" w14:paraId="7F12D2FF" w14:textId="77777777" w:rsidTr="00647513">
        <w:trPr>
          <w:trHeight w:hRule="exact" w:val="360"/>
          <w:jc w:val="center"/>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789BD4" w14:textId="77777777" w:rsidR="000123FF" w:rsidRPr="000A7890" w:rsidRDefault="000123FF" w:rsidP="00647513">
            <w:pPr>
              <w:ind w:left="360"/>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ED92D" w14:textId="77777777" w:rsidR="000123FF" w:rsidRPr="000A7890" w:rsidRDefault="000123FF" w:rsidP="00647513">
            <w:pPr>
              <w:ind w:left="360"/>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E5FED" w14:textId="77777777" w:rsidR="000123FF" w:rsidRPr="000A7890" w:rsidRDefault="000123FF" w:rsidP="00647513">
            <w:pPr>
              <w:ind w:left="360"/>
              <w:jc w:val="right"/>
            </w:pPr>
            <w:r w:rsidRPr="000A7890">
              <w:t>$2,999,805</w:t>
            </w:r>
          </w:p>
        </w:tc>
      </w:tr>
    </w:tbl>
    <w:p w14:paraId="533D182F" w14:textId="77777777" w:rsidR="00600AA4" w:rsidRDefault="00600AA4" w:rsidP="000123FF">
      <w:pPr>
        <w:jc w:val="center"/>
      </w:pPr>
    </w:p>
    <w:p w14:paraId="103580EB" w14:textId="1679A1B3" w:rsidR="000123FF" w:rsidRPr="001A0BEE" w:rsidRDefault="000123FF" w:rsidP="000123FF">
      <w:pPr>
        <w:jc w:val="center"/>
      </w:pPr>
      <w:r>
        <w:t>Table 2: FY23 R&amp;D program and funding</w:t>
      </w:r>
    </w:p>
    <w:p w14:paraId="6F9F69A5" w14:textId="77777777" w:rsidR="000123FF" w:rsidRDefault="000123FF" w:rsidP="000123FF">
      <w:pPr>
        <w:ind w:left="360"/>
        <w:jc w:val="center"/>
      </w:pPr>
    </w:p>
    <w:p w14:paraId="51A4DA93" w14:textId="77777777" w:rsidR="000123FF" w:rsidRDefault="000123FF" w:rsidP="000123FF">
      <w:pPr>
        <w:ind w:left="360"/>
        <w:jc w:val="both"/>
      </w:pPr>
      <w:r>
        <w:t xml:space="preserve">For FY24 ePIC, R&amp;D had to adapt to cope with the ePIC technology baseline changes. The mRICH (eRD101) was replaced by a pfRICH and the barrel EMCal technology changed from </w:t>
      </w:r>
      <w:proofErr w:type="spellStart"/>
      <w:r>
        <w:t>SciGlass</w:t>
      </w:r>
      <w:proofErr w:type="spellEnd"/>
      <w:r>
        <w:t xml:space="preserve"> towers to an Imaging Calorimeter interleaving layers of </w:t>
      </w:r>
      <w:proofErr w:type="spellStart"/>
      <w:r>
        <w:t>Astropix</w:t>
      </w:r>
      <w:proofErr w:type="spellEnd"/>
      <w:r>
        <w:t xml:space="preserve"> sensors in </w:t>
      </w:r>
      <w:proofErr w:type="spellStart"/>
      <w:r>
        <w:t>PbSciFi</w:t>
      </w:r>
      <w:proofErr w:type="spellEnd"/>
      <w:r>
        <w:t xml:space="preserve"> Matrix</w:t>
      </w:r>
    </w:p>
    <w:p w14:paraId="3C620827" w14:textId="77777777" w:rsidR="000123FF" w:rsidRDefault="000123FF" w:rsidP="000123FF">
      <w:pPr>
        <w:ind w:left="360"/>
        <w:jc w:val="both"/>
      </w:pPr>
    </w:p>
    <w:p w14:paraId="427BB3FB" w14:textId="77777777" w:rsidR="00600AA4" w:rsidRDefault="00600AA4" w:rsidP="000123FF">
      <w:pPr>
        <w:ind w:left="360"/>
        <w:jc w:val="both"/>
      </w:pPr>
    </w:p>
    <w:p w14:paraId="0F9543DC" w14:textId="77777777" w:rsidR="00600AA4" w:rsidRDefault="00600AA4" w:rsidP="000123FF">
      <w:pPr>
        <w:ind w:left="360"/>
        <w:jc w:val="both"/>
      </w:pPr>
    </w:p>
    <w:p w14:paraId="30055A7A" w14:textId="77777777" w:rsidR="00600AA4" w:rsidRPr="008B633D" w:rsidRDefault="00600AA4" w:rsidP="000123FF">
      <w:pPr>
        <w:ind w:left="360"/>
        <w:jc w:val="both"/>
      </w:pPr>
    </w:p>
    <w:p w14:paraId="17DF9657" w14:textId="77777777" w:rsidR="000123FF" w:rsidRDefault="000123FF" w:rsidP="000123FF">
      <w:pPr>
        <w:pStyle w:val="Caption"/>
      </w:pPr>
    </w:p>
    <w:tbl>
      <w:tblPr>
        <w:tblW w:w="0" w:type="auto"/>
        <w:jc w:val="center"/>
        <w:tblCellMar>
          <w:left w:w="0" w:type="dxa"/>
          <w:right w:w="0" w:type="dxa"/>
        </w:tblCellMar>
        <w:tblLook w:val="04A0" w:firstRow="1" w:lastRow="0" w:firstColumn="1" w:lastColumn="0" w:noHBand="0" w:noVBand="1"/>
      </w:tblPr>
      <w:tblGrid>
        <w:gridCol w:w="1179"/>
        <w:gridCol w:w="2161"/>
        <w:gridCol w:w="1782"/>
        <w:gridCol w:w="2970"/>
      </w:tblGrid>
      <w:tr w:rsidR="000123FF" w:rsidRPr="008B633D" w14:paraId="00431251"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79736BB" w14:textId="77777777" w:rsidR="000123FF" w:rsidRPr="008B633D" w:rsidRDefault="000123FF" w:rsidP="00647513">
            <w:r w:rsidRPr="008B633D">
              <w:rPr>
                <w:b/>
                <w:bCs/>
              </w:rPr>
              <w:t>ID</w:t>
            </w:r>
          </w:p>
        </w:tc>
        <w:tc>
          <w:tcPr>
            <w:tcW w:w="2161"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F1BADCC" w14:textId="77777777" w:rsidR="000123FF" w:rsidRPr="008B633D" w:rsidRDefault="000123FF" w:rsidP="00647513">
            <w:r w:rsidRPr="008B633D">
              <w:rPr>
                <w:b/>
                <w:bCs/>
              </w:rPr>
              <w:t>R&amp;D Subject</w:t>
            </w:r>
          </w:p>
        </w:tc>
        <w:tc>
          <w:tcPr>
            <w:tcW w:w="1782"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63E773B4" w14:textId="77777777" w:rsidR="000123FF" w:rsidRPr="008B633D" w:rsidRDefault="000123FF" w:rsidP="00647513">
            <w:pPr>
              <w:jc w:val="center"/>
            </w:pPr>
            <w:r w:rsidRPr="008B633D">
              <w:rPr>
                <w:b/>
                <w:bCs/>
              </w:rPr>
              <w:t>Funding</w:t>
            </w:r>
          </w:p>
        </w:tc>
        <w:tc>
          <w:tcPr>
            <w:tcW w:w="2970" w:type="dxa"/>
            <w:tcBorders>
              <w:top w:val="single" w:sz="6" w:space="0" w:color="000000"/>
              <w:left w:val="single" w:sz="6" w:space="0" w:color="000000"/>
              <w:bottom w:val="single" w:sz="6" w:space="0" w:color="000000"/>
              <w:right w:val="single" w:sz="6" w:space="0" w:color="000000"/>
            </w:tcBorders>
            <w:shd w:val="clear" w:color="auto" w:fill="D2D4D2"/>
          </w:tcPr>
          <w:p w14:paraId="414E9F53" w14:textId="77777777" w:rsidR="000123FF" w:rsidRPr="008B633D" w:rsidRDefault="000123FF" w:rsidP="00647513">
            <w:pPr>
              <w:tabs>
                <w:tab w:val="left" w:pos="493"/>
              </w:tabs>
              <w:jc w:val="center"/>
              <w:rPr>
                <w:b/>
                <w:bCs/>
              </w:rPr>
            </w:pPr>
            <w:r>
              <w:rPr>
                <w:b/>
                <w:bCs/>
              </w:rPr>
              <w:t>Comments</w:t>
            </w:r>
          </w:p>
        </w:tc>
      </w:tr>
      <w:tr w:rsidR="000123FF" w:rsidRPr="008B633D" w14:paraId="74C97D84"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82254C4" w14:textId="77777777" w:rsidR="000123FF" w:rsidRPr="008B633D" w:rsidRDefault="000123FF" w:rsidP="00647513">
            <w:r w:rsidRPr="008B633D">
              <w:t>eRD101</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AA48B" w14:textId="77777777" w:rsidR="000123FF" w:rsidRPr="008B633D" w:rsidRDefault="000123FF" w:rsidP="00647513">
            <w:r w:rsidRPr="008B633D">
              <w:t>mRICH</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273958" w14:textId="77777777" w:rsidR="000123FF" w:rsidRPr="008B633D" w:rsidRDefault="000123FF" w:rsidP="00647513">
            <w:pPr>
              <w:jc w:val="right"/>
            </w:pPr>
          </w:p>
        </w:tc>
        <w:tc>
          <w:tcPr>
            <w:tcW w:w="2970" w:type="dxa"/>
            <w:tcBorders>
              <w:top w:val="single" w:sz="6" w:space="0" w:color="000000"/>
              <w:left w:val="single" w:sz="6" w:space="0" w:color="000000"/>
              <w:bottom w:val="single" w:sz="6" w:space="0" w:color="000000"/>
              <w:right w:val="single" w:sz="6" w:space="0" w:color="000000"/>
            </w:tcBorders>
          </w:tcPr>
          <w:p w14:paraId="18CFBE70" w14:textId="77777777" w:rsidR="000123FF" w:rsidRPr="008B633D" w:rsidRDefault="000123FF" w:rsidP="00647513">
            <w:pPr>
              <w:jc w:val="center"/>
              <w:rPr>
                <w:i/>
                <w:iCs/>
              </w:rPr>
            </w:pPr>
            <w:r w:rsidRPr="008B633D">
              <w:rPr>
                <w:i/>
                <w:iCs/>
              </w:rPr>
              <w:t>not baseline</w:t>
            </w:r>
          </w:p>
        </w:tc>
      </w:tr>
      <w:tr w:rsidR="000123FF" w:rsidRPr="008B633D" w14:paraId="7F8E83BA"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0E11EF2" w14:textId="77777777" w:rsidR="000123FF" w:rsidRPr="008B633D" w:rsidRDefault="000123FF" w:rsidP="00647513">
            <w:r w:rsidRPr="008B633D">
              <w:t>eRD102</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D1CA2" w14:textId="77777777" w:rsidR="000123FF" w:rsidRPr="008B633D" w:rsidRDefault="000123FF" w:rsidP="00647513">
            <w:proofErr w:type="spellStart"/>
            <w:r w:rsidRPr="008B633D">
              <w:t>dRICH</w:t>
            </w:r>
            <w:proofErr w:type="spellEnd"/>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029EC" w14:textId="77777777" w:rsidR="000123FF" w:rsidRPr="008B633D" w:rsidRDefault="000123FF" w:rsidP="00647513">
            <w:pPr>
              <w:jc w:val="right"/>
            </w:pPr>
            <w:r w:rsidRPr="008B633D">
              <w:t>$140,000</w:t>
            </w:r>
          </w:p>
        </w:tc>
        <w:tc>
          <w:tcPr>
            <w:tcW w:w="2970" w:type="dxa"/>
            <w:tcBorders>
              <w:top w:val="single" w:sz="6" w:space="0" w:color="000000"/>
              <w:left w:val="single" w:sz="6" w:space="0" w:color="000000"/>
              <w:bottom w:val="single" w:sz="6" w:space="0" w:color="000000"/>
              <w:right w:val="single" w:sz="6" w:space="0" w:color="000000"/>
            </w:tcBorders>
          </w:tcPr>
          <w:p w14:paraId="3B852FFB" w14:textId="77777777" w:rsidR="000123FF" w:rsidRPr="008B633D" w:rsidRDefault="000123FF" w:rsidP="00647513">
            <w:pPr>
              <w:jc w:val="center"/>
            </w:pPr>
          </w:p>
        </w:tc>
      </w:tr>
      <w:tr w:rsidR="000123FF" w:rsidRPr="008B633D" w14:paraId="3CCCD0D3"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196064B8" w14:textId="77777777" w:rsidR="000123FF" w:rsidRPr="008B633D" w:rsidRDefault="000123FF" w:rsidP="00647513">
            <w:r w:rsidRPr="008B633D">
              <w:t>eRD103</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049AEC" w14:textId="77777777" w:rsidR="000123FF" w:rsidRPr="008B633D" w:rsidRDefault="000123FF" w:rsidP="00647513">
            <w:proofErr w:type="spellStart"/>
            <w:r w:rsidRPr="008B633D">
              <w:t>hpDIRC</w:t>
            </w:r>
            <w:proofErr w:type="spellEnd"/>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B80C6E" w14:textId="77777777" w:rsidR="000123FF" w:rsidRPr="008B633D" w:rsidRDefault="000123FF" w:rsidP="00647513">
            <w:pPr>
              <w:jc w:val="right"/>
            </w:pPr>
            <w:r w:rsidRPr="008B633D">
              <w:t>$95,000</w:t>
            </w:r>
          </w:p>
        </w:tc>
        <w:tc>
          <w:tcPr>
            <w:tcW w:w="2970" w:type="dxa"/>
            <w:tcBorders>
              <w:top w:val="single" w:sz="6" w:space="0" w:color="000000"/>
              <w:left w:val="single" w:sz="6" w:space="0" w:color="000000"/>
              <w:bottom w:val="single" w:sz="6" w:space="0" w:color="000000"/>
              <w:right w:val="single" w:sz="6" w:space="0" w:color="000000"/>
            </w:tcBorders>
          </w:tcPr>
          <w:p w14:paraId="20C19062" w14:textId="77777777" w:rsidR="000123FF" w:rsidRPr="008B633D" w:rsidRDefault="000123FF" w:rsidP="00647513">
            <w:pPr>
              <w:jc w:val="center"/>
            </w:pPr>
          </w:p>
        </w:tc>
      </w:tr>
      <w:tr w:rsidR="000123FF" w:rsidRPr="008B633D" w14:paraId="0C8E3061"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18740499" w14:textId="77777777" w:rsidR="000123FF" w:rsidRPr="008B633D" w:rsidRDefault="000123FF" w:rsidP="00647513">
            <w:r w:rsidRPr="008B633D">
              <w:t>eRD104</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1222C" w14:textId="77777777" w:rsidR="000123FF" w:rsidRPr="008B633D" w:rsidRDefault="000123FF" w:rsidP="00647513">
            <w:r w:rsidRPr="008B633D">
              <w:t>Service reduction (Si)</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E8BB7E" w14:textId="77777777" w:rsidR="000123FF" w:rsidRPr="008B633D" w:rsidRDefault="000123FF" w:rsidP="00647513">
            <w:pPr>
              <w:jc w:val="right"/>
            </w:pPr>
            <w:r w:rsidRPr="008B633D">
              <w:t>$102,500</w:t>
            </w:r>
          </w:p>
        </w:tc>
        <w:tc>
          <w:tcPr>
            <w:tcW w:w="2970" w:type="dxa"/>
            <w:tcBorders>
              <w:top w:val="single" w:sz="6" w:space="0" w:color="000000"/>
              <w:left w:val="single" w:sz="6" w:space="0" w:color="000000"/>
              <w:bottom w:val="single" w:sz="6" w:space="0" w:color="000000"/>
              <w:right w:val="single" w:sz="6" w:space="0" w:color="000000"/>
            </w:tcBorders>
          </w:tcPr>
          <w:p w14:paraId="336D8B85" w14:textId="77777777" w:rsidR="000123FF" w:rsidRPr="008B633D" w:rsidRDefault="000123FF" w:rsidP="00647513">
            <w:pPr>
              <w:jc w:val="center"/>
            </w:pPr>
          </w:p>
        </w:tc>
      </w:tr>
      <w:tr w:rsidR="000123FF" w:rsidRPr="008B633D" w14:paraId="0515C17B"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45E2C285" w14:textId="77777777" w:rsidR="000123FF" w:rsidRPr="008B633D" w:rsidRDefault="000123FF" w:rsidP="00647513">
            <w:r w:rsidRPr="008B633D">
              <w:t>eRD105</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4D3485" w14:textId="77777777" w:rsidR="000123FF" w:rsidRPr="008B633D" w:rsidRDefault="000123FF" w:rsidP="00647513">
            <w:proofErr w:type="spellStart"/>
            <w:r w:rsidRPr="008B633D">
              <w:t>SciGlass</w:t>
            </w:r>
            <w:proofErr w:type="spellEnd"/>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E4A1BD" w14:textId="77777777" w:rsidR="000123FF" w:rsidRPr="008B633D" w:rsidRDefault="000123FF" w:rsidP="00647513">
            <w:pPr>
              <w:jc w:val="right"/>
            </w:pPr>
          </w:p>
        </w:tc>
        <w:tc>
          <w:tcPr>
            <w:tcW w:w="2970" w:type="dxa"/>
            <w:tcBorders>
              <w:top w:val="single" w:sz="6" w:space="0" w:color="000000"/>
              <w:left w:val="single" w:sz="6" w:space="0" w:color="000000"/>
              <w:bottom w:val="single" w:sz="6" w:space="0" w:color="000000"/>
              <w:right w:val="single" w:sz="6" w:space="0" w:color="000000"/>
            </w:tcBorders>
          </w:tcPr>
          <w:p w14:paraId="791DBE2D" w14:textId="77777777" w:rsidR="000123FF" w:rsidRPr="008B633D" w:rsidRDefault="000123FF" w:rsidP="00647513">
            <w:pPr>
              <w:jc w:val="center"/>
              <w:rPr>
                <w:i/>
                <w:iCs/>
              </w:rPr>
            </w:pPr>
            <w:r w:rsidRPr="008B633D">
              <w:rPr>
                <w:i/>
                <w:iCs/>
              </w:rPr>
              <w:t>not baseline</w:t>
            </w:r>
          </w:p>
        </w:tc>
      </w:tr>
      <w:tr w:rsidR="000123FF" w:rsidRPr="008B633D" w14:paraId="68916F1D"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EAC4C59" w14:textId="77777777" w:rsidR="000123FF" w:rsidRPr="008B633D" w:rsidRDefault="000123FF" w:rsidP="00647513">
            <w:r w:rsidRPr="008B633D">
              <w:t>eRD106</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9C2CF" w14:textId="77777777" w:rsidR="000123FF" w:rsidRPr="008B633D" w:rsidRDefault="000123FF" w:rsidP="00647513">
            <w:r w:rsidRPr="008B633D">
              <w:t>Forward EMCAL</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B335D2" w14:textId="77777777" w:rsidR="000123FF" w:rsidRPr="008B633D" w:rsidRDefault="000123FF" w:rsidP="00647513">
            <w:pPr>
              <w:jc w:val="right"/>
            </w:pPr>
          </w:p>
        </w:tc>
        <w:tc>
          <w:tcPr>
            <w:tcW w:w="2970" w:type="dxa"/>
            <w:tcBorders>
              <w:top w:val="single" w:sz="6" w:space="0" w:color="000000"/>
              <w:left w:val="single" w:sz="6" w:space="0" w:color="000000"/>
              <w:bottom w:val="single" w:sz="6" w:space="0" w:color="000000"/>
              <w:right w:val="single" w:sz="6" w:space="0" w:color="000000"/>
            </w:tcBorders>
          </w:tcPr>
          <w:p w14:paraId="1024A317" w14:textId="77777777" w:rsidR="000123FF" w:rsidRPr="008B633D" w:rsidRDefault="000123FF" w:rsidP="00647513">
            <w:pPr>
              <w:jc w:val="center"/>
              <w:rPr>
                <w:i/>
                <w:iCs/>
              </w:rPr>
            </w:pPr>
            <w:r w:rsidRPr="008B633D">
              <w:rPr>
                <w:i/>
                <w:iCs/>
              </w:rPr>
              <w:t>no funds requested</w:t>
            </w:r>
          </w:p>
        </w:tc>
      </w:tr>
      <w:tr w:rsidR="000123FF" w:rsidRPr="008B633D" w14:paraId="1B59175F"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E60897F" w14:textId="77777777" w:rsidR="000123FF" w:rsidRPr="008B633D" w:rsidRDefault="000123FF" w:rsidP="00647513">
            <w:r w:rsidRPr="008B633D">
              <w:t>eRD107</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79E6F" w14:textId="77777777" w:rsidR="000123FF" w:rsidRPr="008B633D" w:rsidRDefault="000123FF" w:rsidP="00647513">
            <w:r w:rsidRPr="008B633D">
              <w:t>Forward HCAL</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D5E53D" w14:textId="77777777" w:rsidR="000123FF" w:rsidRPr="008B633D" w:rsidRDefault="000123FF" w:rsidP="00647513">
            <w:pPr>
              <w:jc w:val="right"/>
            </w:pPr>
            <w:r w:rsidRPr="008B633D">
              <w:t>$73,600</w:t>
            </w:r>
          </w:p>
        </w:tc>
        <w:tc>
          <w:tcPr>
            <w:tcW w:w="2970" w:type="dxa"/>
            <w:tcBorders>
              <w:top w:val="single" w:sz="6" w:space="0" w:color="000000"/>
              <w:left w:val="single" w:sz="6" w:space="0" w:color="000000"/>
              <w:bottom w:val="single" w:sz="6" w:space="0" w:color="000000"/>
              <w:right w:val="single" w:sz="6" w:space="0" w:color="000000"/>
            </w:tcBorders>
          </w:tcPr>
          <w:p w14:paraId="49C811A1" w14:textId="77777777" w:rsidR="000123FF" w:rsidRPr="008B633D" w:rsidRDefault="000123FF" w:rsidP="00647513">
            <w:pPr>
              <w:jc w:val="center"/>
            </w:pPr>
          </w:p>
        </w:tc>
      </w:tr>
      <w:tr w:rsidR="000123FF" w:rsidRPr="008B633D" w14:paraId="79C962B2"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43E24EBC" w14:textId="77777777" w:rsidR="000123FF" w:rsidRPr="008B633D" w:rsidRDefault="000123FF" w:rsidP="00647513">
            <w:r w:rsidRPr="008B633D">
              <w:t>eRD108</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F3571D" w14:textId="77777777" w:rsidR="000123FF" w:rsidRPr="008B633D" w:rsidRDefault="000123FF" w:rsidP="00647513">
            <w:r w:rsidRPr="008B633D">
              <w:t>MPGDs</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61E50E" w14:textId="77777777" w:rsidR="000123FF" w:rsidRPr="008B633D" w:rsidRDefault="000123FF" w:rsidP="00647513">
            <w:pPr>
              <w:jc w:val="right"/>
            </w:pPr>
            <w:r w:rsidRPr="008B633D">
              <w:t>$35,000</w:t>
            </w:r>
          </w:p>
        </w:tc>
        <w:tc>
          <w:tcPr>
            <w:tcW w:w="2970" w:type="dxa"/>
            <w:tcBorders>
              <w:top w:val="single" w:sz="6" w:space="0" w:color="000000"/>
              <w:left w:val="single" w:sz="6" w:space="0" w:color="000000"/>
              <w:bottom w:val="single" w:sz="6" w:space="0" w:color="000000"/>
              <w:right w:val="single" w:sz="6" w:space="0" w:color="000000"/>
            </w:tcBorders>
          </w:tcPr>
          <w:p w14:paraId="439D04AE" w14:textId="77777777" w:rsidR="000123FF" w:rsidRPr="008B633D" w:rsidRDefault="000123FF" w:rsidP="00647513">
            <w:pPr>
              <w:jc w:val="center"/>
            </w:pPr>
          </w:p>
        </w:tc>
      </w:tr>
      <w:tr w:rsidR="000123FF" w:rsidRPr="008B633D" w14:paraId="7CB01A0E"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3DDC3E8D" w14:textId="77777777" w:rsidR="000123FF" w:rsidRPr="008B633D" w:rsidRDefault="000123FF" w:rsidP="00647513">
            <w:r w:rsidRPr="008B633D">
              <w:t>eRD109</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872AD" w14:textId="77777777" w:rsidR="000123FF" w:rsidRPr="008B633D" w:rsidRDefault="000123FF" w:rsidP="00647513">
            <w:r w:rsidRPr="008B633D">
              <w:t>ASICs</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42D50" w14:textId="77777777" w:rsidR="000123FF" w:rsidRPr="008B633D" w:rsidRDefault="000123FF" w:rsidP="00647513">
            <w:pPr>
              <w:jc w:val="right"/>
            </w:pPr>
            <w:r w:rsidRPr="008B633D">
              <w:t>$817,400</w:t>
            </w:r>
          </w:p>
        </w:tc>
        <w:tc>
          <w:tcPr>
            <w:tcW w:w="2970" w:type="dxa"/>
            <w:tcBorders>
              <w:top w:val="single" w:sz="6" w:space="0" w:color="000000"/>
              <w:left w:val="single" w:sz="6" w:space="0" w:color="000000"/>
              <w:bottom w:val="single" w:sz="6" w:space="0" w:color="000000"/>
              <w:right w:val="single" w:sz="6" w:space="0" w:color="000000"/>
            </w:tcBorders>
          </w:tcPr>
          <w:p w14:paraId="05BB476F" w14:textId="77777777" w:rsidR="000123FF" w:rsidRPr="008B633D" w:rsidRDefault="000123FF" w:rsidP="00647513">
            <w:pPr>
              <w:jc w:val="center"/>
            </w:pPr>
          </w:p>
        </w:tc>
      </w:tr>
      <w:tr w:rsidR="000123FF" w:rsidRPr="008B633D" w14:paraId="08E918F5"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0AE475CA" w14:textId="77777777" w:rsidR="000123FF" w:rsidRPr="008B633D" w:rsidRDefault="000123FF" w:rsidP="00647513">
            <w:r w:rsidRPr="008B633D">
              <w:t>eRD110</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876CAB" w14:textId="77777777" w:rsidR="000123FF" w:rsidRPr="008B633D" w:rsidRDefault="000123FF" w:rsidP="00647513">
            <w:r w:rsidRPr="008B633D">
              <w:t>Photosensors</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0D55B" w14:textId="77777777" w:rsidR="000123FF" w:rsidRPr="008B633D" w:rsidRDefault="000123FF" w:rsidP="00647513">
            <w:pPr>
              <w:jc w:val="right"/>
            </w:pPr>
            <w:r w:rsidRPr="008B633D">
              <w:t>$150,000</w:t>
            </w:r>
          </w:p>
        </w:tc>
        <w:tc>
          <w:tcPr>
            <w:tcW w:w="2970" w:type="dxa"/>
            <w:tcBorders>
              <w:top w:val="single" w:sz="6" w:space="0" w:color="000000"/>
              <w:left w:val="single" w:sz="6" w:space="0" w:color="000000"/>
              <w:bottom w:val="single" w:sz="6" w:space="0" w:color="000000"/>
              <w:right w:val="single" w:sz="6" w:space="0" w:color="000000"/>
            </w:tcBorders>
          </w:tcPr>
          <w:p w14:paraId="2CE5DA01" w14:textId="77777777" w:rsidR="000123FF" w:rsidRPr="008B633D" w:rsidRDefault="000123FF" w:rsidP="00647513">
            <w:pPr>
              <w:jc w:val="center"/>
            </w:pPr>
          </w:p>
        </w:tc>
      </w:tr>
      <w:tr w:rsidR="000123FF" w:rsidRPr="008B633D" w14:paraId="62D78BAC"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16F1225" w14:textId="77777777" w:rsidR="000123FF" w:rsidRPr="008B633D" w:rsidRDefault="000123FF" w:rsidP="00647513">
            <w:r w:rsidRPr="008B633D">
              <w:t>eRD111</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17F68C" w14:textId="77777777" w:rsidR="000123FF" w:rsidRPr="008B633D" w:rsidRDefault="000123FF" w:rsidP="00647513">
            <w:r w:rsidRPr="008B633D">
              <w:t>Si-Tracker (no sensors)</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A4249" w14:textId="77777777" w:rsidR="000123FF" w:rsidRPr="008B633D" w:rsidRDefault="000123FF" w:rsidP="00647513">
            <w:pPr>
              <w:jc w:val="right"/>
            </w:pPr>
            <w:r w:rsidRPr="008B633D">
              <w:t>$110,000</w:t>
            </w:r>
          </w:p>
        </w:tc>
        <w:tc>
          <w:tcPr>
            <w:tcW w:w="2970" w:type="dxa"/>
            <w:tcBorders>
              <w:top w:val="single" w:sz="6" w:space="0" w:color="000000"/>
              <w:left w:val="single" w:sz="6" w:space="0" w:color="000000"/>
              <w:bottom w:val="single" w:sz="6" w:space="0" w:color="000000"/>
              <w:right w:val="single" w:sz="6" w:space="0" w:color="000000"/>
            </w:tcBorders>
          </w:tcPr>
          <w:p w14:paraId="40ADB3CD" w14:textId="77777777" w:rsidR="000123FF" w:rsidRPr="008B633D" w:rsidRDefault="000123FF" w:rsidP="00647513">
            <w:pPr>
              <w:jc w:val="center"/>
            </w:pPr>
          </w:p>
        </w:tc>
      </w:tr>
      <w:tr w:rsidR="000123FF" w:rsidRPr="008B633D" w14:paraId="42AA8B64"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02163B47" w14:textId="77777777" w:rsidR="000123FF" w:rsidRPr="008B633D" w:rsidRDefault="000123FF" w:rsidP="00647513">
            <w:r w:rsidRPr="008B633D">
              <w:t>eRD112</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CB496" w14:textId="77777777" w:rsidR="000123FF" w:rsidRPr="008B633D" w:rsidRDefault="000123FF" w:rsidP="00647513">
            <w:r w:rsidRPr="008B633D">
              <w:t>AC-LGAD (incl. ASIC)</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8B542" w14:textId="77777777" w:rsidR="000123FF" w:rsidRPr="008B633D" w:rsidRDefault="000123FF" w:rsidP="00647513">
            <w:pPr>
              <w:jc w:val="right"/>
            </w:pPr>
            <w:r w:rsidRPr="008B633D">
              <w:t>$286,000</w:t>
            </w:r>
          </w:p>
        </w:tc>
        <w:tc>
          <w:tcPr>
            <w:tcW w:w="2970" w:type="dxa"/>
            <w:tcBorders>
              <w:top w:val="single" w:sz="6" w:space="0" w:color="000000"/>
              <w:left w:val="single" w:sz="6" w:space="0" w:color="000000"/>
              <w:bottom w:val="single" w:sz="6" w:space="0" w:color="000000"/>
              <w:right w:val="single" w:sz="6" w:space="0" w:color="000000"/>
            </w:tcBorders>
          </w:tcPr>
          <w:p w14:paraId="2CAEA2DC" w14:textId="77777777" w:rsidR="000123FF" w:rsidRPr="008B633D" w:rsidRDefault="000123FF" w:rsidP="00647513">
            <w:pPr>
              <w:jc w:val="center"/>
            </w:pPr>
          </w:p>
        </w:tc>
      </w:tr>
      <w:tr w:rsidR="000123FF" w:rsidRPr="008B633D" w14:paraId="007944F4"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23B26162" w14:textId="77777777" w:rsidR="000123FF" w:rsidRPr="008B633D" w:rsidRDefault="000123FF" w:rsidP="00647513">
            <w:r w:rsidRPr="008B633D">
              <w:t>eRD113</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EAF37" w14:textId="77777777" w:rsidR="000123FF" w:rsidRPr="008B633D" w:rsidRDefault="000123FF" w:rsidP="00647513">
            <w:r w:rsidRPr="008B633D">
              <w:t>MAPS/ITS3</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A496D1" w14:textId="77777777" w:rsidR="000123FF" w:rsidRPr="008B633D" w:rsidRDefault="000123FF" w:rsidP="00647513">
            <w:pPr>
              <w:jc w:val="right"/>
            </w:pPr>
            <w:r w:rsidRPr="008B633D">
              <w:t>$1,305,000</w:t>
            </w:r>
          </w:p>
        </w:tc>
        <w:tc>
          <w:tcPr>
            <w:tcW w:w="2970" w:type="dxa"/>
            <w:tcBorders>
              <w:top w:val="single" w:sz="6" w:space="0" w:color="000000"/>
              <w:left w:val="single" w:sz="6" w:space="0" w:color="000000"/>
              <w:bottom w:val="single" w:sz="6" w:space="0" w:color="000000"/>
              <w:right w:val="single" w:sz="6" w:space="0" w:color="000000"/>
            </w:tcBorders>
          </w:tcPr>
          <w:p w14:paraId="2B3A8E7E" w14:textId="77777777" w:rsidR="000123FF" w:rsidRPr="008B633D" w:rsidRDefault="000123FF" w:rsidP="00647513">
            <w:pPr>
              <w:jc w:val="center"/>
            </w:pPr>
          </w:p>
        </w:tc>
      </w:tr>
      <w:tr w:rsidR="000123FF" w:rsidRPr="008B633D" w14:paraId="57E4ED6F"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56FB90" w14:textId="77777777" w:rsidR="000123FF" w:rsidRPr="008B633D" w:rsidRDefault="000123FF" w:rsidP="00647513">
            <w:r w:rsidRPr="008B633D">
              <w:t>eRD114</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DA29F" w14:textId="77777777" w:rsidR="000123FF" w:rsidRPr="008B633D" w:rsidRDefault="000123FF" w:rsidP="00647513">
            <w:r w:rsidRPr="008B633D">
              <w:t>pfRICH</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494DE" w14:textId="77777777" w:rsidR="000123FF" w:rsidRPr="008B633D" w:rsidRDefault="000123FF" w:rsidP="00647513">
            <w:pPr>
              <w:jc w:val="right"/>
            </w:pPr>
          </w:p>
        </w:tc>
        <w:tc>
          <w:tcPr>
            <w:tcW w:w="2970" w:type="dxa"/>
            <w:tcBorders>
              <w:top w:val="single" w:sz="6" w:space="0" w:color="000000"/>
              <w:left w:val="single" w:sz="6" w:space="0" w:color="000000"/>
              <w:bottom w:val="single" w:sz="6" w:space="0" w:color="000000"/>
              <w:right w:val="single" w:sz="6" w:space="0" w:color="000000"/>
            </w:tcBorders>
          </w:tcPr>
          <w:p w14:paraId="2EDFB9BA" w14:textId="77777777" w:rsidR="000123FF" w:rsidRPr="008B633D" w:rsidRDefault="000123FF" w:rsidP="00647513">
            <w:pPr>
              <w:jc w:val="center"/>
              <w:rPr>
                <w:i/>
                <w:iCs/>
              </w:rPr>
            </w:pPr>
            <w:r w:rsidRPr="008B633D">
              <w:rPr>
                <w:i/>
                <w:iCs/>
              </w:rPr>
              <w:t>PED only</w:t>
            </w:r>
          </w:p>
        </w:tc>
      </w:tr>
      <w:tr w:rsidR="000123FF" w:rsidRPr="008B633D" w14:paraId="628E626D"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75A580" w14:textId="77777777" w:rsidR="000123FF" w:rsidRPr="008B633D" w:rsidRDefault="000123FF" w:rsidP="00647513">
            <w:r w:rsidRPr="008B633D">
              <w:t>eRD115</w:t>
            </w:r>
          </w:p>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AE1BD" w14:textId="77777777" w:rsidR="000123FF" w:rsidRPr="008B633D" w:rsidRDefault="000123FF" w:rsidP="00647513">
            <w:r w:rsidRPr="008B633D">
              <w:t>Imaging Cal</w:t>
            </w:r>
          </w:p>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92D904" w14:textId="77777777" w:rsidR="000123FF" w:rsidRPr="008B633D" w:rsidRDefault="000123FF" w:rsidP="00647513">
            <w:pPr>
              <w:jc w:val="right"/>
            </w:pPr>
            <w:r w:rsidRPr="008B633D">
              <w:t>$93,400</w:t>
            </w:r>
          </w:p>
        </w:tc>
        <w:tc>
          <w:tcPr>
            <w:tcW w:w="2970" w:type="dxa"/>
            <w:tcBorders>
              <w:top w:val="single" w:sz="6" w:space="0" w:color="000000"/>
              <w:left w:val="single" w:sz="6" w:space="0" w:color="000000"/>
              <w:bottom w:val="single" w:sz="6" w:space="0" w:color="000000"/>
              <w:right w:val="single" w:sz="6" w:space="0" w:color="000000"/>
            </w:tcBorders>
          </w:tcPr>
          <w:p w14:paraId="019C41A1" w14:textId="77777777" w:rsidR="000123FF" w:rsidRPr="008B633D" w:rsidRDefault="000123FF" w:rsidP="00647513">
            <w:pPr>
              <w:jc w:val="center"/>
            </w:pPr>
          </w:p>
        </w:tc>
      </w:tr>
      <w:tr w:rsidR="000123FF" w:rsidRPr="008B633D" w14:paraId="2A8543C0" w14:textId="77777777" w:rsidTr="00647513">
        <w:trPr>
          <w:trHeight w:hRule="exact" w:val="360"/>
          <w:jc w:val="center"/>
        </w:trPr>
        <w:tc>
          <w:tcPr>
            <w:tcW w:w="117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B62DE7F" w14:textId="77777777" w:rsidR="000123FF" w:rsidRPr="008B633D" w:rsidRDefault="000123FF" w:rsidP="00647513"/>
        </w:tc>
        <w:tc>
          <w:tcPr>
            <w:tcW w:w="2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FE667B" w14:textId="77777777" w:rsidR="000123FF" w:rsidRPr="008B633D" w:rsidRDefault="000123FF" w:rsidP="00647513"/>
        </w:tc>
        <w:tc>
          <w:tcPr>
            <w:tcW w:w="178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AE6D4D" w14:textId="77777777" w:rsidR="000123FF" w:rsidRDefault="000123FF" w:rsidP="00647513">
            <w:pPr>
              <w:jc w:val="right"/>
              <w:rPr>
                <w:rFonts w:ascii="Calibri" w:hAnsi="Calibri" w:cs="Calibri"/>
                <w:color w:val="000000"/>
              </w:rPr>
            </w:pPr>
            <w:r>
              <w:rPr>
                <w:rFonts w:ascii="Calibri" w:hAnsi="Calibri" w:cs="Calibri"/>
                <w:color w:val="000000"/>
              </w:rPr>
              <w:t xml:space="preserve">$3,207,900 </w:t>
            </w:r>
          </w:p>
          <w:p w14:paraId="0AA3FD1D" w14:textId="77777777" w:rsidR="000123FF" w:rsidRPr="008B633D" w:rsidRDefault="000123FF" w:rsidP="00647513">
            <w:pPr>
              <w:ind w:firstLine="720"/>
              <w:jc w:val="center"/>
            </w:pPr>
          </w:p>
        </w:tc>
        <w:tc>
          <w:tcPr>
            <w:tcW w:w="2970" w:type="dxa"/>
            <w:tcBorders>
              <w:top w:val="single" w:sz="6" w:space="0" w:color="000000"/>
              <w:left w:val="single" w:sz="6" w:space="0" w:color="000000"/>
              <w:bottom w:val="single" w:sz="6" w:space="0" w:color="000000"/>
              <w:right w:val="single" w:sz="6" w:space="0" w:color="000000"/>
            </w:tcBorders>
          </w:tcPr>
          <w:p w14:paraId="503208B7" w14:textId="77777777" w:rsidR="000123FF" w:rsidRPr="008B633D" w:rsidRDefault="000123FF" w:rsidP="00647513">
            <w:pPr>
              <w:jc w:val="center"/>
            </w:pPr>
          </w:p>
        </w:tc>
      </w:tr>
    </w:tbl>
    <w:p w14:paraId="5584EC79" w14:textId="77777777" w:rsidR="000123FF" w:rsidRDefault="000123FF" w:rsidP="000123FF">
      <w:pPr>
        <w:jc w:val="center"/>
      </w:pPr>
      <w:r>
        <w:t xml:space="preserve">Table </w:t>
      </w:r>
      <w:fldSimple w:instr=" SEQ Table \* ARABIC ">
        <w:r>
          <w:rPr>
            <w:noProof/>
          </w:rPr>
          <w:t>3</w:t>
        </w:r>
      </w:fldSimple>
      <w:r>
        <w:t>: FY24 R&amp;D program and funding</w:t>
      </w:r>
    </w:p>
    <w:p w14:paraId="6770C1FC" w14:textId="77777777" w:rsidR="000123FF" w:rsidRDefault="000123FF" w:rsidP="000123FF">
      <w:pPr>
        <w:jc w:val="center"/>
      </w:pPr>
    </w:p>
    <w:p w14:paraId="6BCECD31" w14:textId="77777777" w:rsidR="000123FF" w:rsidRDefault="000123FF" w:rsidP="000123FF">
      <w:pPr>
        <w:jc w:val="center"/>
      </w:pPr>
    </w:p>
    <w:tbl>
      <w:tblPr>
        <w:tblW w:w="0" w:type="auto"/>
        <w:jc w:val="center"/>
        <w:tblCellMar>
          <w:left w:w="0" w:type="dxa"/>
          <w:right w:w="0" w:type="dxa"/>
        </w:tblCellMar>
        <w:tblLook w:val="04A0" w:firstRow="1" w:lastRow="0" w:firstColumn="1" w:lastColumn="0" w:noHBand="0" w:noVBand="1"/>
      </w:tblPr>
      <w:tblGrid>
        <w:gridCol w:w="1107"/>
        <w:gridCol w:w="1315"/>
        <w:gridCol w:w="1758"/>
        <w:gridCol w:w="4452"/>
      </w:tblGrid>
      <w:tr w:rsidR="000123FF" w:rsidRPr="001E5D4B" w14:paraId="3CBF8A44" w14:textId="77777777" w:rsidTr="00647513">
        <w:trPr>
          <w:trHeight w:hRule="exac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7A2B92C" w14:textId="77777777" w:rsidR="000123FF" w:rsidRPr="001E5D4B" w:rsidRDefault="000123FF" w:rsidP="00647513">
            <w:pPr>
              <w:jc w:val="center"/>
            </w:pPr>
            <w:r w:rsidRPr="001E5D4B">
              <w:rPr>
                <w:b/>
                <w:bCs/>
              </w:rPr>
              <w:t>ID</w:t>
            </w:r>
          </w:p>
        </w:tc>
        <w:tc>
          <w:tcPr>
            <w:tcW w:w="1315"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38A6CE3D" w14:textId="77777777" w:rsidR="000123FF" w:rsidRPr="001E5D4B" w:rsidRDefault="000123FF" w:rsidP="00647513">
            <w:r w:rsidRPr="001E5D4B">
              <w:rPr>
                <w:b/>
                <w:bCs/>
              </w:rPr>
              <w:t>R&amp;D Subject</w:t>
            </w:r>
          </w:p>
        </w:tc>
        <w:tc>
          <w:tcPr>
            <w:tcW w:w="1758" w:type="dxa"/>
            <w:tcBorders>
              <w:top w:val="single" w:sz="6" w:space="0" w:color="000000"/>
              <w:left w:val="single" w:sz="6" w:space="0" w:color="000000"/>
              <w:bottom w:val="single" w:sz="6" w:space="0" w:color="000000"/>
              <w:right w:val="single" w:sz="6" w:space="0" w:color="000000"/>
            </w:tcBorders>
            <w:shd w:val="clear" w:color="auto" w:fill="D2D4D2"/>
          </w:tcPr>
          <w:p w14:paraId="7242BA5F" w14:textId="77777777" w:rsidR="000123FF" w:rsidRDefault="000123FF" w:rsidP="00647513">
            <w:pPr>
              <w:jc w:val="center"/>
              <w:rPr>
                <w:b/>
                <w:bCs/>
              </w:rPr>
            </w:pPr>
            <w:r>
              <w:rPr>
                <w:b/>
                <w:bCs/>
              </w:rPr>
              <w:t>Funding</w:t>
            </w:r>
          </w:p>
        </w:tc>
        <w:tc>
          <w:tcPr>
            <w:tcW w:w="4452" w:type="dxa"/>
            <w:tcBorders>
              <w:top w:val="single" w:sz="6" w:space="0" w:color="000000"/>
              <w:left w:val="single" w:sz="6" w:space="0" w:color="000000"/>
              <w:bottom w:val="single" w:sz="6" w:space="0" w:color="000000"/>
              <w:right w:val="single" w:sz="6" w:space="0" w:color="000000"/>
            </w:tcBorders>
            <w:shd w:val="clear" w:color="auto" w:fill="D2D4D2"/>
          </w:tcPr>
          <w:p w14:paraId="04F4C1E8" w14:textId="77777777" w:rsidR="000123FF" w:rsidRDefault="000123FF" w:rsidP="00647513">
            <w:pPr>
              <w:tabs>
                <w:tab w:val="left" w:pos="867"/>
              </w:tabs>
              <w:rPr>
                <w:b/>
                <w:bCs/>
              </w:rPr>
            </w:pPr>
            <w:r>
              <w:rPr>
                <w:b/>
                <w:bCs/>
              </w:rPr>
              <w:tab/>
              <w:t>Comments</w:t>
            </w:r>
          </w:p>
        </w:tc>
      </w:tr>
      <w:tr w:rsidR="000123FF" w:rsidRPr="001E5D4B" w14:paraId="11E68DB5" w14:textId="77777777" w:rsidTr="00647513">
        <w:trPr>
          <w:trHeigh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1B283A42" w14:textId="77777777" w:rsidR="000123FF" w:rsidRPr="001E5D4B" w:rsidRDefault="000123FF" w:rsidP="00647513">
            <w:pPr>
              <w:jc w:val="center"/>
            </w:pPr>
            <w:r w:rsidRPr="001E5D4B">
              <w:t>eRD102</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FAA80" w14:textId="77777777" w:rsidR="000123FF" w:rsidRPr="001E5D4B" w:rsidRDefault="000123FF" w:rsidP="00647513">
            <w:proofErr w:type="spellStart"/>
            <w:r w:rsidRPr="001E5D4B">
              <w:t>dRICH</w:t>
            </w:r>
            <w:proofErr w:type="spellEnd"/>
          </w:p>
        </w:tc>
        <w:tc>
          <w:tcPr>
            <w:tcW w:w="1758" w:type="dxa"/>
            <w:tcBorders>
              <w:top w:val="single" w:sz="6" w:space="0" w:color="000000"/>
              <w:left w:val="single" w:sz="6" w:space="0" w:color="000000"/>
              <w:bottom w:val="single" w:sz="6" w:space="0" w:color="000000"/>
              <w:right w:val="single" w:sz="6" w:space="0" w:color="000000"/>
            </w:tcBorders>
          </w:tcPr>
          <w:p w14:paraId="184CD701" w14:textId="77777777" w:rsidR="000123FF" w:rsidRPr="001E5D4B" w:rsidRDefault="000123FF" w:rsidP="00647513">
            <w:pPr>
              <w:jc w:val="center"/>
            </w:pPr>
            <w:r>
              <w:t>PED</w:t>
            </w:r>
          </w:p>
        </w:tc>
        <w:tc>
          <w:tcPr>
            <w:tcW w:w="4452" w:type="dxa"/>
            <w:tcBorders>
              <w:top w:val="single" w:sz="6" w:space="0" w:color="000000"/>
              <w:left w:val="single" w:sz="6" w:space="0" w:color="000000"/>
              <w:bottom w:val="single" w:sz="6" w:space="0" w:color="000000"/>
              <w:right w:val="single" w:sz="6" w:space="0" w:color="000000"/>
            </w:tcBorders>
          </w:tcPr>
          <w:p w14:paraId="56E1076C" w14:textId="77777777" w:rsidR="000123FF" w:rsidRDefault="000123FF" w:rsidP="00647513">
            <w:r w:rsidRPr="0057544C">
              <w:t>Transitioned to PED: realization and test of the real-scale engineering test article that should incorporate all the ongoing developments</w:t>
            </w:r>
          </w:p>
        </w:tc>
      </w:tr>
      <w:tr w:rsidR="000123FF" w:rsidRPr="001E5D4B" w14:paraId="3286C78C" w14:textId="77777777" w:rsidTr="00647513">
        <w:trPr>
          <w:trHeigh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54D71991" w14:textId="77777777" w:rsidR="000123FF" w:rsidRPr="001E5D4B" w:rsidRDefault="000123FF" w:rsidP="00647513">
            <w:pPr>
              <w:jc w:val="center"/>
            </w:pPr>
            <w:r w:rsidRPr="001E5D4B">
              <w:t>eRD108</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FCAE16" w14:textId="77777777" w:rsidR="000123FF" w:rsidRPr="001E5D4B" w:rsidRDefault="000123FF" w:rsidP="00647513">
            <w:r w:rsidRPr="001E5D4B">
              <w:t>MPGDs</w:t>
            </w:r>
          </w:p>
        </w:tc>
        <w:tc>
          <w:tcPr>
            <w:tcW w:w="1758" w:type="dxa"/>
            <w:tcBorders>
              <w:top w:val="single" w:sz="6" w:space="0" w:color="000000"/>
              <w:left w:val="single" w:sz="6" w:space="0" w:color="000000"/>
              <w:bottom w:val="single" w:sz="6" w:space="0" w:color="000000"/>
              <w:right w:val="single" w:sz="6" w:space="0" w:color="000000"/>
            </w:tcBorders>
          </w:tcPr>
          <w:p w14:paraId="2AAF56BD" w14:textId="77777777" w:rsidR="000123FF" w:rsidRPr="001E5D4B" w:rsidRDefault="000123FF" w:rsidP="00647513">
            <w:pPr>
              <w:jc w:val="center"/>
            </w:pPr>
            <w:r>
              <w:t>$10,000 R&amp;D</w:t>
            </w:r>
          </w:p>
        </w:tc>
        <w:tc>
          <w:tcPr>
            <w:tcW w:w="4452" w:type="dxa"/>
            <w:tcBorders>
              <w:top w:val="single" w:sz="6" w:space="0" w:color="000000"/>
              <w:left w:val="single" w:sz="6" w:space="0" w:color="000000"/>
              <w:bottom w:val="single" w:sz="6" w:space="0" w:color="000000"/>
              <w:right w:val="single" w:sz="6" w:space="0" w:color="000000"/>
            </w:tcBorders>
          </w:tcPr>
          <w:p w14:paraId="239F54D9" w14:textId="77777777" w:rsidR="000123FF" w:rsidRDefault="000123FF" w:rsidP="00647513">
            <w:r w:rsidRPr="0057544C">
              <w:t xml:space="preserve">R&amp;D: Funds are to ship the cylindrical </w:t>
            </w:r>
            <w:proofErr w:type="spellStart"/>
            <w:r w:rsidRPr="0057544C">
              <w:t>muRWELL</w:t>
            </w:r>
            <w:proofErr w:type="spellEnd"/>
            <w:r w:rsidRPr="0057544C">
              <w:t xml:space="preserve"> prototype detector that is assembled at Florida Tech to JLAB, conduct </w:t>
            </w:r>
            <w:r>
              <w:t>a</w:t>
            </w:r>
            <w:r w:rsidRPr="0057544C">
              <w:t xml:space="preserve"> test in an electron beam at JLAB, and then ship it back to Florida Tech.</w:t>
            </w:r>
          </w:p>
        </w:tc>
      </w:tr>
      <w:tr w:rsidR="000123FF" w:rsidRPr="001E5D4B" w14:paraId="7D45EC25" w14:textId="77777777" w:rsidTr="00647513">
        <w:trPr>
          <w:trHeigh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7A220F8" w14:textId="77777777" w:rsidR="000123FF" w:rsidRPr="001E5D4B" w:rsidRDefault="000123FF" w:rsidP="00647513">
            <w:pPr>
              <w:jc w:val="center"/>
            </w:pPr>
            <w:r w:rsidRPr="001E5D4B">
              <w:lastRenderedPageBreak/>
              <w:t>eRD109</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7C581" w14:textId="77777777" w:rsidR="000123FF" w:rsidRPr="001E5D4B" w:rsidRDefault="000123FF" w:rsidP="00647513">
            <w:r w:rsidRPr="001E5D4B">
              <w:t>ASICs</w:t>
            </w:r>
          </w:p>
        </w:tc>
        <w:tc>
          <w:tcPr>
            <w:tcW w:w="1758" w:type="dxa"/>
            <w:tcBorders>
              <w:top w:val="single" w:sz="6" w:space="0" w:color="000000"/>
              <w:left w:val="single" w:sz="6" w:space="0" w:color="000000"/>
              <w:bottom w:val="single" w:sz="6" w:space="0" w:color="000000"/>
              <w:right w:val="single" w:sz="6" w:space="0" w:color="000000"/>
            </w:tcBorders>
          </w:tcPr>
          <w:p w14:paraId="6DC09FA1" w14:textId="77777777" w:rsidR="000123FF" w:rsidRPr="001E5D4B" w:rsidRDefault="000123FF" w:rsidP="00647513">
            <w:pPr>
              <w:jc w:val="center"/>
            </w:pPr>
            <w:r>
              <w:t>$60,000 R&amp;D</w:t>
            </w:r>
          </w:p>
        </w:tc>
        <w:tc>
          <w:tcPr>
            <w:tcW w:w="4452" w:type="dxa"/>
            <w:tcBorders>
              <w:top w:val="single" w:sz="6" w:space="0" w:color="000000"/>
              <w:left w:val="single" w:sz="6" w:space="0" w:color="000000"/>
              <w:bottom w:val="single" w:sz="6" w:space="0" w:color="000000"/>
              <w:right w:val="single" w:sz="6" w:space="0" w:color="000000"/>
            </w:tcBorders>
          </w:tcPr>
          <w:p w14:paraId="11B8E56B" w14:textId="77777777" w:rsidR="000123FF" w:rsidRDefault="000123FF" w:rsidP="00647513">
            <w:r w:rsidRPr="0057544C">
              <w:t>$40K for ALCOR funded as R&amp;D: characterization and test of the new functionalities of ALCOR v3 with the socket test board; $20K for readout funded as R&amp;D: validation of design choices on the dual RICH readout board R&amp;D prototype, including a full test of the card while irradiated; $368K transitioned to the PED phase for the SALSA3 engineering run to provide an engineering test article.</w:t>
            </w:r>
          </w:p>
        </w:tc>
      </w:tr>
      <w:tr w:rsidR="000123FF" w:rsidRPr="001E5D4B" w14:paraId="0B5EE832" w14:textId="77777777" w:rsidTr="00647513">
        <w:trPr>
          <w:trHeigh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7E814312" w14:textId="77777777" w:rsidR="000123FF" w:rsidRPr="001E5D4B" w:rsidRDefault="000123FF" w:rsidP="00647513">
            <w:pPr>
              <w:jc w:val="center"/>
            </w:pPr>
            <w:r w:rsidRPr="001E5D4B">
              <w:t>eRD110</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F6FEA7" w14:textId="77777777" w:rsidR="000123FF" w:rsidRPr="001E5D4B" w:rsidRDefault="000123FF" w:rsidP="00647513">
            <w:r w:rsidRPr="001E5D4B">
              <w:t>Photosensors</w:t>
            </w:r>
          </w:p>
        </w:tc>
        <w:tc>
          <w:tcPr>
            <w:tcW w:w="1758" w:type="dxa"/>
            <w:tcBorders>
              <w:top w:val="single" w:sz="6" w:space="0" w:color="000000"/>
              <w:left w:val="single" w:sz="6" w:space="0" w:color="000000"/>
              <w:bottom w:val="single" w:sz="6" w:space="0" w:color="000000"/>
              <w:right w:val="single" w:sz="6" w:space="0" w:color="000000"/>
            </w:tcBorders>
          </w:tcPr>
          <w:p w14:paraId="019422EA" w14:textId="77777777" w:rsidR="000123FF" w:rsidRPr="001E5D4B" w:rsidRDefault="000123FF" w:rsidP="00647513">
            <w:pPr>
              <w:jc w:val="center"/>
            </w:pPr>
            <w:r>
              <w:t xml:space="preserve"> $20K R&amp;D</w:t>
            </w:r>
          </w:p>
        </w:tc>
        <w:tc>
          <w:tcPr>
            <w:tcW w:w="4452" w:type="dxa"/>
            <w:tcBorders>
              <w:top w:val="single" w:sz="6" w:space="0" w:color="000000"/>
              <w:left w:val="single" w:sz="6" w:space="0" w:color="000000"/>
              <w:bottom w:val="single" w:sz="6" w:space="0" w:color="000000"/>
              <w:right w:val="single" w:sz="6" w:space="0" w:color="000000"/>
            </w:tcBorders>
          </w:tcPr>
          <w:p w14:paraId="2B0C211C" w14:textId="77777777" w:rsidR="000123FF" w:rsidRDefault="000123FF" w:rsidP="00647513">
            <w:r w:rsidRPr="0057544C">
              <w:t>R&amp;D: Completion of the photosensor ageing studies</w:t>
            </w:r>
            <w:r>
              <w:t xml:space="preserve"> at INFN. </w:t>
            </w:r>
            <w:r w:rsidRPr="002B41AE">
              <w:t>Test stand and technical support</w:t>
            </w:r>
            <w:r>
              <w:t xml:space="preserve"> at BNL was moved to PED</w:t>
            </w:r>
          </w:p>
        </w:tc>
      </w:tr>
      <w:tr w:rsidR="000123FF" w:rsidRPr="001E5D4B" w14:paraId="639D5FD8" w14:textId="77777777" w:rsidTr="00647513">
        <w:trPr>
          <w:trHeigh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hideMark/>
          </w:tcPr>
          <w:p w14:paraId="52FE8DE8" w14:textId="77777777" w:rsidR="000123FF" w:rsidRPr="001E5D4B" w:rsidRDefault="000123FF" w:rsidP="00647513">
            <w:pPr>
              <w:jc w:val="center"/>
            </w:pPr>
            <w:r w:rsidRPr="001E5D4B">
              <w:t>eRD113</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6E745" w14:textId="77777777" w:rsidR="000123FF" w:rsidRPr="001E5D4B" w:rsidRDefault="000123FF" w:rsidP="00647513">
            <w:r w:rsidRPr="001E5D4B">
              <w:t>MAPS/ITS3</w:t>
            </w:r>
          </w:p>
        </w:tc>
        <w:tc>
          <w:tcPr>
            <w:tcW w:w="1758" w:type="dxa"/>
            <w:tcBorders>
              <w:top w:val="single" w:sz="6" w:space="0" w:color="000000"/>
              <w:left w:val="single" w:sz="6" w:space="0" w:color="000000"/>
              <w:bottom w:val="single" w:sz="6" w:space="0" w:color="000000"/>
              <w:right w:val="single" w:sz="6" w:space="0" w:color="000000"/>
            </w:tcBorders>
          </w:tcPr>
          <w:p w14:paraId="5A33061A" w14:textId="77777777" w:rsidR="000123FF" w:rsidRPr="001E5D4B" w:rsidRDefault="000123FF" w:rsidP="00647513">
            <w:pPr>
              <w:jc w:val="center"/>
            </w:pPr>
            <w:r>
              <w:t>PED</w:t>
            </w:r>
          </w:p>
        </w:tc>
        <w:tc>
          <w:tcPr>
            <w:tcW w:w="4452" w:type="dxa"/>
            <w:tcBorders>
              <w:top w:val="single" w:sz="6" w:space="0" w:color="000000"/>
              <w:left w:val="single" w:sz="6" w:space="0" w:color="000000"/>
              <w:bottom w:val="single" w:sz="6" w:space="0" w:color="000000"/>
              <w:right w:val="single" w:sz="6" w:space="0" w:color="000000"/>
            </w:tcBorders>
          </w:tcPr>
          <w:p w14:paraId="727DEA96" w14:textId="77777777" w:rsidR="000123FF" w:rsidRPr="005F62FE" w:rsidRDefault="000123FF" w:rsidP="00647513">
            <w:pPr>
              <w:pStyle w:val="p1"/>
              <w:rPr>
                <w:rFonts w:asciiTheme="minorHAnsi" w:hAnsiTheme="minorHAnsi" w:cstheme="minorHAnsi"/>
                <w:sz w:val="22"/>
                <w:szCs w:val="22"/>
              </w:rPr>
            </w:pPr>
            <w:r w:rsidRPr="00C43E09">
              <w:rPr>
                <w:rFonts w:ascii="Times New Roman" w:eastAsia="Calibri" w:hAnsi="Times New Roman"/>
                <w:color w:val="auto"/>
                <w:sz w:val="22"/>
                <w:szCs w:val="22"/>
              </w:rPr>
              <w:t>BNL and LBNL are both engaged in the development and characterization of sensors and ancillary ASICs using PED funding. MIT is funded as PED for development and optimization of the hardware probe cards and the related firmware for the MOSAIX/ITS3 ER2 sensor readout. ORNL is funded as PED for sensor characterization at the die level as a function of temperature and irradiation.</w:t>
            </w:r>
          </w:p>
        </w:tc>
      </w:tr>
      <w:tr w:rsidR="000123FF" w:rsidRPr="001E5D4B" w14:paraId="60DCC9DD" w14:textId="77777777" w:rsidTr="00647513">
        <w:trPr>
          <w:trHeight w:hRule="exact" w:val="360"/>
          <w:jc w:val="center"/>
        </w:trPr>
        <w:tc>
          <w:tcPr>
            <w:tcW w:w="1107" w:type="dxa"/>
            <w:tcBorders>
              <w:top w:val="single" w:sz="6" w:space="0" w:color="000000"/>
              <w:left w:val="single" w:sz="6" w:space="0" w:color="000000"/>
              <w:bottom w:val="single" w:sz="6" w:space="0" w:color="000000"/>
              <w:right w:val="single" w:sz="6" w:space="0" w:color="000000"/>
            </w:tcBorders>
            <w:shd w:val="clear" w:color="auto" w:fill="D2D4D2"/>
            <w:tcMar>
              <w:top w:w="60" w:type="dxa"/>
              <w:left w:w="60" w:type="dxa"/>
              <w:bottom w:w="60" w:type="dxa"/>
              <w:right w:w="60" w:type="dxa"/>
            </w:tcMar>
          </w:tcPr>
          <w:p w14:paraId="2772DC47" w14:textId="77777777" w:rsidR="000123FF" w:rsidRPr="001E5D4B" w:rsidRDefault="000123FF" w:rsidP="00647513">
            <w:pPr>
              <w:jc w:val="center"/>
            </w:pP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795E77" w14:textId="77777777" w:rsidR="000123FF" w:rsidRPr="001E5D4B" w:rsidRDefault="000123FF" w:rsidP="00C43E09">
            <w:pPr>
              <w:jc w:val="center"/>
            </w:pPr>
          </w:p>
        </w:tc>
        <w:tc>
          <w:tcPr>
            <w:tcW w:w="1758" w:type="dxa"/>
            <w:tcBorders>
              <w:top w:val="single" w:sz="6" w:space="0" w:color="000000"/>
              <w:left w:val="single" w:sz="6" w:space="0" w:color="000000"/>
              <w:bottom w:val="single" w:sz="6" w:space="0" w:color="000000"/>
              <w:right w:val="single" w:sz="6" w:space="0" w:color="000000"/>
            </w:tcBorders>
          </w:tcPr>
          <w:p w14:paraId="5729F0CB" w14:textId="77777777" w:rsidR="000123FF" w:rsidRPr="00C43E09" w:rsidRDefault="000123FF" w:rsidP="00C43E09">
            <w:pPr>
              <w:jc w:val="center"/>
            </w:pPr>
            <w:r w:rsidRPr="00C43E09">
              <w:t>$90,000 R&amp;D</w:t>
            </w:r>
          </w:p>
          <w:p w14:paraId="7F07756F" w14:textId="77777777" w:rsidR="000123FF" w:rsidRPr="00C43E09" w:rsidRDefault="000123FF" w:rsidP="00C43E09">
            <w:pPr>
              <w:jc w:val="center"/>
            </w:pPr>
          </w:p>
        </w:tc>
        <w:tc>
          <w:tcPr>
            <w:tcW w:w="4452" w:type="dxa"/>
            <w:tcBorders>
              <w:top w:val="single" w:sz="6" w:space="0" w:color="000000"/>
              <w:left w:val="single" w:sz="6" w:space="0" w:color="000000"/>
              <w:bottom w:val="single" w:sz="6" w:space="0" w:color="000000"/>
              <w:right w:val="single" w:sz="6" w:space="0" w:color="000000"/>
            </w:tcBorders>
          </w:tcPr>
          <w:p w14:paraId="5C310D6C" w14:textId="77777777" w:rsidR="000123FF" w:rsidRDefault="000123FF" w:rsidP="00647513">
            <w:pPr>
              <w:jc w:val="right"/>
              <w:rPr>
                <w:rFonts w:ascii="Aptos Narrow" w:hAnsi="Aptos Narrow"/>
                <w:color w:val="000000"/>
              </w:rPr>
            </w:pPr>
          </w:p>
        </w:tc>
      </w:tr>
    </w:tbl>
    <w:p w14:paraId="11391721" w14:textId="77777777" w:rsidR="000123FF" w:rsidRDefault="000123FF" w:rsidP="000123FF">
      <w:pPr>
        <w:jc w:val="center"/>
      </w:pPr>
      <w:r>
        <w:t>Table 4: FY25 R&amp;D program and funding</w:t>
      </w:r>
    </w:p>
    <w:p w14:paraId="5638F96B" w14:textId="77777777" w:rsidR="000123FF" w:rsidRDefault="000123FF" w:rsidP="000123FF">
      <w:pPr>
        <w:jc w:val="center"/>
      </w:pPr>
    </w:p>
    <w:p w14:paraId="62C5730F" w14:textId="77777777" w:rsidR="000123FF" w:rsidRDefault="000123FF" w:rsidP="000123FF">
      <w:pPr>
        <w:jc w:val="both"/>
      </w:pPr>
      <w:r>
        <w:t>A t</w:t>
      </w:r>
      <w:r w:rsidRPr="00CB3DED">
        <w:t>otal of 13 R&amp;D projects</w:t>
      </w:r>
      <w:r>
        <w:t xml:space="preserve"> were</w:t>
      </w:r>
      <w:r w:rsidRPr="00CB3DED">
        <w:t xml:space="preserve"> supported in FY23, 11 in FY24, </w:t>
      </w:r>
      <w:r>
        <w:t xml:space="preserve">and only 5 remain </w:t>
      </w:r>
      <w:r w:rsidRPr="00CB3DED">
        <w:t>in FY25</w:t>
      </w:r>
      <w:r>
        <w:t>. The following table list all R&amp;D projects with their respective milestone(s) and indicates the current status</w:t>
      </w:r>
      <w:r>
        <w:rPr>
          <w:color w:val="FF0000"/>
        </w:rPr>
        <w:t xml:space="preserve"> </w:t>
      </w:r>
      <w:r w:rsidRPr="009165D2">
        <w:t>as being completed or the remaining steps to projected completion in FY25.</w:t>
      </w:r>
      <w:r>
        <w:t xml:space="preserve"> For reference see 2024 Detector R&amp;D Day.</w:t>
      </w:r>
      <w:r w:rsidRPr="009165D2">
        <w:t xml:space="preserve"> </w:t>
      </w:r>
      <w:r w:rsidRPr="009165D2">
        <w:tab/>
      </w:r>
    </w:p>
    <w:p w14:paraId="5D6270A0" w14:textId="77777777" w:rsidR="00600AA4" w:rsidRPr="009165D2" w:rsidRDefault="00600AA4" w:rsidP="000123FF">
      <w:pPr>
        <w:jc w:val="both"/>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96"/>
        <w:gridCol w:w="1209"/>
        <w:gridCol w:w="2505"/>
        <w:gridCol w:w="2824"/>
        <w:gridCol w:w="2010"/>
      </w:tblGrid>
      <w:tr w:rsidR="000123FF" w:rsidRPr="00664D32" w14:paraId="3E807179"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4BDBE396" w14:textId="77777777" w:rsidR="000123FF" w:rsidRPr="00664D32" w:rsidRDefault="000123FF" w:rsidP="00BF4AAF">
            <w:pPr>
              <w:rPr>
                <w:rFonts w:cstheme="minorHAnsi"/>
                <w:b/>
                <w:bCs/>
                <w:sz w:val="20"/>
                <w:szCs w:val="20"/>
              </w:rPr>
            </w:pPr>
            <w:r w:rsidRPr="00664D32">
              <w:rPr>
                <w:rFonts w:cstheme="minorHAnsi"/>
                <w:b/>
                <w:bCs/>
                <w:sz w:val="20"/>
                <w:szCs w:val="20"/>
              </w:rPr>
              <w:t>Project ID</w:t>
            </w:r>
          </w:p>
        </w:tc>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4DB6C2DD" w14:textId="77777777" w:rsidR="000123FF" w:rsidRPr="00664D32" w:rsidRDefault="000123FF" w:rsidP="00BF4AAF">
            <w:pPr>
              <w:rPr>
                <w:rFonts w:cstheme="minorHAnsi"/>
                <w:b/>
                <w:bCs/>
                <w:sz w:val="20"/>
                <w:szCs w:val="20"/>
              </w:rPr>
            </w:pPr>
            <w:r w:rsidRPr="00664D32">
              <w:rPr>
                <w:rFonts w:cstheme="minorHAnsi"/>
                <w:b/>
                <w:bCs/>
                <w:sz w:val="20"/>
                <w:szCs w:val="20"/>
              </w:rPr>
              <w:t>R&amp;D Subject</w:t>
            </w:r>
          </w:p>
        </w:tc>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775E7C29" w14:textId="77777777" w:rsidR="000123FF" w:rsidRPr="00664D32" w:rsidRDefault="000123FF" w:rsidP="00BF4AAF">
            <w:pPr>
              <w:rPr>
                <w:rFonts w:cstheme="minorHAnsi"/>
                <w:b/>
                <w:bCs/>
                <w:sz w:val="20"/>
                <w:szCs w:val="20"/>
              </w:rPr>
            </w:pPr>
            <w:r w:rsidRPr="00664D32">
              <w:rPr>
                <w:rFonts w:cstheme="minorHAnsi"/>
                <w:b/>
                <w:bCs/>
                <w:sz w:val="20"/>
                <w:szCs w:val="20"/>
              </w:rPr>
              <w:t>Milestone</w:t>
            </w:r>
          </w:p>
        </w:tc>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7ECE35F7" w14:textId="77777777" w:rsidR="000123FF" w:rsidRPr="00664D32" w:rsidRDefault="000123FF" w:rsidP="00BF4AAF">
            <w:pPr>
              <w:rPr>
                <w:rFonts w:cstheme="minorHAnsi"/>
                <w:b/>
                <w:bCs/>
                <w:sz w:val="20"/>
                <w:szCs w:val="20"/>
              </w:rPr>
            </w:pPr>
            <w:r w:rsidRPr="00664D32">
              <w:rPr>
                <w:rFonts w:cstheme="minorHAnsi"/>
                <w:b/>
                <w:bCs/>
                <w:sz w:val="20"/>
                <w:szCs w:val="20"/>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47F93559" w14:textId="77777777" w:rsidR="000123FF" w:rsidRPr="00664D32" w:rsidRDefault="000123FF" w:rsidP="00BF4AAF">
            <w:pPr>
              <w:rPr>
                <w:rFonts w:cstheme="minorHAnsi"/>
                <w:b/>
                <w:bCs/>
                <w:sz w:val="20"/>
                <w:szCs w:val="20"/>
              </w:rPr>
            </w:pPr>
            <w:r w:rsidRPr="00664D32">
              <w:rPr>
                <w:rFonts w:cstheme="minorHAnsi"/>
                <w:b/>
                <w:bCs/>
                <w:sz w:val="20"/>
                <w:szCs w:val="20"/>
              </w:rPr>
              <w:t>Comment</w:t>
            </w:r>
          </w:p>
        </w:tc>
      </w:tr>
      <w:tr w:rsidR="000123FF" w:rsidRPr="00664D32" w14:paraId="6A80D628" w14:textId="77777777" w:rsidTr="00BF4AAF">
        <w:trPr>
          <w:trHeight w:val="429"/>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608DF623" w14:textId="77777777" w:rsidR="000123FF" w:rsidRPr="00664D32" w:rsidRDefault="000123FF" w:rsidP="00BF4AAF">
            <w:pPr>
              <w:rPr>
                <w:rFonts w:cstheme="minorHAnsi"/>
                <w:sz w:val="20"/>
                <w:szCs w:val="20"/>
              </w:rPr>
            </w:pPr>
            <w:r w:rsidRPr="00664D32">
              <w:rPr>
                <w:rFonts w:cstheme="minorHAnsi"/>
                <w:sz w:val="20"/>
                <w:szCs w:val="20"/>
              </w:rPr>
              <w:t>eRD101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288BFC" w14:textId="77777777" w:rsidR="000123FF" w:rsidRPr="00664D32" w:rsidRDefault="000123FF" w:rsidP="00BF4AAF">
            <w:pPr>
              <w:rPr>
                <w:rFonts w:cstheme="minorHAnsi"/>
                <w:sz w:val="20"/>
                <w:szCs w:val="20"/>
              </w:rPr>
            </w:pPr>
            <w:r w:rsidRPr="00664D32">
              <w:rPr>
                <w:rFonts w:cstheme="minorHAnsi"/>
                <w:sz w:val="20"/>
                <w:szCs w:val="20"/>
              </w:rPr>
              <w:t>mRICH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8F1245" w14:textId="77777777" w:rsidR="000123FF" w:rsidRPr="00664D32" w:rsidRDefault="000123FF" w:rsidP="00BF4AAF">
            <w:pPr>
              <w:rPr>
                <w:rFonts w:cstheme="minorHAnsi"/>
                <w:sz w:val="20"/>
                <w:szCs w:val="20"/>
              </w:rPr>
            </w:pPr>
            <w:r w:rsidRPr="00664D32">
              <w:rPr>
                <w:rFonts w:cstheme="minorHAnsi"/>
                <w:sz w:val="20"/>
                <w:szCs w:val="20"/>
              </w:rPr>
              <w:t xml:space="preserve">Validate production readiness of a Ring-Imaging Cherenkov Detector as matched with photosensors and readout electronics on the electron-side end cap of </w:t>
            </w:r>
            <w:r w:rsidRPr="00664D32">
              <w:rPr>
                <w:rFonts w:cstheme="minorHAnsi"/>
                <w:sz w:val="20"/>
                <w:szCs w:val="20"/>
              </w:rPr>
              <w:lastRenderedPageBreak/>
              <w:t>the EIC detector, including validation by prototypes that the EIC requirements can be met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BCC518" w14:textId="77777777" w:rsidR="000123FF" w:rsidRPr="00664D32" w:rsidRDefault="000123FF" w:rsidP="00BF4AAF">
            <w:pPr>
              <w:rPr>
                <w:rFonts w:cstheme="minorHAnsi"/>
                <w:sz w:val="20"/>
                <w:szCs w:val="20"/>
              </w:rPr>
            </w:pPr>
            <w:r w:rsidRPr="00664D32">
              <w:rPr>
                <w:rFonts w:cstheme="minorHAnsi"/>
                <w:sz w:val="20"/>
                <w:szCs w:val="20"/>
              </w:rPr>
              <w:lastRenderedPageBreak/>
              <w:t>Obsolete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E2165D" w14:textId="77777777" w:rsidR="000123FF" w:rsidRPr="00664D32" w:rsidRDefault="000123FF" w:rsidP="00BF4AAF">
            <w:pPr>
              <w:rPr>
                <w:rFonts w:cstheme="minorHAnsi"/>
                <w:sz w:val="20"/>
                <w:szCs w:val="20"/>
              </w:rPr>
            </w:pPr>
            <w:r w:rsidRPr="00664D32">
              <w:rPr>
                <w:rFonts w:cstheme="minorHAnsi"/>
                <w:sz w:val="20"/>
                <w:szCs w:val="20"/>
              </w:rPr>
              <w:t>Not in baseline (FY23)</w:t>
            </w:r>
          </w:p>
        </w:tc>
      </w:tr>
      <w:tr w:rsidR="000123FF" w:rsidRPr="00170799" w14:paraId="16E3B7BD"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6BA4BDB5" w14:textId="77777777" w:rsidR="000123FF" w:rsidRPr="00170799" w:rsidRDefault="000123FF" w:rsidP="00BF4AAF">
            <w:pPr>
              <w:rPr>
                <w:rFonts w:cstheme="minorHAnsi"/>
                <w:sz w:val="20"/>
                <w:szCs w:val="20"/>
              </w:rPr>
            </w:pPr>
            <w:r w:rsidRPr="00170799">
              <w:rPr>
                <w:rFonts w:cstheme="minorHAnsi"/>
                <w:sz w:val="20"/>
                <w:szCs w:val="20"/>
              </w:rPr>
              <w:t>eRD102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0EA84A" w14:textId="77777777" w:rsidR="000123FF" w:rsidRPr="00170799" w:rsidRDefault="000123FF" w:rsidP="00BF4AAF">
            <w:pPr>
              <w:rPr>
                <w:rFonts w:cstheme="minorHAnsi"/>
                <w:sz w:val="20"/>
                <w:szCs w:val="20"/>
              </w:rPr>
            </w:pPr>
            <w:proofErr w:type="spellStart"/>
            <w:r w:rsidRPr="00170799">
              <w:rPr>
                <w:rFonts w:cstheme="minorHAnsi"/>
                <w:sz w:val="20"/>
                <w:szCs w:val="20"/>
              </w:rPr>
              <w:t>dRICH</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5AE924" w14:textId="77777777" w:rsidR="000123FF" w:rsidRPr="00170799" w:rsidRDefault="000123FF" w:rsidP="00BF4AAF">
            <w:pPr>
              <w:rPr>
                <w:rFonts w:cstheme="minorHAnsi"/>
                <w:sz w:val="20"/>
                <w:szCs w:val="20"/>
              </w:rPr>
            </w:pPr>
            <w:r w:rsidRPr="00170799">
              <w:rPr>
                <w:rFonts w:cstheme="minorHAnsi"/>
                <w:sz w:val="20"/>
                <w:szCs w:val="20"/>
              </w:rPr>
              <w:t>Validate production readiness of a dual Ring-Imaging Cherenkov Detector as matched with photosensors, readout electronics, and integrated cooling on the ion-side end cap of the EIC detector, including validation by prototypes that the EIC requirements can be met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EBDC8" w14:textId="77777777" w:rsidR="000123FF" w:rsidRPr="00170799" w:rsidRDefault="000123FF" w:rsidP="00BF4AAF">
            <w:pPr>
              <w:rPr>
                <w:rFonts w:cstheme="minorHAnsi"/>
                <w:sz w:val="20"/>
                <w:szCs w:val="20"/>
              </w:rPr>
            </w:pPr>
            <w:r w:rsidRPr="00170799">
              <w:rPr>
                <w:rFonts w:cstheme="minorHAnsi"/>
                <w:sz w:val="20"/>
                <w:szCs w:val="20"/>
              </w:rPr>
              <w:t>Projected to be completed FY</w:t>
            </w:r>
            <w:r>
              <w:rPr>
                <w:rFonts w:cstheme="minorHAnsi"/>
                <w:sz w:val="20"/>
                <w:szCs w:val="20"/>
              </w:rPr>
              <w:t>25</w:t>
            </w:r>
            <w:r w:rsidRPr="00170799">
              <w:rPr>
                <w:rFonts w:cstheme="minorHAnsi"/>
                <w:sz w:val="20"/>
                <w:szCs w:val="20"/>
              </w:rPr>
              <w:t xml:space="preserve">. </w:t>
            </w:r>
          </w:p>
          <w:p w14:paraId="23B361DF" w14:textId="77777777" w:rsidR="000123FF" w:rsidRPr="00170799" w:rsidRDefault="000123FF" w:rsidP="00BF4AAF">
            <w:pPr>
              <w:rPr>
                <w:rFonts w:cstheme="minorHAnsi"/>
                <w:iCs/>
                <w:sz w:val="20"/>
                <w:szCs w:val="20"/>
              </w:rPr>
            </w:pPr>
            <w:r w:rsidRPr="00170799">
              <w:rPr>
                <w:rFonts w:cstheme="minorHAnsi"/>
                <w:iCs/>
                <w:sz w:val="20"/>
                <w:szCs w:val="20"/>
              </w:rPr>
              <w:t xml:space="preserve">Several small prototypes have been made to develop and validate components. Quality control of individual components has been validated. Preliminary definition of the technical specifications of all the </w:t>
            </w:r>
            <w:proofErr w:type="spellStart"/>
            <w:r w:rsidRPr="00170799">
              <w:rPr>
                <w:rFonts w:cstheme="minorHAnsi"/>
                <w:iCs/>
                <w:sz w:val="20"/>
                <w:szCs w:val="20"/>
              </w:rPr>
              <w:t>dRICH</w:t>
            </w:r>
            <w:proofErr w:type="spellEnd"/>
            <w:r w:rsidRPr="00170799">
              <w:rPr>
                <w:rFonts w:cstheme="minorHAnsi"/>
                <w:iCs/>
                <w:sz w:val="20"/>
                <w:szCs w:val="20"/>
              </w:rPr>
              <w:t xml:space="preserve"> components has been completed. Thermal studies benchmarked with prototypes. A real-scale prototype has been completed with readout and optical components. Validation of </w:t>
            </w:r>
            <w:proofErr w:type="spellStart"/>
            <w:r w:rsidRPr="00170799">
              <w:rPr>
                <w:rFonts w:cstheme="minorHAnsi"/>
                <w:iCs/>
                <w:sz w:val="20"/>
                <w:szCs w:val="20"/>
              </w:rPr>
              <w:t>dRICH</w:t>
            </w:r>
            <w:proofErr w:type="spellEnd"/>
            <w:r w:rsidRPr="00170799">
              <w:rPr>
                <w:rFonts w:cstheme="minorHAnsi"/>
                <w:iCs/>
                <w:sz w:val="20"/>
                <w:szCs w:val="20"/>
              </w:rPr>
              <w:t xml:space="preserve"> production readiness with the real-scale prototype and realistic component demonstrators projected to be completed July 2025.</w:t>
            </w:r>
          </w:p>
          <w:p w14:paraId="33BE750A"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9CCFFC" w14:textId="77777777" w:rsidR="000123FF" w:rsidRPr="00170799" w:rsidRDefault="000123FF" w:rsidP="00BF4AAF">
            <w:pPr>
              <w:rPr>
                <w:rFonts w:cstheme="minorHAnsi"/>
                <w:sz w:val="20"/>
                <w:szCs w:val="20"/>
              </w:rPr>
            </w:pPr>
            <w:r w:rsidRPr="00170799">
              <w:rPr>
                <w:rFonts w:cstheme="minorHAnsi"/>
                <w:sz w:val="20"/>
                <w:szCs w:val="20"/>
              </w:rPr>
              <w:t>Completion of integrated cooling (and thermal treatments) is last step but beyond the R&amp;D phase.</w:t>
            </w:r>
          </w:p>
        </w:tc>
      </w:tr>
      <w:tr w:rsidR="000123FF" w:rsidRPr="00170799" w14:paraId="79D94A7A"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390C8230" w14:textId="77777777" w:rsidR="000123FF" w:rsidRPr="00170799" w:rsidRDefault="000123FF" w:rsidP="00BF4AAF">
            <w:pPr>
              <w:rPr>
                <w:rFonts w:cstheme="minorHAnsi"/>
                <w:sz w:val="20"/>
                <w:szCs w:val="20"/>
              </w:rPr>
            </w:pPr>
            <w:r w:rsidRPr="00170799">
              <w:rPr>
                <w:rFonts w:cstheme="minorHAnsi"/>
                <w:sz w:val="20"/>
                <w:szCs w:val="20"/>
              </w:rPr>
              <w:t>eRD103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EB2B94" w14:textId="77777777" w:rsidR="000123FF" w:rsidRPr="00170799" w:rsidRDefault="000123FF" w:rsidP="00BF4AAF">
            <w:pPr>
              <w:rPr>
                <w:rFonts w:cstheme="minorHAnsi"/>
                <w:sz w:val="20"/>
                <w:szCs w:val="20"/>
              </w:rPr>
            </w:pPr>
            <w:proofErr w:type="spellStart"/>
            <w:r w:rsidRPr="00170799">
              <w:rPr>
                <w:rFonts w:cstheme="minorHAnsi"/>
                <w:sz w:val="20"/>
                <w:szCs w:val="20"/>
              </w:rPr>
              <w:t>hpDIRC</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392D2" w14:textId="77777777" w:rsidR="000123FF" w:rsidRPr="00170799" w:rsidRDefault="000123FF" w:rsidP="00BF4AAF">
            <w:pPr>
              <w:rPr>
                <w:rFonts w:cstheme="minorHAnsi"/>
                <w:sz w:val="20"/>
                <w:szCs w:val="20"/>
              </w:rPr>
            </w:pPr>
            <w:r w:rsidRPr="00170799">
              <w:rPr>
                <w:rFonts w:cstheme="minorHAnsi"/>
                <w:sz w:val="20"/>
                <w:szCs w:val="20"/>
              </w:rPr>
              <w:t>Validate production readiness of a new high-performance DIRC detector by DIRC bar characterization, and vertical-slice prototype cosmic and beam tests including a realistic readout box.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547C1F" w14:textId="77777777" w:rsidR="000123FF" w:rsidRPr="00170799" w:rsidRDefault="000123FF" w:rsidP="00BF4AAF">
            <w:pPr>
              <w:rPr>
                <w:rFonts w:cstheme="minorHAnsi"/>
                <w:sz w:val="20"/>
                <w:szCs w:val="20"/>
              </w:rPr>
            </w:pPr>
            <w:r w:rsidRPr="00170799">
              <w:rPr>
                <w:rFonts w:cstheme="minorHAnsi"/>
                <w:sz w:val="20"/>
                <w:szCs w:val="20"/>
              </w:rPr>
              <w:t>Completed</w:t>
            </w:r>
          </w:p>
          <w:p w14:paraId="162A9897" w14:textId="77777777" w:rsidR="000123FF" w:rsidRPr="00170799" w:rsidRDefault="000123FF" w:rsidP="00BF4AAF">
            <w:pPr>
              <w:rPr>
                <w:rFonts w:cstheme="minorHAnsi"/>
                <w:iCs/>
                <w:sz w:val="20"/>
                <w:szCs w:val="20"/>
              </w:rPr>
            </w:pPr>
            <w:r w:rsidRPr="00170799">
              <w:rPr>
                <w:rFonts w:cstheme="minorHAnsi"/>
                <w:iCs/>
                <w:sz w:val="20"/>
                <w:szCs w:val="20"/>
              </w:rPr>
              <w:t xml:space="preserve">Milestone reached and </w:t>
            </w:r>
            <w:proofErr w:type="spellStart"/>
            <w:r w:rsidRPr="00170799">
              <w:rPr>
                <w:rFonts w:cstheme="minorHAnsi"/>
                <w:iCs/>
                <w:sz w:val="20"/>
                <w:szCs w:val="20"/>
              </w:rPr>
              <w:t>hpDIRC</w:t>
            </w:r>
            <w:proofErr w:type="spellEnd"/>
            <w:r w:rsidRPr="00170799">
              <w:rPr>
                <w:rFonts w:cstheme="minorHAnsi"/>
                <w:iCs/>
                <w:sz w:val="20"/>
                <w:szCs w:val="20"/>
              </w:rPr>
              <w:t xml:space="preserve"> R&amp;D concluded. Preparation for production readiness of </w:t>
            </w:r>
            <w:proofErr w:type="spellStart"/>
            <w:r w:rsidRPr="00170799">
              <w:rPr>
                <w:rFonts w:cstheme="minorHAnsi"/>
                <w:iCs/>
                <w:sz w:val="20"/>
                <w:szCs w:val="20"/>
              </w:rPr>
              <w:t>hpDIRC</w:t>
            </w:r>
            <w:proofErr w:type="spellEnd"/>
            <w:r w:rsidRPr="00170799">
              <w:rPr>
                <w:rFonts w:cstheme="minorHAnsi"/>
                <w:iCs/>
                <w:sz w:val="20"/>
                <w:szCs w:val="20"/>
              </w:rPr>
              <w:t>: key components tested on dedicated optical benches; integrated vertical-slice prototype ready for tests within the Cosmic Ray Telescope (CRT) facility. Lens design and performance validated through systematic test bench measurements. First legacy DIRC radiator bars successfully separated and undergoing detailed characterization.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2C9EE9" w14:textId="77777777" w:rsidR="000123FF" w:rsidRPr="00170799" w:rsidRDefault="000123FF" w:rsidP="00BF4AAF">
            <w:pPr>
              <w:rPr>
                <w:rFonts w:cstheme="minorHAnsi"/>
                <w:sz w:val="20"/>
                <w:szCs w:val="20"/>
              </w:rPr>
            </w:pPr>
            <w:r>
              <w:rPr>
                <w:rFonts w:cstheme="minorHAnsi"/>
                <w:sz w:val="20"/>
                <w:szCs w:val="20"/>
              </w:rPr>
              <w:t xml:space="preserve">Ready for finalizing design of </w:t>
            </w:r>
            <w:proofErr w:type="spellStart"/>
            <w:r>
              <w:rPr>
                <w:rFonts w:cstheme="minorHAnsi"/>
                <w:sz w:val="20"/>
                <w:szCs w:val="20"/>
              </w:rPr>
              <w:t>hpDIRC</w:t>
            </w:r>
            <w:proofErr w:type="spellEnd"/>
          </w:p>
        </w:tc>
      </w:tr>
      <w:tr w:rsidR="000123FF" w:rsidRPr="00170799" w14:paraId="48BA8215" w14:textId="77777777" w:rsidTr="00BF4AAF">
        <w:trPr>
          <w:trHeight w:val="360"/>
        </w:trPr>
        <w:tc>
          <w:tcPr>
            <w:tcW w:w="0" w:type="auto"/>
            <w:vMerge w:val="restart"/>
            <w:tcBorders>
              <w:top w:val="single" w:sz="6" w:space="0" w:color="000000"/>
              <w:left w:val="single" w:sz="6" w:space="0" w:color="000000"/>
              <w:right w:val="single" w:sz="6" w:space="0" w:color="000000"/>
            </w:tcBorders>
            <w:shd w:val="clear" w:color="auto" w:fill="D3D4D3"/>
            <w:tcMar>
              <w:top w:w="60" w:type="dxa"/>
              <w:left w:w="60" w:type="dxa"/>
              <w:bottom w:w="60" w:type="dxa"/>
              <w:right w:w="60" w:type="dxa"/>
            </w:tcMar>
            <w:hideMark/>
          </w:tcPr>
          <w:p w14:paraId="200B11A6" w14:textId="77777777" w:rsidR="000123FF" w:rsidRPr="00170799" w:rsidRDefault="000123FF" w:rsidP="00BF4AAF">
            <w:pPr>
              <w:rPr>
                <w:rFonts w:cstheme="minorHAnsi"/>
                <w:sz w:val="20"/>
                <w:szCs w:val="20"/>
              </w:rPr>
            </w:pPr>
            <w:r w:rsidRPr="00170799">
              <w:rPr>
                <w:rFonts w:cstheme="minorHAnsi"/>
                <w:sz w:val="20"/>
                <w:szCs w:val="20"/>
              </w:rPr>
              <w:lastRenderedPageBreak/>
              <w:t>eRD104</w:t>
            </w:r>
          </w:p>
        </w:tc>
        <w:tc>
          <w:tcPr>
            <w:tcW w:w="0" w:type="auto"/>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14:paraId="63B0D35C" w14:textId="77777777" w:rsidR="000123FF" w:rsidRPr="00170799" w:rsidRDefault="000123FF" w:rsidP="00BF4AAF">
            <w:pPr>
              <w:rPr>
                <w:rFonts w:cstheme="minorHAnsi"/>
                <w:sz w:val="20"/>
                <w:szCs w:val="20"/>
              </w:rPr>
            </w:pPr>
            <w:r w:rsidRPr="00170799">
              <w:rPr>
                <w:rFonts w:cstheme="minorHAnsi"/>
                <w:sz w:val="20"/>
                <w:szCs w:val="20"/>
              </w:rPr>
              <w:t>Service reduction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96A42" w14:textId="77777777" w:rsidR="000123FF" w:rsidRPr="00170799" w:rsidRDefault="000123FF" w:rsidP="00BF4AAF">
            <w:pPr>
              <w:rPr>
                <w:rFonts w:cstheme="minorHAnsi"/>
                <w:sz w:val="20"/>
                <w:szCs w:val="20"/>
              </w:rPr>
            </w:pPr>
            <w:r w:rsidRPr="00170799">
              <w:rPr>
                <w:rFonts w:cstheme="minorHAnsi"/>
                <w:sz w:val="20"/>
                <w:szCs w:val="20"/>
              </w:rPr>
              <w:t xml:space="preserve">Develop powering scheme based on serial powering to mitigate service space needs of DC-DC scheme.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E26CB" w14:textId="77777777" w:rsidR="000123FF" w:rsidRPr="00170799" w:rsidRDefault="000123FF" w:rsidP="00BF4AAF">
            <w:pPr>
              <w:rPr>
                <w:rFonts w:cstheme="minorHAnsi"/>
                <w:iCs/>
                <w:sz w:val="20"/>
                <w:szCs w:val="20"/>
              </w:rPr>
            </w:pPr>
            <w:r w:rsidRPr="00170799">
              <w:rPr>
                <w:rFonts w:cstheme="minorHAnsi"/>
                <w:iCs/>
                <w:sz w:val="20"/>
                <w:szCs w:val="20"/>
              </w:rPr>
              <w:t xml:space="preserve">Completed. </w:t>
            </w:r>
          </w:p>
          <w:p w14:paraId="5602F1CB" w14:textId="77777777" w:rsidR="000123FF" w:rsidRPr="00170799" w:rsidRDefault="000123FF" w:rsidP="00BF4AAF">
            <w:pPr>
              <w:rPr>
                <w:rFonts w:cstheme="minorHAnsi"/>
                <w:iCs/>
                <w:sz w:val="20"/>
                <w:szCs w:val="20"/>
              </w:rPr>
            </w:pPr>
            <w:r w:rsidRPr="00170799">
              <w:rPr>
                <w:rFonts w:cstheme="minorHAnsi"/>
                <w:iCs/>
                <w:sz w:val="20"/>
                <w:szCs w:val="20"/>
              </w:rPr>
              <w:t>A serial powering scheme has been developed that will make it possible to power a group of up to four EIC Large Area Sensors with a single current loop. This scheme relies on the development of an Ancillary ASIC, separate from the EIC Large Area Sensor. Specifications have been developed, a technology choice has been made, and an initial MPW submission with test-blocks has been made. Further work will be carried as PED.</w:t>
            </w:r>
          </w:p>
          <w:p w14:paraId="4A02CD7D" w14:textId="77777777" w:rsidR="000123FF" w:rsidRPr="00170799" w:rsidRDefault="000123FF" w:rsidP="00BF4AAF">
            <w:pPr>
              <w:rPr>
                <w:rFonts w:cstheme="minorHAnsi"/>
                <w:sz w:val="20"/>
                <w:szCs w:val="20"/>
              </w:rPr>
            </w:pPr>
          </w:p>
        </w:tc>
        <w:tc>
          <w:tcPr>
            <w:tcW w:w="0" w:type="auto"/>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14:paraId="68921EF5" w14:textId="77777777" w:rsidR="000123FF" w:rsidRPr="00430E71" w:rsidRDefault="000123FF" w:rsidP="00BF4AAF">
            <w:pPr>
              <w:rPr>
                <w:rFonts w:cstheme="minorHAnsi"/>
                <w:sz w:val="20"/>
                <w:szCs w:val="20"/>
              </w:rPr>
            </w:pPr>
          </w:p>
        </w:tc>
      </w:tr>
      <w:tr w:rsidR="000123FF" w:rsidRPr="00170799" w14:paraId="4961315A" w14:textId="77777777" w:rsidTr="00BF4AAF">
        <w:trPr>
          <w:trHeight w:val="360"/>
        </w:trPr>
        <w:tc>
          <w:tcPr>
            <w:tcW w:w="0" w:type="auto"/>
            <w:vMerge/>
            <w:tcBorders>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361D3ABE" w14:textId="77777777" w:rsidR="000123FF" w:rsidRPr="00170799" w:rsidRDefault="000123FF" w:rsidP="00BF4AAF">
            <w:pPr>
              <w:rPr>
                <w:rFonts w:cstheme="minorHAnsi"/>
                <w:sz w:val="20"/>
                <w:szCs w:val="20"/>
              </w:rPr>
            </w:pPr>
          </w:p>
        </w:tc>
        <w:tc>
          <w:tcPr>
            <w:tcW w:w="0" w:type="auto"/>
            <w:vMerge/>
            <w:tcBorders>
              <w:left w:val="single" w:sz="6" w:space="0" w:color="000000"/>
              <w:bottom w:val="single" w:sz="6" w:space="0" w:color="000000"/>
              <w:right w:val="single" w:sz="6" w:space="0" w:color="000000"/>
            </w:tcBorders>
            <w:tcMar>
              <w:top w:w="60" w:type="dxa"/>
              <w:left w:w="60" w:type="dxa"/>
              <w:bottom w:w="60" w:type="dxa"/>
              <w:right w:w="60" w:type="dxa"/>
            </w:tcMar>
          </w:tcPr>
          <w:p w14:paraId="1A636012"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694C3B" w14:textId="77777777" w:rsidR="000123FF" w:rsidRPr="00170799" w:rsidRDefault="000123FF" w:rsidP="00BF4AAF">
            <w:pPr>
              <w:rPr>
                <w:rFonts w:cstheme="minorHAnsi"/>
                <w:sz w:val="20"/>
                <w:szCs w:val="20"/>
              </w:rPr>
            </w:pPr>
            <w:r w:rsidRPr="00170799">
              <w:rPr>
                <w:rFonts w:cstheme="minorHAnsi"/>
                <w:sz w:val="20"/>
                <w:szCs w:val="20"/>
              </w:rPr>
              <w:t>Evaluate radiation tolerant FPGAs and high-speed fiber optic transmission option with beam test.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9E6E63" w14:textId="77777777" w:rsidR="000123FF" w:rsidRPr="00170799" w:rsidRDefault="000123FF" w:rsidP="00BF4AAF">
            <w:pPr>
              <w:rPr>
                <w:rFonts w:cstheme="minorHAnsi"/>
                <w:iCs/>
                <w:sz w:val="20"/>
                <w:szCs w:val="20"/>
              </w:rPr>
            </w:pPr>
            <w:r w:rsidRPr="00170799">
              <w:rPr>
                <w:rFonts w:cstheme="minorHAnsi"/>
                <w:iCs/>
                <w:sz w:val="20"/>
                <w:szCs w:val="20"/>
              </w:rPr>
              <w:t xml:space="preserve">Completed. </w:t>
            </w:r>
          </w:p>
          <w:p w14:paraId="2BFDCF04" w14:textId="77777777" w:rsidR="000123FF" w:rsidRPr="00170799" w:rsidRDefault="000123FF" w:rsidP="00BF4AAF">
            <w:pPr>
              <w:rPr>
                <w:rFonts w:cstheme="minorHAnsi"/>
                <w:iCs/>
                <w:sz w:val="20"/>
                <w:szCs w:val="20"/>
              </w:rPr>
            </w:pPr>
            <w:r w:rsidRPr="00170799">
              <w:rPr>
                <w:rFonts w:cstheme="minorHAnsi"/>
                <w:iCs/>
                <w:sz w:val="20"/>
                <w:szCs w:val="20"/>
              </w:rPr>
              <w:t xml:space="preserve">The readout and slow control scheme has been developed in conjunction with the serial powering scheme. The core components for the baseline scheme, beyond the Ancillary ASIC, are the </w:t>
            </w:r>
            <w:proofErr w:type="spellStart"/>
            <w:r w:rsidRPr="00170799">
              <w:rPr>
                <w:rFonts w:cstheme="minorHAnsi"/>
                <w:iCs/>
                <w:sz w:val="20"/>
                <w:szCs w:val="20"/>
              </w:rPr>
              <w:t>VTRx</w:t>
            </w:r>
            <w:proofErr w:type="spellEnd"/>
            <w:r w:rsidRPr="00170799">
              <w:rPr>
                <w:rFonts w:cstheme="minorHAnsi"/>
                <w:iCs/>
                <w:sz w:val="20"/>
                <w:szCs w:val="20"/>
              </w:rPr>
              <w:t xml:space="preserve">+ optical link module developed for the higher (than for ePIC) radiation environments at the LHC and </w:t>
            </w:r>
            <w:proofErr w:type="spellStart"/>
            <w:r w:rsidRPr="00170799">
              <w:rPr>
                <w:rFonts w:cstheme="minorHAnsi"/>
                <w:iCs/>
                <w:sz w:val="20"/>
                <w:szCs w:val="20"/>
              </w:rPr>
              <w:t>lpGBT</w:t>
            </w:r>
            <w:proofErr w:type="spellEnd"/>
            <w:r w:rsidRPr="00170799">
              <w:rPr>
                <w:rFonts w:cstheme="minorHAnsi"/>
                <w:iCs/>
                <w:sz w:val="20"/>
                <w:szCs w:val="20"/>
              </w:rPr>
              <w:t xml:space="preserve"> (low power Gigabit Transceiver). Test setups for this scheme and for the originally envisioned alternative scheme based around commercial components are in place at ORNL. Bench tests have been performed. A test board for high-speed data transmission is available at ORNL.</w:t>
            </w:r>
          </w:p>
        </w:tc>
        <w:tc>
          <w:tcPr>
            <w:tcW w:w="0" w:type="auto"/>
            <w:vMerge/>
            <w:tcBorders>
              <w:left w:val="single" w:sz="6" w:space="0" w:color="000000"/>
              <w:bottom w:val="single" w:sz="6" w:space="0" w:color="000000"/>
              <w:right w:val="single" w:sz="6" w:space="0" w:color="000000"/>
            </w:tcBorders>
            <w:tcMar>
              <w:top w:w="60" w:type="dxa"/>
              <w:left w:w="60" w:type="dxa"/>
              <w:bottom w:w="60" w:type="dxa"/>
              <w:right w:w="60" w:type="dxa"/>
            </w:tcMar>
          </w:tcPr>
          <w:p w14:paraId="42FB9A74" w14:textId="77777777" w:rsidR="000123FF" w:rsidRPr="00170799" w:rsidRDefault="000123FF" w:rsidP="00BF4AAF">
            <w:pPr>
              <w:rPr>
                <w:rFonts w:cstheme="minorHAnsi"/>
                <w:sz w:val="20"/>
                <w:szCs w:val="20"/>
              </w:rPr>
            </w:pPr>
          </w:p>
        </w:tc>
      </w:tr>
      <w:tr w:rsidR="000123FF" w:rsidRPr="00170799" w14:paraId="55B93CB5"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30AF2209" w14:textId="77777777" w:rsidR="000123FF" w:rsidRPr="00170799" w:rsidRDefault="000123FF" w:rsidP="00BF4AAF">
            <w:pPr>
              <w:rPr>
                <w:rFonts w:cstheme="minorHAnsi"/>
                <w:sz w:val="20"/>
                <w:szCs w:val="20"/>
              </w:rPr>
            </w:pPr>
            <w:r w:rsidRPr="00170799">
              <w:rPr>
                <w:rFonts w:cstheme="minorHAnsi"/>
                <w:sz w:val="20"/>
                <w:szCs w:val="20"/>
              </w:rPr>
              <w:t>eRD105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B99307" w14:textId="77777777" w:rsidR="000123FF" w:rsidRPr="00170799" w:rsidRDefault="000123FF" w:rsidP="00BF4AAF">
            <w:pPr>
              <w:rPr>
                <w:rFonts w:cstheme="minorHAnsi"/>
                <w:sz w:val="20"/>
                <w:szCs w:val="20"/>
              </w:rPr>
            </w:pPr>
            <w:proofErr w:type="spellStart"/>
            <w:r w:rsidRPr="00170799">
              <w:rPr>
                <w:rFonts w:cstheme="minorHAnsi"/>
                <w:sz w:val="20"/>
                <w:szCs w:val="20"/>
              </w:rPr>
              <w:t>SciGlass</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A52A0" w14:textId="77777777" w:rsidR="000123FF" w:rsidRPr="00170799" w:rsidRDefault="000123FF" w:rsidP="00BF4AAF">
            <w:pPr>
              <w:rPr>
                <w:rFonts w:cstheme="minorHAnsi"/>
                <w:sz w:val="20"/>
                <w:szCs w:val="20"/>
              </w:rPr>
            </w:pPr>
            <w:r w:rsidRPr="00170799">
              <w:rPr>
                <w:rFonts w:cstheme="minorHAnsi"/>
                <w:sz w:val="20"/>
                <w:szCs w:val="20"/>
              </w:rPr>
              <w:t xml:space="preserve">Scintillating glass scaled up and characterized to &gt;15 X0. </w:t>
            </w:r>
            <w:r w:rsidRPr="00170799">
              <w:rPr>
                <w:rFonts w:cstheme="minorHAnsi"/>
                <w:sz w:val="20"/>
                <w:szCs w:val="20"/>
              </w:rPr>
              <w:lastRenderedPageBreak/>
              <w:t>Prototype tested in electron beam.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50B139" w14:textId="77777777" w:rsidR="000123FF" w:rsidRPr="00170799" w:rsidRDefault="000123FF" w:rsidP="00BF4AAF">
            <w:pPr>
              <w:rPr>
                <w:rFonts w:cstheme="minorHAnsi"/>
                <w:sz w:val="20"/>
                <w:szCs w:val="20"/>
              </w:rPr>
            </w:pPr>
            <w:r w:rsidRPr="00170799">
              <w:rPr>
                <w:rFonts w:cstheme="minorHAnsi"/>
                <w:sz w:val="20"/>
                <w:szCs w:val="20"/>
              </w:rPr>
              <w:lastRenderedPageBreak/>
              <w:t>Obsolete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AB9D2A" w14:textId="77777777" w:rsidR="000123FF" w:rsidRPr="00170799" w:rsidRDefault="000123FF" w:rsidP="00BF4AAF">
            <w:pPr>
              <w:rPr>
                <w:rFonts w:cstheme="minorHAnsi"/>
                <w:sz w:val="20"/>
                <w:szCs w:val="20"/>
              </w:rPr>
            </w:pPr>
            <w:r w:rsidRPr="00170799">
              <w:rPr>
                <w:rFonts w:cstheme="minorHAnsi"/>
                <w:sz w:val="20"/>
                <w:szCs w:val="20"/>
              </w:rPr>
              <w:t>Not in baseline (FY23)</w:t>
            </w:r>
          </w:p>
        </w:tc>
      </w:tr>
      <w:tr w:rsidR="000123FF" w:rsidRPr="00170799" w14:paraId="202836CF"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3E5ACD89" w14:textId="77777777" w:rsidR="000123FF" w:rsidRPr="00170799" w:rsidRDefault="000123FF" w:rsidP="00BF4AAF">
            <w:pPr>
              <w:rPr>
                <w:rFonts w:cstheme="minorHAnsi"/>
                <w:sz w:val="20"/>
                <w:szCs w:val="20"/>
              </w:rPr>
            </w:pPr>
            <w:r w:rsidRPr="00170799">
              <w:rPr>
                <w:rFonts w:cstheme="minorHAnsi"/>
                <w:sz w:val="20"/>
                <w:szCs w:val="20"/>
              </w:rPr>
              <w:t>eRD106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8BDC2F" w14:textId="77777777" w:rsidR="000123FF" w:rsidRPr="00170799" w:rsidRDefault="000123FF" w:rsidP="00BF4AAF">
            <w:pPr>
              <w:rPr>
                <w:rFonts w:cstheme="minorHAnsi"/>
                <w:sz w:val="20"/>
                <w:szCs w:val="20"/>
              </w:rPr>
            </w:pPr>
            <w:r w:rsidRPr="00170799">
              <w:rPr>
                <w:rFonts w:cstheme="minorHAnsi"/>
                <w:sz w:val="20"/>
                <w:szCs w:val="20"/>
              </w:rPr>
              <w:t>Forward EMCAL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AC1A0" w14:textId="77777777" w:rsidR="000123FF" w:rsidRPr="00170799" w:rsidRDefault="000123FF" w:rsidP="00BF4AAF">
            <w:pPr>
              <w:rPr>
                <w:rFonts w:cstheme="minorHAnsi"/>
                <w:sz w:val="20"/>
                <w:szCs w:val="20"/>
              </w:rPr>
            </w:pPr>
            <w:r w:rsidRPr="00170799">
              <w:rPr>
                <w:rFonts w:cstheme="minorHAnsi"/>
                <w:sz w:val="20"/>
                <w:szCs w:val="20"/>
              </w:rPr>
              <w:t xml:space="preserve">Validate production readiness of the EM calorimeter by optimizing uniformity and efficiency of light collection with </w:t>
            </w:r>
            <w:proofErr w:type="spellStart"/>
            <w:r w:rsidRPr="00170799">
              <w:rPr>
                <w:rFonts w:cstheme="minorHAnsi"/>
                <w:sz w:val="20"/>
                <w:szCs w:val="20"/>
              </w:rPr>
              <w:t>SiPM</w:t>
            </w:r>
            <w:proofErr w:type="spellEnd"/>
            <w:r w:rsidRPr="00170799">
              <w:rPr>
                <w:rFonts w:cstheme="minorHAnsi"/>
                <w:sz w:val="20"/>
                <w:szCs w:val="20"/>
              </w:rPr>
              <w:t xml:space="preserve"> readout, integration of final readout, and common beam test with prototype.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30D10" w14:textId="77777777" w:rsidR="000123FF" w:rsidRPr="00170799" w:rsidRDefault="000123FF" w:rsidP="00BF4AAF">
            <w:pPr>
              <w:rPr>
                <w:rFonts w:cstheme="minorHAnsi"/>
                <w:sz w:val="20"/>
                <w:szCs w:val="20"/>
              </w:rPr>
            </w:pPr>
            <w:r w:rsidRPr="00170799">
              <w:rPr>
                <w:rFonts w:cstheme="minorHAnsi"/>
                <w:sz w:val="20"/>
                <w:szCs w:val="20"/>
              </w:rPr>
              <w:t>Completed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88F4E9" w14:textId="77777777" w:rsidR="000123FF" w:rsidRPr="00170799" w:rsidRDefault="000123FF" w:rsidP="00BF4AAF">
            <w:pPr>
              <w:rPr>
                <w:rFonts w:cstheme="minorHAnsi"/>
                <w:sz w:val="20"/>
                <w:szCs w:val="20"/>
              </w:rPr>
            </w:pPr>
          </w:p>
        </w:tc>
      </w:tr>
      <w:tr w:rsidR="000123FF" w:rsidRPr="00170799" w14:paraId="7E21F685"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hideMark/>
          </w:tcPr>
          <w:p w14:paraId="41CB6476" w14:textId="77777777" w:rsidR="000123FF" w:rsidRPr="00170799" w:rsidRDefault="000123FF" w:rsidP="00BF4AAF">
            <w:pPr>
              <w:rPr>
                <w:rFonts w:cstheme="minorHAnsi"/>
                <w:sz w:val="20"/>
                <w:szCs w:val="20"/>
              </w:rPr>
            </w:pPr>
            <w:r w:rsidRPr="00170799">
              <w:rPr>
                <w:rFonts w:cstheme="minorHAnsi"/>
                <w:sz w:val="20"/>
                <w:szCs w:val="20"/>
              </w:rPr>
              <w:t>eRD107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D9E4BA" w14:textId="77777777" w:rsidR="000123FF" w:rsidRPr="00170799" w:rsidRDefault="000123FF" w:rsidP="00BF4AAF">
            <w:pPr>
              <w:rPr>
                <w:rFonts w:cstheme="minorHAnsi"/>
                <w:sz w:val="20"/>
                <w:szCs w:val="20"/>
              </w:rPr>
            </w:pPr>
            <w:r w:rsidRPr="00170799">
              <w:rPr>
                <w:rFonts w:cstheme="minorHAnsi"/>
                <w:sz w:val="20"/>
                <w:szCs w:val="20"/>
              </w:rPr>
              <w:t>Forward HCAL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86F96" w14:textId="77777777" w:rsidR="000123FF" w:rsidRPr="00170799" w:rsidRDefault="000123FF" w:rsidP="00BF4AAF">
            <w:pPr>
              <w:rPr>
                <w:rFonts w:cstheme="minorHAnsi"/>
                <w:sz w:val="20"/>
                <w:szCs w:val="20"/>
              </w:rPr>
            </w:pPr>
            <w:r w:rsidRPr="00170799">
              <w:rPr>
                <w:rFonts w:cstheme="minorHAnsi"/>
                <w:sz w:val="20"/>
                <w:szCs w:val="20"/>
              </w:rPr>
              <w:t>Validate production readiness of the hadron calorimeter by machining and characterization of tiles, prototype module production, integration of final readout, and common beam test with EM calorimeter prototype.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4DBA49" w14:textId="77777777" w:rsidR="000123FF" w:rsidRPr="00170799" w:rsidRDefault="000123FF" w:rsidP="00BF4AAF">
            <w:pPr>
              <w:rPr>
                <w:rFonts w:cstheme="minorHAnsi"/>
                <w:sz w:val="20"/>
                <w:szCs w:val="20"/>
              </w:rPr>
            </w:pPr>
            <w:r w:rsidRPr="00170799">
              <w:rPr>
                <w:rFonts w:cstheme="minorHAnsi"/>
                <w:sz w:val="20"/>
                <w:szCs w:val="20"/>
              </w:rPr>
              <w:t>Completed (beyond documenting)</w:t>
            </w:r>
          </w:p>
          <w:p w14:paraId="4EF078D5" w14:textId="77777777" w:rsidR="000123FF" w:rsidRPr="00170799" w:rsidRDefault="000123FF" w:rsidP="00BF4AAF">
            <w:pPr>
              <w:rPr>
                <w:rFonts w:cstheme="minorHAnsi"/>
                <w:iCs/>
                <w:sz w:val="20"/>
                <w:szCs w:val="20"/>
              </w:rPr>
            </w:pPr>
            <w:r w:rsidRPr="00170799">
              <w:rPr>
                <w:rFonts w:cstheme="minorHAnsi"/>
                <w:iCs/>
                <w:sz w:val="20"/>
                <w:szCs w:val="20"/>
              </w:rPr>
              <w:t xml:space="preserve">Completed beyond work on reports and publication. Evaluation of tolerance compliance for tile production using machining and injection molding completed. First beam test with integration of HGCROC read-out for a full LFHCAL module was completed August 2024, reading every single </w:t>
            </w:r>
            <w:proofErr w:type="spellStart"/>
            <w:r w:rsidRPr="00170799">
              <w:rPr>
                <w:rFonts w:cstheme="minorHAnsi"/>
                <w:iCs/>
                <w:sz w:val="20"/>
                <w:szCs w:val="20"/>
              </w:rPr>
              <w:t>SiPM</w:t>
            </w:r>
            <w:proofErr w:type="spellEnd"/>
            <w:r w:rsidRPr="00170799">
              <w:rPr>
                <w:rFonts w:cstheme="minorHAnsi"/>
                <w:iCs/>
                <w:sz w:val="20"/>
                <w:szCs w:val="20"/>
              </w:rPr>
              <w:t xml:space="preserve"> (Silicon Photomultiplier). Analysis is ongoing. Test beam analysis from 2023 and 2024 are on-going, aiming at paper combined paper for late summer 2025.</w:t>
            </w:r>
          </w:p>
          <w:p w14:paraId="7A5855F2"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62B90" w14:textId="77777777" w:rsidR="000123FF" w:rsidRPr="00170799" w:rsidRDefault="000123FF" w:rsidP="00BF4AAF">
            <w:pPr>
              <w:rPr>
                <w:rFonts w:cstheme="minorHAnsi"/>
                <w:sz w:val="20"/>
                <w:szCs w:val="20"/>
              </w:rPr>
            </w:pPr>
            <w:r>
              <w:rPr>
                <w:rFonts w:cstheme="minorHAnsi"/>
                <w:sz w:val="20"/>
                <w:szCs w:val="20"/>
              </w:rPr>
              <w:t>Test beam was no available. However, c</w:t>
            </w:r>
            <w:r w:rsidRPr="00170799">
              <w:rPr>
                <w:rFonts w:cstheme="minorHAnsi"/>
                <w:sz w:val="20"/>
                <w:szCs w:val="20"/>
              </w:rPr>
              <w:t>ommon beam tests with EMCal in front was treated as optional</w:t>
            </w:r>
          </w:p>
        </w:tc>
      </w:tr>
      <w:tr w:rsidR="000123FF" w:rsidRPr="00170799" w14:paraId="131D2C81" w14:textId="77777777" w:rsidTr="00BF4AAF">
        <w:trPr>
          <w:trHeight w:val="360"/>
        </w:trPr>
        <w:tc>
          <w:tcPr>
            <w:tcW w:w="0" w:type="auto"/>
            <w:vMerge w:val="restart"/>
            <w:tcBorders>
              <w:top w:val="single" w:sz="6" w:space="0" w:color="000000"/>
              <w:left w:val="single" w:sz="6" w:space="0" w:color="000000"/>
              <w:right w:val="single" w:sz="6" w:space="0" w:color="000000"/>
            </w:tcBorders>
            <w:shd w:val="clear" w:color="auto" w:fill="D3D4D3"/>
            <w:tcMar>
              <w:top w:w="60" w:type="dxa"/>
              <w:left w:w="60" w:type="dxa"/>
              <w:bottom w:w="60" w:type="dxa"/>
              <w:right w:w="60" w:type="dxa"/>
            </w:tcMar>
            <w:hideMark/>
          </w:tcPr>
          <w:p w14:paraId="77FB49E5" w14:textId="77777777" w:rsidR="000123FF" w:rsidRPr="00170799" w:rsidRDefault="000123FF" w:rsidP="00BF4AAF">
            <w:pPr>
              <w:rPr>
                <w:rFonts w:cstheme="minorHAnsi"/>
                <w:sz w:val="20"/>
                <w:szCs w:val="20"/>
              </w:rPr>
            </w:pPr>
            <w:r w:rsidRPr="00170799">
              <w:rPr>
                <w:rFonts w:cstheme="minorHAnsi"/>
                <w:sz w:val="20"/>
                <w:szCs w:val="20"/>
              </w:rPr>
              <w:t>eRD108</w:t>
            </w:r>
          </w:p>
        </w:tc>
        <w:tc>
          <w:tcPr>
            <w:tcW w:w="0" w:type="auto"/>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14:paraId="7E4EC083" w14:textId="77777777" w:rsidR="000123FF" w:rsidRPr="00170799" w:rsidRDefault="000123FF" w:rsidP="00BF4AAF">
            <w:pPr>
              <w:rPr>
                <w:rFonts w:cstheme="minorHAnsi"/>
                <w:sz w:val="20"/>
                <w:szCs w:val="20"/>
              </w:rPr>
            </w:pPr>
            <w:r w:rsidRPr="00170799">
              <w:rPr>
                <w:rFonts w:cstheme="minorHAnsi"/>
                <w:sz w:val="20"/>
                <w:szCs w:val="20"/>
              </w:rPr>
              <w:t>MPGDs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C5834" w14:textId="77777777" w:rsidR="000123FF" w:rsidRPr="00170799" w:rsidRDefault="000123FF" w:rsidP="00BF4AAF">
            <w:pPr>
              <w:rPr>
                <w:rFonts w:cstheme="minorHAnsi"/>
                <w:sz w:val="20"/>
                <w:szCs w:val="20"/>
              </w:rPr>
            </w:pPr>
            <w:r w:rsidRPr="00170799">
              <w:rPr>
                <w:rFonts w:cstheme="minorHAnsi"/>
                <w:sz w:val="20"/>
                <w:szCs w:val="20"/>
              </w:rPr>
              <w:t xml:space="preserve">Complete beam test validation of cylindrical </w:t>
            </w:r>
            <w:r w:rsidRPr="00170799">
              <w:rPr>
                <w:rFonts w:ascii="Cambria Math" w:hAnsi="Cambria Math" w:cs="Cambria Math"/>
                <w:sz w:val="20"/>
                <w:szCs w:val="20"/>
              </w:rPr>
              <w:t>𝜇</w:t>
            </w:r>
            <w:r w:rsidRPr="00170799">
              <w:rPr>
                <w:rFonts w:cstheme="minorHAnsi"/>
                <w:sz w:val="20"/>
                <w:szCs w:val="20"/>
              </w:rPr>
              <w:t xml:space="preserve">RWELL with prototype. </w:t>
            </w:r>
          </w:p>
          <w:p w14:paraId="5C108B0C" w14:textId="77777777" w:rsidR="000123FF" w:rsidRPr="00170799" w:rsidRDefault="000123FF" w:rsidP="00BF4AAF">
            <w:pPr>
              <w:rPr>
                <w:rFonts w:cstheme="minorHAnsi"/>
                <w:sz w:val="20"/>
                <w:szCs w:val="20"/>
              </w:rPr>
            </w:pPr>
          </w:p>
          <w:p w14:paraId="01B32221"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310C80" w14:textId="77777777" w:rsidR="000123FF" w:rsidRPr="00170799" w:rsidRDefault="000123FF" w:rsidP="00BF4AAF">
            <w:pPr>
              <w:rPr>
                <w:rFonts w:cstheme="minorHAnsi"/>
                <w:sz w:val="20"/>
                <w:szCs w:val="20"/>
              </w:rPr>
            </w:pPr>
            <w:r w:rsidRPr="00170799">
              <w:rPr>
                <w:rFonts w:cstheme="minorHAnsi"/>
                <w:sz w:val="20"/>
                <w:szCs w:val="20"/>
              </w:rPr>
              <w:t xml:space="preserve">Complete with small-size prototypes. </w:t>
            </w:r>
          </w:p>
          <w:p w14:paraId="04B97368" w14:textId="5A38F312" w:rsidR="000123FF" w:rsidRPr="00170799" w:rsidRDefault="000123FF" w:rsidP="00BF4AAF">
            <w:pPr>
              <w:rPr>
                <w:rFonts w:cstheme="minorHAnsi"/>
                <w:iCs/>
                <w:sz w:val="20"/>
                <w:szCs w:val="20"/>
              </w:rPr>
            </w:pPr>
          </w:p>
        </w:tc>
        <w:tc>
          <w:tcPr>
            <w:tcW w:w="0" w:type="auto"/>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14:paraId="598D0C49" w14:textId="77777777" w:rsidR="000123FF" w:rsidRPr="00170799" w:rsidRDefault="000123FF" w:rsidP="00BF4AAF">
            <w:pPr>
              <w:rPr>
                <w:rFonts w:cstheme="minorHAnsi"/>
                <w:sz w:val="20"/>
                <w:szCs w:val="20"/>
              </w:rPr>
            </w:pPr>
            <w:r w:rsidRPr="00170799">
              <w:rPr>
                <w:rFonts w:cstheme="minorHAnsi"/>
                <w:sz w:val="20"/>
                <w:szCs w:val="20"/>
              </w:rPr>
              <w:t>As part of PED effort, a full-scale engineering test article is developed to verify mechanical stability which is the largest operational issue.</w:t>
            </w:r>
          </w:p>
        </w:tc>
      </w:tr>
      <w:tr w:rsidR="000123FF" w:rsidRPr="00170799" w14:paraId="634AF3C4" w14:textId="77777777" w:rsidTr="00BF4AAF">
        <w:trPr>
          <w:trHeight w:val="360"/>
        </w:trPr>
        <w:tc>
          <w:tcPr>
            <w:tcW w:w="0" w:type="auto"/>
            <w:vMerge/>
            <w:tcBorders>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61411E7D" w14:textId="77777777" w:rsidR="000123FF" w:rsidRPr="00170799" w:rsidRDefault="000123FF" w:rsidP="00BF4AAF">
            <w:pPr>
              <w:rPr>
                <w:rFonts w:cstheme="minorHAnsi"/>
                <w:sz w:val="20"/>
                <w:szCs w:val="20"/>
              </w:rPr>
            </w:pPr>
          </w:p>
        </w:tc>
        <w:tc>
          <w:tcPr>
            <w:tcW w:w="0" w:type="auto"/>
            <w:vMerge/>
            <w:tcBorders>
              <w:left w:val="single" w:sz="6" w:space="0" w:color="000000"/>
              <w:bottom w:val="single" w:sz="6" w:space="0" w:color="000000"/>
              <w:right w:val="single" w:sz="6" w:space="0" w:color="000000"/>
            </w:tcBorders>
            <w:tcMar>
              <w:top w:w="60" w:type="dxa"/>
              <w:left w:w="60" w:type="dxa"/>
              <w:bottom w:w="60" w:type="dxa"/>
              <w:right w:w="60" w:type="dxa"/>
            </w:tcMar>
          </w:tcPr>
          <w:p w14:paraId="1A3B8225"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FC8C05" w14:textId="77777777" w:rsidR="000123FF" w:rsidRPr="00170799" w:rsidRDefault="000123FF" w:rsidP="00BF4AAF">
            <w:pPr>
              <w:rPr>
                <w:rFonts w:cstheme="minorHAnsi"/>
                <w:sz w:val="20"/>
                <w:szCs w:val="20"/>
              </w:rPr>
            </w:pPr>
            <w:r w:rsidRPr="00170799">
              <w:rPr>
                <w:rFonts w:cstheme="minorHAnsi"/>
                <w:sz w:val="20"/>
                <w:szCs w:val="20"/>
              </w:rPr>
              <w:t>Complete validation of use of light-weight cylindrical Micromegas with 2D readout patterns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94A011" w14:textId="77777777" w:rsidR="000123FF" w:rsidRPr="00170799" w:rsidRDefault="000123FF" w:rsidP="00BF4AAF">
            <w:pPr>
              <w:rPr>
                <w:rFonts w:cstheme="minorHAnsi"/>
                <w:iCs/>
                <w:sz w:val="20"/>
                <w:szCs w:val="20"/>
              </w:rPr>
            </w:pPr>
            <w:r w:rsidRPr="00170799">
              <w:rPr>
                <w:rFonts w:cstheme="minorHAnsi"/>
                <w:iCs/>
                <w:sz w:val="20"/>
                <w:szCs w:val="20"/>
              </w:rPr>
              <w:t>Final validation by end of CY2025. The new upgrade for ePIC from the earlier used cylindrical technology (CLAS12) is 2D readout. A 2023 beam test has been completed</w:t>
            </w:r>
          </w:p>
        </w:tc>
        <w:tc>
          <w:tcPr>
            <w:tcW w:w="0" w:type="auto"/>
            <w:vMerge/>
            <w:tcBorders>
              <w:left w:val="single" w:sz="6" w:space="0" w:color="000000"/>
              <w:bottom w:val="single" w:sz="6" w:space="0" w:color="000000"/>
              <w:right w:val="single" w:sz="6" w:space="0" w:color="000000"/>
            </w:tcBorders>
            <w:tcMar>
              <w:top w:w="60" w:type="dxa"/>
              <w:left w:w="60" w:type="dxa"/>
              <w:bottom w:w="60" w:type="dxa"/>
              <w:right w:w="60" w:type="dxa"/>
            </w:tcMar>
          </w:tcPr>
          <w:p w14:paraId="16CD7695" w14:textId="77777777" w:rsidR="000123FF" w:rsidRPr="00170799" w:rsidRDefault="000123FF" w:rsidP="00BF4AAF">
            <w:pPr>
              <w:rPr>
                <w:rFonts w:cstheme="minorHAnsi"/>
                <w:sz w:val="20"/>
                <w:szCs w:val="20"/>
              </w:rPr>
            </w:pPr>
          </w:p>
        </w:tc>
      </w:tr>
      <w:tr w:rsidR="000123FF" w:rsidRPr="00170799" w14:paraId="27028297" w14:textId="77777777" w:rsidTr="00BF4AAF">
        <w:trPr>
          <w:trHeight w:val="360"/>
        </w:trPr>
        <w:tc>
          <w:tcPr>
            <w:tcW w:w="0" w:type="auto"/>
            <w:vMerge w:val="restart"/>
            <w:tcBorders>
              <w:top w:val="single" w:sz="6" w:space="0" w:color="000000"/>
              <w:left w:val="single" w:sz="6" w:space="0" w:color="000000"/>
              <w:right w:val="single" w:sz="6" w:space="0" w:color="000000"/>
            </w:tcBorders>
            <w:shd w:val="clear" w:color="auto" w:fill="D3D4D3"/>
            <w:tcMar>
              <w:top w:w="60" w:type="dxa"/>
              <w:left w:w="60" w:type="dxa"/>
              <w:bottom w:w="60" w:type="dxa"/>
              <w:right w:w="60" w:type="dxa"/>
            </w:tcMar>
          </w:tcPr>
          <w:p w14:paraId="4D76848A" w14:textId="77777777" w:rsidR="000123FF" w:rsidRPr="00170799" w:rsidRDefault="000123FF" w:rsidP="00BF4AAF">
            <w:pPr>
              <w:rPr>
                <w:rFonts w:cstheme="minorHAnsi"/>
                <w:sz w:val="20"/>
                <w:szCs w:val="20"/>
              </w:rPr>
            </w:pPr>
            <w:r w:rsidRPr="00170799">
              <w:rPr>
                <w:rFonts w:cstheme="minorHAnsi"/>
                <w:sz w:val="20"/>
                <w:szCs w:val="20"/>
              </w:rPr>
              <w:lastRenderedPageBreak/>
              <w:t>eRD109</w:t>
            </w:r>
          </w:p>
        </w:tc>
        <w:tc>
          <w:tcPr>
            <w:tcW w:w="0" w:type="auto"/>
            <w:vMerge w:val="restart"/>
            <w:tcBorders>
              <w:top w:val="single" w:sz="6" w:space="0" w:color="000000"/>
              <w:left w:val="single" w:sz="6" w:space="0" w:color="000000"/>
              <w:right w:val="single" w:sz="6" w:space="0" w:color="000000"/>
            </w:tcBorders>
            <w:tcMar>
              <w:top w:w="60" w:type="dxa"/>
              <w:left w:w="60" w:type="dxa"/>
              <w:bottom w:w="60" w:type="dxa"/>
              <w:right w:w="60" w:type="dxa"/>
            </w:tcMar>
          </w:tcPr>
          <w:p w14:paraId="56C76FE8" w14:textId="77777777" w:rsidR="000123FF" w:rsidRPr="00170799" w:rsidRDefault="000123FF" w:rsidP="00BF4AAF">
            <w:pPr>
              <w:rPr>
                <w:rFonts w:cstheme="minorHAnsi"/>
                <w:sz w:val="20"/>
                <w:szCs w:val="20"/>
              </w:rPr>
            </w:pPr>
            <w:r w:rsidRPr="00170799">
              <w:rPr>
                <w:rFonts w:cstheme="minorHAnsi"/>
                <w:sz w:val="20"/>
                <w:szCs w:val="20"/>
              </w:rPr>
              <w:t>ASICs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1D05F3" w14:textId="77777777" w:rsidR="000123FF" w:rsidRPr="00170799" w:rsidRDefault="000123FF" w:rsidP="00BF4AAF">
            <w:pPr>
              <w:rPr>
                <w:rFonts w:cstheme="minorHAnsi"/>
                <w:sz w:val="20"/>
                <w:szCs w:val="20"/>
              </w:rPr>
            </w:pPr>
            <w:r w:rsidRPr="00170799">
              <w:rPr>
                <w:rFonts w:cstheme="minorHAnsi"/>
                <w:sz w:val="20"/>
                <w:szCs w:val="20"/>
              </w:rPr>
              <w:t xml:space="preserve">Develop a streaming readout solution for the EIC calorimeters with </w:t>
            </w:r>
            <w:proofErr w:type="spellStart"/>
            <w:r w:rsidRPr="00170799">
              <w:rPr>
                <w:rFonts w:cstheme="minorHAnsi"/>
                <w:sz w:val="20"/>
                <w:szCs w:val="20"/>
              </w:rPr>
              <w:t>SiPMs</w:t>
            </w:r>
            <w:proofErr w:type="spellEnd"/>
            <w:r w:rsidRPr="00170799">
              <w:rPr>
                <w:rFonts w:cstheme="minorHAnsi"/>
                <w:sz w:val="20"/>
                <w:szCs w:val="20"/>
              </w:rPr>
              <w:t xml:space="preserve"> and the associated PCBs and cabling infrastructure. Decide between options using COTS devices or directly starting from existing ASICs.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7A1FFB" w14:textId="77777777" w:rsidR="000123FF" w:rsidRPr="00170799" w:rsidRDefault="000123FF" w:rsidP="00BF4AAF">
            <w:pPr>
              <w:rPr>
                <w:rFonts w:cstheme="minorHAnsi"/>
                <w:sz w:val="20"/>
                <w:szCs w:val="20"/>
              </w:rPr>
            </w:pPr>
            <w:r w:rsidRPr="00170799">
              <w:rPr>
                <w:rFonts w:cstheme="minorHAnsi"/>
                <w:sz w:val="20"/>
                <w:szCs w:val="20"/>
              </w:rPr>
              <w:t>Completed. Discrete implementation with COTS devices was selected for forward and backward EM calorimeters with specifications completed in 2024, beam tests at DESY in 2025; engineering article planned as supported by PED in FY26 and production in FY27. The CALOROC ASIC is under development by OMEGA/IN2P3 group as in-kind, benefitting from evaluation with the H2GCROC ASIC, and selected for the LFHCAL. Tests were performed at CERN in May 2024.</w:t>
            </w:r>
          </w:p>
          <w:p w14:paraId="2829BED2" w14:textId="77777777" w:rsidR="000123FF" w:rsidRPr="00170799" w:rsidRDefault="000123FF" w:rsidP="00BF4AAF">
            <w:pPr>
              <w:rPr>
                <w:rFonts w:cstheme="minorHAnsi"/>
                <w:sz w:val="20"/>
                <w:szCs w:val="20"/>
              </w:rPr>
            </w:pPr>
            <w:r w:rsidRPr="00170799">
              <w:rPr>
                <w:rFonts w:cstheme="minorHAnsi"/>
                <w:sz w:val="20"/>
                <w:szCs w:val="20"/>
              </w:rPr>
              <w:t>The CALOROC is compatible with streaming readout and further development is supported by PED: CALOROC1A and 1B in FY24 – FY25, and CALOROC2 (final version) in FY26. The production run for the CALOROC is foreseen for FY27.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8A4193" w14:textId="77777777" w:rsidR="000123FF" w:rsidRPr="00170799" w:rsidRDefault="000123FF" w:rsidP="00BF4AAF">
            <w:pPr>
              <w:rPr>
                <w:rFonts w:cstheme="minorHAnsi"/>
                <w:sz w:val="20"/>
                <w:szCs w:val="20"/>
              </w:rPr>
            </w:pPr>
            <w:r w:rsidRPr="00170799">
              <w:rPr>
                <w:rFonts w:cstheme="minorHAnsi"/>
                <w:sz w:val="20"/>
                <w:szCs w:val="20"/>
              </w:rPr>
              <w:t>Solutions developed; ASICs (pre-production) engineering runs are PED</w:t>
            </w:r>
          </w:p>
        </w:tc>
      </w:tr>
      <w:tr w:rsidR="000123FF" w:rsidRPr="00170799" w14:paraId="60A6D808" w14:textId="77777777" w:rsidTr="00BF4AAF">
        <w:trPr>
          <w:trHeight w:val="360"/>
        </w:trPr>
        <w:tc>
          <w:tcPr>
            <w:tcW w:w="0" w:type="auto"/>
            <w:vMerge/>
            <w:tcBorders>
              <w:left w:val="single" w:sz="6" w:space="0" w:color="000000"/>
              <w:right w:val="single" w:sz="6" w:space="0" w:color="000000"/>
            </w:tcBorders>
            <w:shd w:val="clear" w:color="auto" w:fill="D3D4D3"/>
            <w:tcMar>
              <w:top w:w="60" w:type="dxa"/>
              <w:left w:w="60" w:type="dxa"/>
              <w:bottom w:w="60" w:type="dxa"/>
              <w:right w:w="60" w:type="dxa"/>
            </w:tcMar>
          </w:tcPr>
          <w:p w14:paraId="26589AB2" w14:textId="77777777" w:rsidR="000123FF" w:rsidRPr="00170799" w:rsidRDefault="000123FF" w:rsidP="00BF4AAF">
            <w:pPr>
              <w:rPr>
                <w:rFonts w:cstheme="minorHAnsi"/>
                <w:sz w:val="20"/>
                <w:szCs w:val="20"/>
              </w:rPr>
            </w:pPr>
          </w:p>
        </w:tc>
        <w:tc>
          <w:tcPr>
            <w:tcW w:w="0" w:type="auto"/>
            <w:vMerge/>
            <w:tcBorders>
              <w:left w:val="single" w:sz="6" w:space="0" w:color="000000"/>
              <w:right w:val="single" w:sz="6" w:space="0" w:color="000000"/>
            </w:tcBorders>
            <w:tcMar>
              <w:top w:w="60" w:type="dxa"/>
              <w:left w:w="60" w:type="dxa"/>
              <w:bottom w:w="60" w:type="dxa"/>
              <w:right w:w="60" w:type="dxa"/>
            </w:tcMar>
          </w:tcPr>
          <w:p w14:paraId="30336F37"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E4E92" w14:textId="77777777" w:rsidR="000123FF" w:rsidRPr="00170799" w:rsidRDefault="000123FF" w:rsidP="00BF4AAF">
            <w:pPr>
              <w:pStyle w:val="Body"/>
              <w:rPr>
                <w:rFonts w:asciiTheme="minorHAnsi" w:hAnsiTheme="minorHAnsi" w:cstheme="minorHAnsi"/>
                <w:color w:val="auto"/>
                <w:sz w:val="20"/>
                <w:szCs w:val="20"/>
              </w:rPr>
            </w:pPr>
            <w:r w:rsidRPr="00397F96">
              <w:rPr>
                <w:rFonts w:ascii="Times New Roman" w:eastAsia="Calibri" w:hAnsi="Times New Roman" w:cstheme="minorHAnsi"/>
                <w:color w:val="auto"/>
                <w:sz w:val="20"/>
                <w:szCs w:val="20"/>
                <w:bdr w:val="none" w:sz="0" w:space="0" w:color="auto"/>
                <w14:textOutline w14:w="0" w14:cap="rnd" w14:cmpd="sng" w14:algn="ctr">
                  <w14:noFill/>
                  <w14:prstDash w14:val="solid"/>
                  <w14:bevel/>
                </w14:textOutline>
              </w:rPr>
              <w:t xml:space="preserve">Develop a streaming readout solution specific to the Ring-Imaging Cherenkov (RICH) particle identification detectors with </w:t>
            </w:r>
            <w:proofErr w:type="spellStart"/>
            <w:r w:rsidRPr="00397F96">
              <w:rPr>
                <w:rFonts w:ascii="Times New Roman" w:eastAsia="Calibri" w:hAnsi="Times New Roman" w:cstheme="minorHAnsi"/>
                <w:color w:val="auto"/>
                <w:sz w:val="20"/>
                <w:szCs w:val="20"/>
                <w:bdr w:val="none" w:sz="0" w:space="0" w:color="auto"/>
                <w14:textOutline w14:w="0" w14:cap="rnd" w14:cmpd="sng" w14:algn="ctr">
                  <w14:noFill/>
                  <w14:prstDash w14:val="solid"/>
                  <w14:bevel/>
                </w14:textOutline>
              </w:rPr>
              <w:t>SiPMs</w:t>
            </w:r>
            <w:proofErr w:type="spellEnd"/>
            <w:r w:rsidRPr="00397F96">
              <w:rPr>
                <w:rFonts w:ascii="Times New Roman" w:eastAsia="Calibri" w:hAnsi="Times New Roman" w:cstheme="minorHAnsi"/>
                <w:color w:val="auto"/>
                <w:sz w:val="20"/>
                <w:szCs w:val="20"/>
                <w:bdr w:val="none" w:sz="0" w:space="0" w:color="auto"/>
                <w14:textOutline w14:w="0" w14:cap="rnd" w14:cmpd="sng" w14:algn="ctr">
                  <w14:noFill/>
                  <w14:prstDash w14:val="solid"/>
                  <w14:bevel/>
                </w14:textOutline>
              </w:rPr>
              <w:t>. This may require a modification of an existing ASIC design.</w:t>
            </w:r>
            <w:r w:rsidRPr="00170799">
              <w:rPr>
                <w:rFonts w:asciiTheme="minorHAnsi" w:hAnsiTheme="minorHAnsi" w:cstheme="minorHAnsi"/>
                <w:color w:val="auto"/>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591CB8" w14:textId="77777777" w:rsidR="000123FF" w:rsidRPr="00170799" w:rsidRDefault="000123FF" w:rsidP="00BF4AAF">
            <w:pPr>
              <w:rPr>
                <w:rFonts w:cstheme="minorHAnsi"/>
                <w:iCs/>
                <w:sz w:val="20"/>
                <w:szCs w:val="20"/>
              </w:rPr>
            </w:pPr>
            <w:r w:rsidRPr="00170799">
              <w:rPr>
                <w:rFonts w:cstheme="minorHAnsi"/>
                <w:iCs/>
                <w:sz w:val="20"/>
                <w:szCs w:val="20"/>
              </w:rPr>
              <w:t>Completed. The ALCOR ASIC was selected. The ALCOR development is done as in-kind by INFN. ALCORv2 32-pixel 8 x 4 was completed in FY24. ALCORv3 64-pixel 8 x 8 has its engineering run in FY25.</w:t>
            </w:r>
          </w:p>
          <w:p w14:paraId="42AF84FA" w14:textId="77777777" w:rsidR="000123FF" w:rsidRPr="00170799" w:rsidRDefault="000123FF" w:rsidP="00BF4AAF">
            <w:pPr>
              <w:rPr>
                <w:rFonts w:cstheme="minorHAnsi"/>
                <w:iCs/>
                <w:sz w:val="20"/>
                <w:szCs w:val="20"/>
              </w:rPr>
            </w:pPr>
            <w:r w:rsidRPr="00170799">
              <w:rPr>
                <w:rFonts w:cstheme="minorHAnsi"/>
                <w:iCs/>
                <w:sz w:val="20"/>
                <w:szCs w:val="20"/>
              </w:rPr>
              <w:t>Further development would be supported as PED activity as it would be for refinements: ALCORv4 ready for production in FY26.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8D4542" w14:textId="77777777" w:rsidR="000123FF" w:rsidRPr="00170799" w:rsidRDefault="000123FF" w:rsidP="00BF4AAF">
            <w:pPr>
              <w:rPr>
                <w:rFonts w:cstheme="minorHAnsi"/>
                <w:sz w:val="20"/>
                <w:szCs w:val="20"/>
              </w:rPr>
            </w:pPr>
          </w:p>
        </w:tc>
      </w:tr>
      <w:tr w:rsidR="000123FF" w:rsidRPr="00170799" w14:paraId="3379B918" w14:textId="77777777" w:rsidTr="00BF4AAF">
        <w:trPr>
          <w:trHeight w:val="73"/>
        </w:trPr>
        <w:tc>
          <w:tcPr>
            <w:tcW w:w="0" w:type="auto"/>
            <w:vMerge/>
            <w:tcBorders>
              <w:left w:val="single" w:sz="6" w:space="0" w:color="000000"/>
              <w:right w:val="single" w:sz="6" w:space="0" w:color="000000"/>
            </w:tcBorders>
            <w:shd w:val="clear" w:color="auto" w:fill="D3D4D3"/>
            <w:tcMar>
              <w:top w:w="60" w:type="dxa"/>
              <w:left w:w="60" w:type="dxa"/>
              <w:bottom w:w="60" w:type="dxa"/>
              <w:right w:w="60" w:type="dxa"/>
            </w:tcMar>
          </w:tcPr>
          <w:p w14:paraId="7BBA89B0" w14:textId="77777777" w:rsidR="000123FF" w:rsidRPr="00170799" w:rsidRDefault="000123FF" w:rsidP="00BF4AAF">
            <w:pPr>
              <w:rPr>
                <w:rFonts w:cstheme="minorHAnsi"/>
                <w:sz w:val="20"/>
                <w:szCs w:val="20"/>
              </w:rPr>
            </w:pPr>
          </w:p>
        </w:tc>
        <w:tc>
          <w:tcPr>
            <w:tcW w:w="0" w:type="auto"/>
            <w:vMerge/>
            <w:tcBorders>
              <w:left w:val="single" w:sz="6" w:space="0" w:color="000000"/>
              <w:right w:val="single" w:sz="6" w:space="0" w:color="000000"/>
            </w:tcBorders>
            <w:tcMar>
              <w:top w:w="60" w:type="dxa"/>
              <w:left w:w="60" w:type="dxa"/>
              <w:bottom w:w="60" w:type="dxa"/>
              <w:right w:w="60" w:type="dxa"/>
            </w:tcMar>
          </w:tcPr>
          <w:p w14:paraId="3E411C86"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F0169F" w14:textId="77777777" w:rsidR="000123FF" w:rsidRPr="00170799" w:rsidRDefault="000123FF" w:rsidP="00BF4AAF">
            <w:pPr>
              <w:rPr>
                <w:rFonts w:cstheme="minorHAnsi"/>
                <w:sz w:val="20"/>
                <w:szCs w:val="20"/>
              </w:rPr>
            </w:pPr>
            <w:r w:rsidRPr="00170799">
              <w:rPr>
                <w:rFonts w:cstheme="minorHAnsi"/>
                <w:sz w:val="20"/>
                <w:szCs w:val="20"/>
              </w:rPr>
              <w:t xml:space="preserve">Develop a streaming readout solution specific to particle </w:t>
            </w:r>
            <w:r w:rsidRPr="00170799">
              <w:rPr>
                <w:rFonts w:cstheme="minorHAnsi"/>
                <w:sz w:val="20"/>
                <w:szCs w:val="20"/>
              </w:rPr>
              <w:lastRenderedPageBreak/>
              <w:t>identification detectors with LAPPDs and/or MCPMTs. This requires a novel ASIC in 130 nm CMOS technology that meets the requirements set by EIC providing a precise time measurement with a TDC combined with an Analog Digital Converter (ADC) for the amplitude measurement.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A0B8B7" w14:textId="77777777" w:rsidR="000123FF" w:rsidRPr="00170799" w:rsidRDefault="000123FF" w:rsidP="00BF4AAF">
            <w:pPr>
              <w:rPr>
                <w:rFonts w:cstheme="minorHAnsi"/>
                <w:iCs/>
                <w:sz w:val="20"/>
                <w:szCs w:val="20"/>
              </w:rPr>
            </w:pPr>
            <w:r w:rsidRPr="00170799">
              <w:rPr>
                <w:rFonts w:cstheme="minorHAnsi"/>
                <w:iCs/>
                <w:sz w:val="20"/>
                <w:szCs w:val="20"/>
              </w:rPr>
              <w:lastRenderedPageBreak/>
              <w:t xml:space="preserve">Completed. A variant of the FCFD ASIC was selected, </w:t>
            </w:r>
            <w:r w:rsidRPr="00170799">
              <w:rPr>
                <w:rFonts w:cstheme="minorHAnsi"/>
                <w:iCs/>
                <w:sz w:val="20"/>
                <w:szCs w:val="20"/>
              </w:rPr>
              <w:lastRenderedPageBreak/>
              <w:t xml:space="preserve">benefitting from the development of the FCFD (65 nm) for the AC-LGAD strip readout. </w:t>
            </w:r>
          </w:p>
          <w:p w14:paraId="43DB0DFC" w14:textId="77777777" w:rsidR="000123FF" w:rsidRPr="00170799" w:rsidRDefault="000123FF" w:rsidP="00BF4AAF">
            <w:pPr>
              <w:rPr>
                <w:rFonts w:cstheme="minorHAnsi"/>
                <w:iCs/>
                <w:sz w:val="20"/>
                <w:szCs w:val="20"/>
              </w:rPr>
            </w:pPr>
            <w:r w:rsidRPr="00170799">
              <w:rPr>
                <w:rFonts w:cstheme="minorHAnsi"/>
                <w:iCs/>
                <w:sz w:val="20"/>
                <w:szCs w:val="20"/>
              </w:rPr>
              <w:t xml:space="preserve">Further work on FCFD engineering runs will be supported by PED in FY25 and FY26; production of the FCFD variant for the pfRICH and the </w:t>
            </w:r>
            <w:proofErr w:type="spellStart"/>
            <w:r w:rsidRPr="00170799">
              <w:rPr>
                <w:rFonts w:cstheme="minorHAnsi"/>
                <w:iCs/>
                <w:sz w:val="20"/>
                <w:szCs w:val="20"/>
              </w:rPr>
              <w:t>hpDIRC</w:t>
            </w:r>
            <w:proofErr w:type="spellEnd"/>
            <w:r w:rsidRPr="00170799">
              <w:rPr>
                <w:rFonts w:cstheme="minorHAnsi"/>
                <w:iCs/>
                <w:sz w:val="20"/>
                <w:szCs w:val="20"/>
              </w:rPr>
              <w:t xml:space="preserve"> is planned for FY27.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B45DA7" w14:textId="77777777" w:rsidR="000123FF" w:rsidRPr="00170799" w:rsidRDefault="000123FF" w:rsidP="00BF4AAF">
            <w:pPr>
              <w:rPr>
                <w:rFonts w:cstheme="minorHAnsi"/>
                <w:sz w:val="20"/>
                <w:szCs w:val="20"/>
              </w:rPr>
            </w:pPr>
          </w:p>
        </w:tc>
      </w:tr>
      <w:tr w:rsidR="000123FF" w:rsidRPr="00170799" w14:paraId="62588895" w14:textId="77777777" w:rsidTr="00BF4AAF">
        <w:trPr>
          <w:trHeight w:val="360"/>
        </w:trPr>
        <w:tc>
          <w:tcPr>
            <w:tcW w:w="0" w:type="auto"/>
            <w:vMerge/>
            <w:tcBorders>
              <w:left w:val="single" w:sz="6" w:space="0" w:color="000000"/>
              <w:right w:val="single" w:sz="6" w:space="0" w:color="000000"/>
            </w:tcBorders>
            <w:shd w:val="clear" w:color="auto" w:fill="D3D4D3"/>
            <w:tcMar>
              <w:top w:w="60" w:type="dxa"/>
              <w:left w:w="60" w:type="dxa"/>
              <w:bottom w:w="60" w:type="dxa"/>
              <w:right w:w="60" w:type="dxa"/>
            </w:tcMar>
          </w:tcPr>
          <w:p w14:paraId="5FBE96FF" w14:textId="77777777" w:rsidR="000123FF" w:rsidRPr="00170799" w:rsidRDefault="000123FF" w:rsidP="00BF4AAF">
            <w:pPr>
              <w:rPr>
                <w:rFonts w:cstheme="minorHAnsi"/>
                <w:sz w:val="20"/>
                <w:szCs w:val="20"/>
              </w:rPr>
            </w:pPr>
          </w:p>
        </w:tc>
        <w:tc>
          <w:tcPr>
            <w:tcW w:w="0" w:type="auto"/>
            <w:vMerge/>
            <w:tcBorders>
              <w:left w:val="single" w:sz="6" w:space="0" w:color="000000"/>
              <w:right w:val="single" w:sz="6" w:space="0" w:color="000000"/>
            </w:tcBorders>
            <w:tcMar>
              <w:top w:w="60" w:type="dxa"/>
              <w:left w:w="60" w:type="dxa"/>
              <w:bottom w:w="60" w:type="dxa"/>
              <w:right w:w="60" w:type="dxa"/>
            </w:tcMar>
          </w:tcPr>
          <w:p w14:paraId="2DB3A734"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224550" w14:textId="77777777" w:rsidR="000123FF" w:rsidRPr="00170799" w:rsidRDefault="000123FF" w:rsidP="00BF4AAF">
            <w:pPr>
              <w:rPr>
                <w:rFonts w:cstheme="minorHAnsi"/>
                <w:sz w:val="20"/>
                <w:szCs w:val="20"/>
              </w:rPr>
            </w:pPr>
            <w:r w:rsidRPr="00170799">
              <w:rPr>
                <w:rFonts w:cstheme="minorHAnsi"/>
                <w:sz w:val="20"/>
                <w:szCs w:val="20"/>
              </w:rPr>
              <w:t>Develop a low-mass streaming readout solution specific to the barrel-region AC-LGAD at an EIC Detector, including design of the power delivery and readout service system. This includes a decision between redesign of existing ASICs or use of third-party ASIC solutions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9FC96" w14:textId="77777777" w:rsidR="000123FF" w:rsidRPr="00170799" w:rsidRDefault="000123FF" w:rsidP="00BF4AAF">
            <w:pPr>
              <w:rPr>
                <w:rFonts w:cstheme="minorHAnsi"/>
                <w:iCs/>
                <w:sz w:val="20"/>
                <w:szCs w:val="20"/>
              </w:rPr>
            </w:pPr>
            <w:r w:rsidRPr="00170799">
              <w:rPr>
                <w:rFonts w:cstheme="minorHAnsi"/>
                <w:iCs/>
                <w:sz w:val="20"/>
                <w:szCs w:val="20"/>
              </w:rPr>
              <w:t>Completed. The EICROC ASIC has been selected for AC-LGAD pixel readout. The EICROC is based on the previously developed HGCROC ASIC and will conform to streaming readout requirements.</w:t>
            </w:r>
          </w:p>
          <w:p w14:paraId="68EBB6E5" w14:textId="77777777" w:rsidR="000123FF" w:rsidRPr="00170799" w:rsidRDefault="000123FF" w:rsidP="00BF4AAF">
            <w:pPr>
              <w:rPr>
                <w:rFonts w:cstheme="minorHAnsi"/>
                <w:iCs/>
                <w:sz w:val="20"/>
                <w:szCs w:val="20"/>
              </w:rPr>
            </w:pPr>
            <w:r w:rsidRPr="00170799">
              <w:rPr>
                <w:rFonts w:cstheme="minorHAnsi"/>
                <w:iCs/>
                <w:sz w:val="20"/>
                <w:szCs w:val="20"/>
              </w:rPr>
              <w:t>The EICROC is done as in-kind by OMEGA/IN2P3. EICROC0 exist with 4 x 4 channels, power reduction is implemented in EICROC0A and 0B. Design of EICROC1A (8 x 32) and EICROC1 (32x32) are complete and ready for submission in FY25.</w:t>
            </w:r>
          </w:p>
          <w:p w14:paraId="35D45612" w14:textId="77777777" w:rsidR="000123FF" w:rsidRPr="00170799" w:rsidRDefault="000123FF" w:rsidP="00BF4AAF">
            <w:pPr>
              <w:rPr>
                <w:rFonts w:cstheme="minorHAnsi"/>
                <w:iCs/>
                <w:sz w:val="20"/>
                <w:szCs w:val="20"/>
              </w:rPr>
            </w:pPr>
            <w:r w:rsidRPr="00170799">
              <w:rPr>
                <w:rFonts w:cstheme="minorHAnsi"/>
                <w:iCs/>
                <w:sz w:val="20"/>
                <w:szCs w:val="20"/>
              </w:rPr>
              <w:t xml:space="preserve">The final version, EICROC2 (32 x 32) will be completed in FY26 with production in FY27. </w:t>
            </w:r>
          </w:p>
          <w:p w14:paraId="2DF6B314" w14:textId="77777777" w:rsidR="000123FF" w:rsidRPr="00170799" w:rsidRDefault="000123FF" w:rsidP="00BF4AAF">
            <w:pPr>
              <w:rPr>
                <w:rFonts w:cstheme="minorHAnsi"/>
                <w:iCs/>
                <w:sz w:val="20"/>
                <w:szCs w:val="20"/>
              </w:rPr>
            </w:pPr>
            <w:r w:rsidRPr="00170799">
              <w:rPr>
                <w:rFonts w:cstheme="minorHAnsi"/>
                <w:iCs/>
                <w:sz w:val="20"/>
                <w:szCs w:val="20"/>
              </w:rPr>
              <w:t>The FCFD has been selected for barrel AC-LGAD strip readout. FCFDv1 has been completed in FY24 with added interfaces in FY24/FY25 (FCFDv1.1) and with synergies with FNAL/DUNE.</w:t>
            </w:r>
          </w:p>
          <w:p w14:paraId="6C40C521" w14:textId="77777777" w:rsidR="000123FF" w:rsidRPr="00170799" w:rsidRDefault="000123FF" w:rsidP="00BF4AAF">
            <w:pPr>
              <w:rPr>
                <w:rFonts w:cstheme="minorHAnsi"/>
                <w:iCs/>
                <w:sz w:val="20"/>
                <w:szCs w:val="20"/>
              </w:rPr>
            </w:pPr>
            <w:r w:rsidRPr="00170799">
              <w:rPr>
                <w:rFonts w:cstheme="minorHAnsi"/>
                <w:iCs/>
                <w:sz w:val="20"/>
                <w:szCs w:val="20"/>
              </w:rPr>
              <w:t xml:space="preserve">Work towards FCFDv2, the final version, is supported under PED. The FCFDv2 engineering run will occur in FY26. FCFD is </w:t>
            </w:r>
            <w:r w:rsidRPr="00170799">
              <w:rPr>
                <w:rFonts w:cstheme="minorHAnsi"/>
                <w:iCs/>
                <w:sz w:val="20"/>
                <w:szCs w:val="20"/>
              </w:rPr>
              <w:lastRenderedPageBreak/>
              <w:t>expected to be ready for production in FY27.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D76C0B" w14:textId="77777777" w:rsidR="000123FF" w:rsidRPr="00170799" w:rsidRDefault="000123FF" w:rsidP="00BF4AAF">
            <w:pPr>
              <w:rPr>
                <w:rFonts w:cstheme="minorHAnsi"/>
                <w:sz w:val="20"/>
                <w:szCs w:val="20"/>
              </w:rPr>
            </w:pPr>
          </w:p>
        </w:tc>
      </w:tr>
      <w:tr w:rsidR="000123FF" w:rsidRPr="00170799" w14:paraId="76ED6FEC" w14:textId="77777777" w:rsidTr="00BF4AAF">
        <w:trPr>
          <w:trHeight w:val="360"/>
        </w:trPr>
        <w:tc>
          <w:tcPr>
            <w:tcW w:w="0" w:type="auto"/>
            <w:vMerge/>
            <w:tcBorders>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797CAADF" w14:textId="77777777" w:rsidR="000123FF" w:rsidRPr="00170799" w:rsidRDefault="000123FF" w:rsidP="00BF4AAF">
            <w:pPr>
              <w:rPr>
                <w:rFonts w:cstheme="minorHAnsi"/>
                <w:sz w:val="20"/>
                <w:szCs w:val="20"/>
              </w:rPr>
            </w:pPr>
          </w:p>
        </w:tc>
        <w:tc>
          <w:tcPr>
            <w:tcW w:w="0" w:type="auto"/>
            <w:vMerge/>
            <w:tcBorders>
              <w:left w:val="single" w:sz="6" w:space="0" w:color="000000"/>
              <w:bottom w:val="single" w:sz="6" w:space="0" w:color="000000"/>
              <w:right w:val="single" w:sz="6" w:space="0" w:color="000000"/>
            </w:tcBorders>
            <w:tcMar>
              <w:top w:w="60" w:type="dxa"/>
              <w:left w:w="60" w:type="dxa"/>
              <w:bottom w:w="60" w:type="dxa"/>
              <w:right w:w="60" w:type="dxa"/>
            </w:tcMar>
          </w:tcPr>
          <w:p w14:paraId="3EB418AF"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23CC2A" w14:textId="77777777" w:rsidR="000123FF" w:rsidRPr="00170799" w:rsidRDefault="000123FF" w:rsidP="00BF4AAF">
            <w:pPr>
              <w:rPr>
                <w:rFonts w:cstheme="minorHAnsi"/>
                <w:sz w:val="20"/>
                <w:szCs w:val="20"/>
              </w:rPr>
            </w:pPr>
            <w:r w:rsidRPr="00170799">
              <w:rPr>
                <w:rFonts w:cstheme="minorHAnsi"/>
                <w:sz w:val="20"/>
                <w:szCs w:val="20"/>
              </w:rPr>
              <w:t>Develop a streaming readout solution specific to the MPGD-based tracking detectors. This requires a modification based on previous ASIC designs to include compatibility with streaming readout, a new CMOS technology, and 64-channels.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5C31E3" w14:textId="77777777" w:rsidR="000123FF" w:rsidRPr="00170799" w:rsidRDefault="000123FF" w:rsidP="00BF4AAF">
            <w:pPr>
              <w:rPr>
                <w:rFonts w:cstheme="minorHAnsi"/>
                <w:sz w:val="20"/>
                <w:szCs w:val="20"/>
              </w:rPr>
            </w:pPr>
            <w:r w:rsidRPr="00170799">
              <w:rPr>
                <w:rFonts w:cstheme="minorHAnsi"/>
                <w:sz w:val="20"/>
                <w:szCs w:val="20"/>
              </w:rPr>
              <w:t>Completed. Much work has been done as in-kind by CEA/USP. A 4-channel SALSA was submitted April 2024 and confirmed viability.</w:t>
            </w:r>
          </w:p>
          <w:p w14:paraId="11F2A803" w14:textId="77777777" w:rsidR="000123FF" w:rsidRPr="00170799" w:rsidRDefault="000123FF" w:rsidP="00BF4AAF">
            <w:pPr>
              <w:rPr>
                <w:rFonts w:cstheme="minorHAnsi"/>
                <w:sz w:val="20"/>
                <w:szCs w:val="20"/>
              </w:rPr>
            </w:pPr>
            <w:r w:rsidRPr="00170799">
              <w:rPr>
                <w:rFonts w:cstheme="minorHAnsi"/>
                <w:sz w:val="20"/>
                <w:szCs w:val="20"/>
              </w:rPr>
              <w:t>The SALSA2 and final SALSA3 implementations in 65 nm technology will be supported as PED in FY25 and FY26, to support 64-channels. Production is anticipated in FY27.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2426B3" w14:textId="77777777" w:rsidR="000123FF" w:rsidRPr="00170799" w:rsidRDefault="000123FF" w:rsidP="00BF4AAF">
            <w:pPr>
              <w:rPr>
                <w:rFonts w:cstheme="minorHAnsi"/>
                <w:sz w:val="20"/>
                <w:szCs w:val="20"/>
              </w:rPr>
            </w:pPr>
          </w:p>
        </w:tc>
      </w:tr>
      <w:tr w:rsidR="000123FF" w:rsidRPr="00170799" w14:paraId="00AB8EBD" w14:textId="77777777" w:rsidTr="00BF4AAF">
        <w:trPr>
          <w:trHeight w:val="360"/>
        </w:trPr>
        <w:tc>
          <w:tcPr>
            <w:tcW w:w="0" w:type="auto"/>
            <w:vMerge w:val="restart"/>
            <w:tcBorders>
              <w:top w:val="single" w:sz="6" w:space="0" w:color="000000"/>
              <w:left w:val="single" w:sz="6" w:space="0" w:color="000000"/>
              <w:right w:val="single" w:sz="6" w:space="0" w:color="000000"/>
            </w:tcBorders>
            <w:shd w:val="clear" w:color="auto" w:fill="D3D4D3"/>
            <w:tcMar>
              <w:top w:w="60" w:type="dxa"/>
              <w:left w:w="60" w:type="dxa"/>
              <w:bottom w:w="60" w:type="dxa"/>
              <w:right w:w="60" w:type="dxa"/>
            </w:tcMar>
          </w:tcPr>
          <w:p w14:paraId="0DEBBB35" w14:textId="77777777" w:rsidR="000123FF" w:rsidRPr="00170799" w:rsidRDefault="000123FF" w:rsidP="00BF4AAF">
            <w:pPr>
              <w:rPr>
                <w:rFonts w:cstheme="minorHAnsi"/>
                <w:sz w:val="20"/>
                <w:szCs w:val="20"/>
              </w:rPr>
            </w:pPr>
            <w:r w:rsidRPr="00170799">
              <w:rPr>
                <w:rFonts w:cstheme="minorHAnsi"/>
                <w:sz w:val="20"/>
                <w:szCs w:val="20"/>
              </w:rPr>
              <w:t>eRD110</w:t>
            </w:r>
          </w:p>
        </w:tc>
        <w:tc>
          <w:tcPr>
            <w:tcW w:w="0" w:type="auto"/>
            <w:vMerge w:val="restart"/>
            <w:tcBorders>
              <w:top w:val="single" w:sz="6" w:space="0" w:color="000000"/>
              <w:left w:val="single" w:sz="6" w:space="0" w:color="000000"/>
              <w:right w:val="single" w:sz="6" w:space="0" w:color="000000"/>
            </w:tcBorders>
            <w:tcMar>
              <w:top w:w="60" w:type="dxa"/>
              <w:left w:w="60" w:type="dxa"/>
              <w:bottom w:w="60" w:type="dxa"/>
              <w:right w:w="60" w:type="dxa"/>
            </w:tcMar>
          </w:tcPr>
          <w:p w14:paraId="27798725" w14:textId="77777777" w:rsidR="000123FF" w:rsidRPr="00170799" w:rsidRDefault="000123FF" w:rsidP="00BF4AAF">
            <w:pPr>
              <w:rPr>
                <w:rFonts w:cstheme="minorHAnsi"/>
                <w:sz w:val="20"/>
                <w:szCs w:val="20"/>
              </w:rPr>
            </w:pPr>
            <w:r w:rsidRPr="00170799">
              <w:rPr>
                <w:rFonts w:cstheme="minorHAnsi"/>
                <w:sz w:val="20"/>
                <w:szCs w:val="20"/>
              </w:rPr>
              <w:t>Photosensors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425454" w14:textId="77777777" w:rsidR="000123FF" w:rsidRPr="00170799" w:rsidRDefault="000123FF" w:rsidP="00BF4AAF">
            <w:pPr>
              <w:rPr>
                <w:rFonts w:cstheme="minorHAnsi"/>
                <w:sz w:val="20"/>
                <w:szCs w:val="20"/>
              </w:rPr>
            </w:pPr>
            <w:r w:rsidRPr="00170799">
              <w:rPr>
                <w:rFonts w:cstheme="minorHAnsi"/>
                <w:sz w:val="20"/>
                <w:szCs w:val="20"/>
              </w:rPr>
              <w:t xml:space="preserve">Ensure applicability of </w:t>
            </w:r>
            <w:proofErr w:type="spellStart"/>
            <w:r w:rsidRPr="00170799">
              <w:rPr>
                <w:rFonts w:cstheme="minorHAnsi"/>
                <w:sz w:val="20"/>
                <w:szCs w:val="20"/>
              </w:rPr>
              <w:t>SiPM</w:t>
            </w:r>
            <w:proofErr w:type="spellEnd"/>
            <w:r w:rsidRPr="00170799">
              <w:rPr>
                <w:rFonts w:cstheme="minorHAnsi"/>
                <w:sz w:val="20"/>
                <w:szCs w:val="20"/>
              </w:rPr>
              <w:t xml:space="preserve"> readout for RICH detectors. Validation of operation in the single photon regime, and studies of irradiation and in-situ annealing to ensure operation in a radiation damaged and annealed mode is possible.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AA1C12" w14:textId="77777777" w:rsidR="000123FF" w:rsidRPr="00170799" w:rsidRDefault="000123FF" w:rsidP="00BF4AAF">
            <w:pPr>
              <w:rPr>
                <w:rFonts w:cstheme="minorHAnsi"/>
                <w:sz w:val="20"/>
                <w:szCs w:val="20"/>
              </w:rPr>
            </w:pPr>
            <w:r w:rsidRPr="00170799">
              <w:rPr>
                <w:rFonts w:cstheme="minorHAnsi"/>
                <w:sz w:val="20"/>
                <w:szCs w:val="20"/>
              </w:rPr>
              <w:t xml:space="preserve">Completed. </w:t>
            </w:r>
          </w:p>
          <w:p w14:paraId="74039443" w14:textId="77777777" w:rsidR="000123FF" w:rsidRPr="00170799" w:rsidRDefault="000123FF" w:rsidP="00BF4AAF">
            <w:pPr>
              <w:rPr>
                <w:rFonts w:cstheme="minorHAnsi"/>
                <w:sz w:val="20"/>
                <w:szCs w:val="20"/>
              </w:rPr>
            </w:pPr>
            <w:r w:rsidRPr="00170799">
              <w:rPr>
                <w:rFonts w:cstheme="minorHAnsi"/>
                <w:sz w:val="20"/>
                <w:szCs w:val="20"/>
              </w:rPr>
              <w:t>Some continuing studies driven by INFN.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5BB13F" w14:textId="77777777" w:rsidR="000123FF" w:rsidRPr="00170799" w:rsidRDefault="000123FF" w:rsidP="00BF4AAF">
            <w:pPr>
              <w:rPr>
                <w:rFonts w:cstheme="minorHAnsi"/>
                <w:sz w:val="20"/>
                <w:szCs w:val="20"/>
              </w:rPr>
            </w:pPr>
            <w:r w:rsidRPr="00170799">
              <w:rPr>
                <w:rFonts w:cstheme="minorHAnsi"/>
                <w:sz w:val="20"/>
                <w:szCs w:val="20"/>
              </w:rPr>
              <w:t>MCP-PMT tests (HRPPD fallback)</w:t>
            </w:r>
          </w:p>
        </w:tc>
      </w:tr>
      <w:tr w:rsidR="000123FF" w:rsidRPr="00170799" w14:paraId="499DAE59" w14:textId="77777777" w:rsidTr="00BF4AAF">
        <w:trPr>
          <w:trHeight w:val="360"/>
        </w:trPr>
        <w:tc>
          <w:tcPr>
            <w:tcW w:w="0" w:type="auto"/>
            <w:vMerge/>
            <w:tcBorders>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508F9BC3" w14:textId="77777777" w:rsidR="000123FF" w:rsidRPr="00170799" w:rsidRDefault="000123FF" w:rsidP="00BF4AAF">
            <w:pPr>
              <w:rPr>
                <w:rFonts w:cstheme="minorHAnsi"/>
                <w:sz w:val="20"/>
                <w:szCs w:val="20"/>
              </w:rPr>
            </w:pPr>
          </w:p>
        </w:tc>
        <w:tc>
          <w:tcPr>
            <w:tcW w:w="0" w:type="auto"/>
            <w:vMerge/>
            <w:tcBorders>
              <w:left w:val="single" w:sz="6" w:space="0" w:color="000000"/>
              <w:bottom w:val="single" w:sz="6" w:space="0" w:color="000000"/>
              <w:right w:val="single" w:sz="6" w:space="0" w:color="000000"/>
            </w:tcBorders>
            <w:tcMar>
              <w:top w:w="60" w:type="dxa"/>
              <w:left w:w="60" w:type="dxa"/>
              <w:bottom w:w="60" w:type="dxa"/>
              <w:right w:w="60" w:type="dxa"/>
            </w:tcMar>
          </w:tcPr>
          <w:p w14:paraId="30575D09"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98F55E" w14:textId="77777777" w:rsidR="000123FF" w:rsidRPr="00170799" w:rsidRDefault="000123FF" w:rsidP="00BF4AAF">
            <w:pPr>
              <w:rPr>
                <w:rFonts w:cstheme="minorHAnsi"/>
                <w:sz w:val="20"/>
                <w:szCs w:val="20"/>
              </w:rPr>
            </w:pPr>
            <w:r w:rsidRPr="00170799">
              <w:rPr>
                <w:rFonts w:cstheme="minorHAnsi"/>
                <w:sz w:val="20"/>
                <w:szCs w:val="20"/>
              </w:rPr>
              <w:t>Establish production readiness of a LAPPD/HRPPD-based photon-sensor readout for a Ring-Imaging Cherenkov Detector on the electron-side endcap of ePIC, including validation by prototype beam tests.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9DB7B" w14:textId="77777777" w:rsidR="000123FF" w:rsidRPr="00170799" w:rsidRDefault="000123FF" w:rsidP="00BF4AAF">
            <w:pPr>
              <w:rPr>
                <w:rFonts w:cstheme="minorHAnsi"/>
                <w:i/>
                <w:sz w:val="20"/>
                <w:szCs w:val="20"/>
              </w:rPr>
            </w:pPr>
            <w:r w:rsidRPr="00170799">
              <w:rPr>
                <w:rFonts w:cstheme="minorHAnsi"/>
                <w:i/>
                <w:sz w:val="20"/>
                <w:szCs w:val="20"/>
              </w:rPr>
              <w:t xml:space="preserve">Obsolete. </w:t>
            </w:r>
          </w:p>
          <w:p w14:paraId="5235F0B3" w14:textId="77777777" w:rsidR="000123FF" w:rsidRPr="00170799" w:rsidRDefault="000123FF" w:rsidP="00BF4AAF">
            <w:pPr>
              <w:rPr>
                <w:rFonts w:cstheme="minorHAnsi"/>
                <w:iCs/>
                <w:sz w:val="20"/>
                <w:szCs w:val="20"/>
              </w:rPr>
            </w:pPr>
            <w:r w:rsidRPr="00170799">
              <w:rPr>
                <w:rFonts w:cstheme="minorHAnsi"/>
                <w:iCs/>
                <w:sz w:val="20"/>
                <w:szCs w:val="20"/>
              </w:rPr>
              <w:t>Production readiness of HRPPDs is captured as PED effort. Engineering test article of proximity-focusing Ring-Imaging Cherenkov Detector ongoing. Performance evaluation of the first HRPPD engineering test articles is ongoing, including ageing and magnetic field studies at JLab, BNL and INFN-Trieste. Results are promising and show the HRPPD meet EIC detector specifications. A design iteration leading to a small batch second HRPPD engineering test article run is planned for 2025.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5FD5E5" w14:textId="77777777" w:rsidR="000123FF" w:rsidRPr="00170799" w:rsidRDefault="000123FF" w:rsidP="00BF4AAF">
            <w:pPr>
              <w:rPr>
                <w:rFonts w:cstheme="minorHAnsi"/>
                <w:sz w:val="20"/>
                <w:szCs w:val="20"/>
              </w:rPr>
            </w:pPr>
          </w:p>
        </w:tc>
      </w:tr>
      <w:tr w:rsidR="000123FF" w:rsidRPr="00170799" w14:paraId="79AFFE6A"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4136656C" w14:textId="77777777" w:rsidR="000123FF" w:rsidRPr="00170799" w:rsidRDefault="000123FF" w:rsidP="00BF4AAF">
            <w:pPr>
              <w:rPr>
                <w:rFonts w:cstheme="minorHAnsi"/>
                <w:sz w:val="20"/>
                <w:szCs w:val="20"/>
              </w:rPr>
            </w:pPr>
            <w:r w:rsidRPr="00170799">
              <w:rPr>
                <w:rFonts w:cstheme="minorHAnsi"/>
                <w:sz w:val="20"/>
                <w:szCs w:val="20"/>
              </w:rPr>
              <w:lastRenderedPageBreak/>
              <w:t>eRD111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DDB8F3" w14:textId="77777777" w:rsidR="000123FF" w:rsidRPr="00170799" w:rsidRDefault="000123FF" w:rsidP="00BF4AAF">
            <w:pPr>
              <w:rPr>
                <w:rFonts w:cstheme="minorHAnsi"/>
                <w:sz w:val="20"/>
                <w:szCs w:val="20"/>
              </w:rPr>
            </w:pPr>
            <w:r w:rsidRPr="00170799">
              <w:rPr>
                <w:rFonts w:cstheme="minorHAnsi"/>
                <w:sz w:val="20"/>
                <w:szCs w:val="20"/>
              </w:rPr>
              <w:t>Si-Tracker (no sensors)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D1E83" w14:textId="77777777" w:rsidR="000123FF" w:rsidRPr="00170799" w:rsidRDefault="000123FF" w:rsidP="00BF4AAF">
            <w:pPr>
              <w:rPr>
                <w:rFonts w:cstheme="minorHAnsi"/>
                <w:sz w:val="20"/>
                <w:szCs w:val="20"/>
              </w:rPr>
            </w:pPr>
            <w:r w:rsidRPr="00170799">
              <w:rPr>
                <w:rFonts w:cstheme="minorHAnsi"/>
                <w:sz w:val="20"/>
                <w:szCs w:val="20"/>
              </w:rPr>
              <w:t xml:space="preserve">Develop barrel and disc cooling options, allowing cooling choice.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58786F" w14:textId="77777777" w:rsidR="000123FF" w:rsidRPr="00170799" w:rsidRDefault="000123FF" w:rsidP="00BF4AAF">
            <w:pPr>
              <w:rPr>
                <w:rFonts w:cstheme="minorHAnsi"/>
                <w:iCs/>
                <w:sz w:val="20"/>
                <w:szCs w:val="20"/>
              </w:rPr>
            </w:pPr>
            <w:r w:rsidRPr="00170799">
              <w:rPr>
                <w:rFonts w:cstheme="minorHAnsi"/>
                <w:iCs/>
                <w:sz w:val="20"/>
                <w:szCs w:val="20"/>
              </w:rPr>
              <w:t>Completed (beyond documenting).  ALICE ITS3 has demonstrated that air cooling is feasible for their array of vertex layers. SVT will make use of the ITS3 sensor for its Inner Barrel. Air cooling by forced convection internal to the support structures of the SVT Outer Barrel and Disks has been investigated for anticipated power density profiles associated with the EIC Large Area Sensor currently under development. This has been done with thermomechanical mockups and, in select cases, cross-validated with ANSY simulations. Air cooling is considered a viable option for SVT operations near ambient temperatures, provided that the power dissipation in the EIC LAS sensor can indeed be reduced as projected compared to the MOSAIX periphery and that power dissipation in the Ancillary ASIC will be well below that of the EIC LAS itself. Liquid cooling has material and service load implications and trade-offs in its use in strategic places are being investigated</w:t>
            </w:r>
            <w:r w:rsidRPr="00170799">
              <w:rPr>
                <w:rFonts w:cstheme="minorHAnsi"/>
                <w: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110314" w14:textId="77777777" w:rsidR="000123FF" w:rsidRPr="00170799" w:rsidRDefault="000123FF" w:rsidP="00BF4AAF">
            <w:pPr>
              <w:rPr>
                <w:rFonts w:cstheme="minorHAnsi"/>
                <w:sz w:val="20"/>
                <w:szCs w:val="20"/>
              </w:rPr>
            </w:pPr>
          </w:p>
        </w:tc>
      </w:tr>
      <w:tr w:rsidR="000123FF" w:rsidRPr="00170799" w14:paraId="46D9D385"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6FC014ED"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EFC202" w14:textId="77777777" w:rsidR="000123FF" w:rsidRPr="00170799" w:rsidRDefault="000123FF" w:rsidP="00BF4AAF">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F28E96" w14:textId="77777777" w:rsidR="000123FF" w:rsidRPr="00170799" w:rsidRDefault="000123FF" w:rsidP="00BF4AAF">
            <w:pPr>
              <w:rPr>
                <w:rFonts w:cstheme="minorHAnsi"/>
                <w:sz w:val="20"/>
                <w:szCs w:val="20"/>
              </w:rPr>
            </w:pPr>
            <w:r w:rsidRPr="00170799">
              <w:rPr>
                <w:rFonts w:cstheme="minorHAnsi"/>
                <w:sz w:val="20"/>
                <w:szCs w:val="20"/>
              </w:rPr>
              <w:t>Develop techniques for stitching of sensors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4CB63" w14:textId="77777777" w:rsidR="000123FF" w:rsidRPr="00170799" w:rsidRDefault="000123FF" w:rsidP="00BF4AAF">
            <w:pPr>
              <w:rPr>
                <w:rFonts w:cstheme="minorHAnsi"/>
                <w:iCs/>
                <w:sz w:val="20"/>
                <w:szCs w:val="20"/>
              </w:rPr>
            </w:pPr>
            <w:r w:rsidRPr="00170799">
              <w:rPr>
                <w:rFonts w:cstheme="minorHAnsi"/>
                <w:iCs/>
                <w:sz w:val="20"/>
                <w:szCs w:val="20"/>
              </w:rPr>
              <w:t xml:space="preserve">Completed. Tiling studies on the staves of the SVT Outer Barrel and the Disks, combined with current foundry insights, have shown that single segments with 5 or 6 stitched Repeated Sensor Units will result in an EIC LAS that meets SVT acceptance and other requirements. For </w:t>
            </w:r>
            <w:r w:rsidRPr="00170799">
              <w:rPr>
                <w:rFonts w:cstheme="minorHAnsi"/>
                <w:iCs/>
                <w:sz w:val="20"/>
                <w:szCs w:val="20"/>
              </w:rPr>
              <w:lastRenderedPageBreak/>
              <w:t>reference, the SVT Inner Barrel will make use of wafer-scale MOSAIX sensors that contain three to five segments each with 12 stitched Repeated Sensor Units. With this specification for the EIC LAS, the SVT will have approximately 4,000 EIC LAS.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B65F6" w14:textId="77777777" w:rsidR="000123FF" w:rsidRPr="00170799" w:rsidRDefault="000123FF" w:rsidP="00BF4AAF">
            <w:pPr>
              <w:rPr>
                <w:rFonts w:cstheme="minorHAnsi"/>
                <w:iCs/>
                <w:sz w:val="20"/>
                <w:szCs w:val="20"/>
              </w:rPr>
            </w:pPr>
            <w:r w:rsidRPr="00170799">
              <w:rPr>
                <w:rFonts w:cstheme="minorHAnsi"/>
                <w:iCs/>
                <w:sz w:val="20"/>
                <w:szCs w:val="20"/>
              </w:rPr>
              <w:lastRenderedPageBreak/>
              <w:t xml:space="preserve">Developing EIC LAS through modification of MOSAIX requires access to the MOSAIX design database (technology transfer) and is subject to a CERN-EIC agreement. </w:t>
            </w:r>
            <w:r w:rsidRPr="00170799">
              <w:rPr>
                <w:rFonts w:cstheme="minorHAnsi"/>
                <w:iCs/>
                <w:sz w:val="20"/>
                <w:szCs w:val="20"/>
              </w:rPr>
              <w:lastRenderedPageBreak/>
              <w:t>This currently hampers progress.</w:t>
            </w:r>
          </w:p>
          <w:p w14:paraId="325375C5" w14:textId="77777777" w:rsidR="000123FF" w:rsidRPr="00170799" w:rsidRDefault="000123FF" w:rsidP="00BF4AAF">
            <w:pPr>
              <w:rPr>
                <w:rFonts w:cstheme="minorHAnsi"/>
                <w:sz w:val="20"/>
                <w:szCs w:val="20"/>
              </w:rPr>
            </w:pPr>
          </w:p>
        </w:tc>
      </w:tr>
      <w:tr w:rsidR="000123FF" w:rsidRPr="00170799" w14:paraId="7B43406F"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2D945DB3" w14:textId="77777777" w:rsidR="000123FF" w:rsidRPr="00170799" w:rsidRDefault="000123FF" w:rsidP="00BF4AAF">
            <w:pPr>
              <w:rPr>
                <w:rFonts w:cstheme="minorHAnsi"/>
                <w:sz w:val="20"/>
                <w:szCs w:val="20"/>
              </w:rPr>
            </w:pPr>
            <w:r w:rsidRPr="00170799">
              <w:rPr>
                <w:rFonts w:cstheme="minorHAnsi"/>
                <w:sz w:val="20"/>
                <w:szCs w:val="20"/>
              </w:rPr>
              <w:lastRenderedPageBreak/>
              <w:t>eRD112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DB6156" w14:textId="77777777" w:rsidR="000123FF" w:rsidRPr="00170799" w:rsidRDefault="000123FF" w:rsidP="00BF4AAF">
            <w:pPr>
              <w:rPr>
                <w:rFonts w:cstheme="minorHAnsi"/>
                <w:sz w:val="20"/>
                <w:szCs w:val="20"/>
              </w:rPr>
            </w:pPr>
            <w:r w:rsidRPr="00170799">
              <w:rPr>
                <w:rFonts w:cstheme="minorHAnsi"/>
                <w:sz w:val="20"/>
                <w:szCs w:val="20"/>
              </w:rPr>
              <w:t>AC-LGAD (incl. ASIC)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31FAC2" w14:textId="77777777" w:rsidR="000123FF" w:rsidRPr="00170799" w:rsidRDefault="000123FF" w:rsidP="00BF4AAF">
            <w:pPr>
              <w:rPr>
                <w:rFonts w:cstheme="minorHAnsi"/>
                <w:sz w:val="20"/>
                <w:szCs w:val="20"/>
              </w:rPr>
            </w:pPr>
            <w:r w:rsidRPr="00170799">
              <w:rPr>
                <w:rFonts w:cstheme="minorHAnsi"/>
                <w:sz w:val="20"/>
                <w:szCs w:val="20"/>
              </w:rPr>
              <w:t xml:space="preserve">Validate production readiness of the AC-LGAD detectors for </w:t>
            </w:r>
            <w:proofErr w:type="spellStart"/>
            <w:r w:rsidRPr="00170799">
              <w:rPr>
                <w:rFonts w:cstheme="minorHAnsi"/>
                <w:sz w:val="20"/>
                <w:szCs w:val="20"/>
              </w:rPr>
              <w:t>ToF</w:t>
            </w:r>
            <w:proofErr w:type="spellEnd"/>
            <w:r w:rsidRPr="00170799">
              <w:rPr>
                <w:rFonts w:cstheme="minorHAnsi"/>
                <w:sz w:val="20"/>
                <w:szCs w:val="20"/>
              </w:rPr>
              <w:t xml:space="preserve"> in central detector</w:t>
            </w:r>
            <w:r w:rsidRPr="00170799">
              <w:rPr>
                <w:rStyle w:val="apple-converted-space"/>
                <w:rFonts w:cstheme="minorHAnsi"/>
                <w:sz w:val="20"/>
                <w:szCs w:val="20"/>
              </w:rPr>
              <w:t xml:space="preserve"> and</w:t>
            </w:r>
            <w:r w:rsidRPr="00170799">
              <w:rPr>
                <w:rFonts w:cstheme="minorHAnsi"/>
                <w:sz w:val="20"/>
                <w:szCs w:val="20"/>
              </w:rPr>
              <w:t xml:space="preserve"> the far-forward Roman Pot beam line detectors. This includes sensor prototypes, ASIC demonstrator, and full-scale parts tested and finalized.</w:t>
            </w:r>
            <w:r w:rsidRPr="00170799">
              <w:rPr>
                <w:rStyle w:val="apple-converted-space"/>
                <w:rFonts w:cstheme="minorHAns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6DA823" w14:textId="77777777" w:rsidR="000123FF" w:rsidRPr="00170799" w:rsidRDefault="000123FF" w:rsidP="00BF4AAF">
            <w:pPr>
              <w:rPr>
                <w:rFonts w:cstheme="minorHAnsi"/>
                <w:iCs/>
                <w:sz w:val="20"/>
                <w:szCs w:val="20"/>
              </w:rPr>
            </w:pPr>
            <w:r w:rsidRPr="00170799">
              <w:rPr>
                <w:rFonts w:cstheme="minorHAnsi"/>
                <w:iCs/>
                <w:sz w:val="20"/>
                <w:szCs w:val="20"/>
              </w:rPr>
              <w:t>Small sensor productions look promising. Have purchased 3rd version HPK sensors with FY24 funds and collaborated on CERN purchase of FBK sensors for comparison, testing ongoing in FY25. ASIC demonstrator can only be beyond CD-2 so this will be Project Engineering and Design.</w:t>
            </w:r>
          </w:p>
          <w:p w14:paraId="3FD82161" w14:textId="77777777" w:rsidR="000123FF" w:rsidRDefault="000123FF" w:rsidP="00BF4AAF">
            <w:pPr>
              <w:rPr>
                <w:rFonts w:cstheme="minorHAnsi"/>
                <w:iCs/>
                <w:sz w:val="20"/>
                <w:szCs w:val="20"/>
              </w:rPr>
            </w:pPr>
            <w:r w:rsidRPr="00170799">
              <w:rPr>
                <w:rFonts w:cstheme="minorHAnsi" w:hint="eastAsia"/>
                <w:iCs/>
                <w:sz w:val="20"/>
                <w:szCs w:val="20"/>
              </w:rPr>
              <w:t xml:space="preserve">First tests of full-size HPK strips carried out; </w:t>
            </w:r>
            <w:r w:rsidRPr="00170799">
              <w:rPr>
                <w:rFonts w:cstheme="minorHAnsi"/>
                <w:iCs/>
                <w:sz w:val="20"/>
                <w:szCs w:val="20"/>
              </w:rPr>
              <w:t xml:space="preserve">order placed but </w:t>
            </w:r>
            <w:r w:rsidRPr="00170799">
              <w:rPr>
                <w:rFonts w:cstheme="minorHAnsi" w:hint="eastAsia"/>
                <w:iCs/>
                <w:sz w:val="20"/>
                <w:szCs w:val="20"/>
              </w:rPr>
              <w:t>still awaiting first full-</w:t>
            </w:r>
            <w:r w:rsidRPr="00170799">
              <w:rPr>
                <w:rFonts w:cstheme="minorHAnsi"/>
                <w:iCs/>
                <w:sz w:val="20"/>
                <w:szCs w:val="20"/>
              </w:rPr>
              <w:t>size pixels from HPK.</w:t>
            </w:r>
          </w:p>
          <w:p w14:paraId="1026409B" w14:textId="1B572FCE" w:rsidR="000123FF" w:rsidRPr="00AC1FAD" w:rsidRDefault="000123FF" w:rsidP="00BF4AAF">
            <w:pPr>
              <w:rPr>
                <w:rFonts w:cstheme="minorHAnsi"/>
                <w:iCs/>
                <w:sz w:val="20"/>
                <w:szCs w:val="20"/>
              </w:rPr>
            </w:pPr>
            <w:r>
              <w:rPr>
                <w:rFonts w:cstheme="minorHAnsi"/>
                <w:iCs/>
                <w:sz w:val="20"/>
                <w:szCs w:val="20"/>
              </w:rPr>
              <w:t xml:space="preserve">BNL sensors are tested along HPK. </w:t>
            </w:r>
            <w:r w:rsidRPr="00430E71">
              <w:rPr>
                <w:rFonts w:cstheme="minorHAnsi"/>
                <w:iCs/>
                <w:sz w:val="20"/>
                <w:szCs w:val="20"/>
              </w:rPr>
              <w:t>Design and fabrication of new AC-LGAD sensors to</w:t>
            </w:r>
            <w:r>
              <w:rPr>
                <w:rFonts w:cstheme="minorHAnsi"/>
                <w:iCs/>
                <w:sz w:val="20"/>
                <w:szCs w:val="20"/>
              </w:rPr>
              <w:t xml:space="preserve"> </w:t>
            </w:r>
            <w:r w:rsidRPr="00430E71">
              <w:rPr>
                <w:rFonts w:cstheme="minorHAnsi"/>
                <w:iCs/>
                <w:sz w:val="20"/>
                <w:szCs w:val="20"/>
              </w:rPr>
              <w:t>improve performance and obtain compatibility with</w:t>
            </w:r>
            <w:r>
              <w:rPr>
                <w:rFonts w:cstheme="minorHAnsi"/>
                <w:iCs/>
                <w:sz w:val="20"/>
                <w:szCs w:val="20"/>
              </w:rPr>
              <w:t xml:space="preserve"> </w:t>
            </w:r>
            <w:r w:rsidRPr="00430E71">
              <w:rPr>
                <w:rFonts w:cstheme="minorHAnsi"/>
                <w:iCs/>
                <w:sz w:val="20"/>
                <w:szCs w:val="20"/>
              </w:rPr>
              <w:t>EICROC1 (when available)</w:t>
            </w:r>
            <w:r>
              <w:rPr>
                <w:rFonts w:cstheme="minorHAnsi"/>
                <w:iCs/>
                <w:sz w:val="20"/>
                <w:szCs w:val="20"/>
              </w:rPr>
              <w:t xml:space="preserve"> is shifted to PED.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945B0" w14:textId="77777777" w:rsidR="000123FF" w:rsidRPr="00170799" w:rsidRDefault="000123FF" w:rsidP="00BF4AAF">
            <w:pPr>
              <w:rPr>
                <w:rFonts w:cstheme="minorHAnsi"/>
                <w:sz w:val="20"/>
                <w:szCs w:val="20"/>
              </w:rPr>
            </w:pPr>
            <w:r w:rsidRPr="00170799">
              <w:rPr>
                <w:rFonts w:cstheme="minorHAnsi"/>
                <w:sz w:val="20"/>
                <w:szCs w:val="20"/>
              </w:rPr>
              <w:t>Sensors and parts tested; sensor (pre-production) ERs are PED</w:t>
            </w:r>
          </w:p>
        </w:tc>
      </w:tr>
      <w:tr w:rsidR="000123FF" w:rsidRPr="00170799" w14:paraId="74DBEB3B"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5E0BD7CF" w14:textId="77777777" w:rsidR="000123FF" w:rsidRPr="00170799" w:rsidRDefault="000123FF" w:rsidP="00BF4AAF">
            <w:pPr>
              <w:rPr>
                <w:rFonts w:cstheme="minorHAnsi"/>
                <w:sz w:val="20"/>
                <w:szCs w:val="20"/>
              </w:rPr>
            </w:pPr>
            <w:r w:rsidRPr="00170799">
              <w:rPr>
                <w:rFonts w:cstheme="minorHAnsi"/>
                <w:sz w:val="20"/>
                <w:szCs w:val="20"/>
              </w:rPr>
              <w:t>eRD113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631936" w14:textId="77777777" w:rsidR="000123FF" w:rsidRPr="00170799" w:rsidRDefault="000123FF" w:rsidP="00BF4AAF">
            <w:pPr>
              <w:rPr>
                <w:rFonts w:cstheme="minorHAnsi"/>
                <w:sz w:val="20"/>
                <w:szCs w:val="20"/>
              </w:rPr>
            </w:pPr>
            <w:r w:rsidRPr="00170799">
              <w:rPr>
                <w:rFonts w:cstheme="minorHAnsi"/>
                <w:sz w:val="20"/>
                <w:szCs w:val="20"/>
              </w:rPr>
              <w:t>MAPS/ITS3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CAED80" w14:textId="77777777" w:rsidR="000123FF" w:rsidRPr="00170799" w:rsidRDefault="000123FF" w:rsidP="00BF4AAF">
            <w:pPr>
              <w:rPr>
                <w:rFonts w:cstheme="minorHAnsi"/>
                <w:sz w:val="20"/>
                <w:szCs w:val="20"/>
              </w:rPr>
            </w:pPr>
            <w:r w:rsidRPr="00170799">
              <w:rPr>
                <w:rFonts w:cstheme="minorHAnsi"/>
                <w:sz w:val="20"/>
                <w:szCs w:val="20"/>
              </w:rPr>
              <w:t>EIC vertex sensor quantification finalized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06533E" w14:textId="77777777" w:rsidR="000123FF" w:rsidRPr="00170799" w:rsidRDefault="000123FF" w:rsidP="00BF4AAF">
            <w:pPr>
              <w:rPr>
                <w:rFonts w:cstheme="minorHAnsi"/>
                <w:iCs/>
                <w:sz w:val="20"/>
                <w:szCs w:val="20"/>
              </w:rPr>
            </w:pPr>
            <w:r w:rsidRPr="00170799">
              <w:rPr>
                <w:rFonts w:cstheme="minorHAnsi"/>
                <w:iCs/>
                <w:sz w:val="20"/>
                <w:szCs w:val="20"/>
              </w:rPr>
              <w:t>Projected to be completed this FY25.</w:t>
            </w:r>
          </w:p>
          <w:p w14:paraId="38B44239" w14:textId="77777777" w:rsidR="000123FF" w:rsidRPr="00170799" w:rsidRDefault="000123FF" w:rsidP="00BF4AAF">
            <w:pPr>
              <w:rPr>
                <w:rFonts w:cstheme="minorHAnsi"/>
                <w:i/>
                <w:sz w:val="20"/>
                <w:szCs w:val="20"/>
              </w:rPr>
            </w:pPr>
            <w:r w:rsidRPr="00170799">
              <w:rPr>
                <w:rFonts w:cstheme="minorHAnsi"/>
                <w:iCs/>
                <w:sz w:val="20"/>
                <w:szCs w:val="20"/>
              </w:rPr>
              <w:t>Tape-out of ER2/MOSAIX at CERN is currently anticipated to be in May or June 2025. Samples are then expected by year-end and initial validation a few months after. Work beyond ER2 will be carried as PED, since this is towards production-readiness sensors.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5D503B" w14:textId="77777777" w:rsidR="000123FF" w:rsidRPr="00170799" w:rsidRDefault="000123FF" w:rsidP="00BF4AAF">
            <w:pPr>
              <w:rPr>
                <w:rFonts w:cstheme="minorHAnsi"/>
                <w:sz w:val="20"/>
                <w:szCs w:val="20"/>
              </w:rPr>
            </w:pPr>
            <w:r w:rsidRPr="00170799">
              <w:rPr>
                <w:rFonts w:cstheme="minorHAnsi"/>
                <w:sz w:val="20"/>
                <w:szCs w:val="20"/>
              </w:rPr>
              <w:t>Anc. ASIC R&amp;D and sensor characterization; (pre-production) ERs are PED</w:t>
            </w:r>
          </w:p>
        </w:tc>
      </w:tr>
      <w:tr w:rsidR="000123FF" w:rsidRPr="00170799" w14:paraId="601B38DA"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33DC23C1" w14:textId="77777777" w:rsidR="000123FF" w:rsidRPr="00170799" w:rsidRDefault="000123FF" w:rsidP="00BF4AAF">
            <w:pPr>
              <w:rPr>
                <w:rFonts w:cstheme="minorHAnsi"/>
                <w:sz w:val="20"/>
                <w:szCs w:val="20"/>
              </w:rPr>
            </w:pPr>
            <w:r w:rsidRPr="00170799">
              <w:rPr>
                <w:rFonts w:cstheme="minorHAnsi"/>
                <w:sz w:val="20"/>
                <w:szCs w:val="20"/>
              </w:rPr>
              <w:lastRenderedPageBreak/>
              <w:t>eRD114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547D8E" w14:textId="77777777" w:rsidR="000123FF" w:rsidRPr="00170799" w:rsidRDefault="000123FF" w:rsidP="00BF4AAF">
            <w:pPr>
              <w:rPr>
                <w:rFonts w:cstheme="minorHAnsi"/>
                <w:sz w:val="20"/>
                <w:szCs w:val="20"/>
              </w:rPr>
            </w:pPr>
            <w:r w:rsidRPr="00170799">
              <w:rPr>
                <w:rFonts w:cstheme="minorHAnsi"/>
                <w:sz w:val="20"/>
                <w:szCs w:val="20"/>
              </w:rPr>
              <w:t>pfRICH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616D48" w14:textId="77777777" w:rsidR="000123FF" w:rsidRPr="00170799" w:rsidRDefault="000123FF" w:rsidP="00BF4AAF">
            <w:pPr>
              <w:rPr>
                <w:rFonts w:cstheme="minorHAnsi"/>
                <w:sz w:val="20"/>
                <w:szCs w:val="20"/>
              </w:rPr>
            </w:pPr>
            <w:r w:rsidRPr="00170799">
              <w:rPr>
                <w:rFonts w:cstheme="minorHAnsi"/>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AA1B94" w14:textId="77777777" w:rsidR="000123FF" w:rsidRPr="00170799" w:rsidRDefault="000123FF" w:rsidP="00BF4AAF">
            <w:pPr>
              <w:rPr>
                <w:rFonts w:cstheme="minorHAnsi"/>
                <w:sz w:val="20"/>
                <w:szCs w:val="20"/>
              </w:rPr>
            </w:pPr>
            <w:r w:rsidRPr="00170799">
              <w:rPr>
                <w:rFonts w:cstheme="minorHAnsi"/>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F0CDFC" w14:textId="77777777" w:rsidR="000123FF" w:rsidRPr="00170799" w:rsidRDefault="000123FF" w:rsidP="00BF4AAF">
            <w:pPr>
              <w:rPr>
                <w:rFonts w:cstheme="minorHAnsi"/>
                <w:sz w:val="20"/>
                <w:szCs w:val="20"/>
              </w:rPr>
            </w:pPr>
            <w:r w:rsidRPr="00170799">
              <w:rPr>
                <w:rFonts w:cstheme="minorHAnsi"/>
                <w:sz w:val="20"/>
                <w:szCs w:val="20"/>
              </w:rPr>
              <w:t>Moved to PED from beginning. Critical item of pfRICH is the HRPPD sensor that was covered by eRD110.</w:t>
            </w:r>
          </w:p>
        </w:tc>
      </w:tr>
      <w:tr w:rsidR="000123FF" w:rsidRPr="00170799" w14:paraId="7FD1094E" w14:textId="77777777" w:rsidTr="00BF4AAF">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3D4D3"/>
            <w:tcMar>
              <w:top w:w="60" w:type="dxa"/>
              <w:left w:w="60" w:type="dxa"/>
              <w:bottom w:w="60" w:type="dxa"/>
              <w:right w:w="60" w:type="dxa"/>
            </w:tcMar>
          </w:tcPr>
          <w:p w14:paraId="0F60EA3A" w14:textId="77777777" w:rsidR="000123FF" w:rsidRPr="00170799" w:rsidRDefault="000123FF" w:rsidP="00BF4AAF">
            <w:pPr>
              <w:rPr>
                <w:rFonts w:cstheme="minorHAnsi"/>
                <w:sz w:val="20"/>
                <w:szCs w:val="20"/>
              </w:rPr>
            </w:pPr>
            <w:r w:rsidRPr="00170799">
              <w:rPr>
                <w:rFonts w:cstheme="minorHAnsi"/>
                <w:sz w:val="20"/>
                <w:szCs w:val="20"/>
              </w:rPr>
              <w:t>eRD115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065D2F" w14:textId="77777777" w:rsidR="000123FF" w:rsidRPr="00170799" w:rsidRDefault="000123FF" w:rsidP="00BF4AAF">
            <w:pPr>
              <w:rPr>
                <w:rFonts w:cstheme="minorHAnsi"/>
                <w:sz w:val="20"/>
                <w:szCs w:val="20"/>
              </w:rPr>
            </w:pPr>
            <w:r w:rsidRPr="00170799">
              <w:rPr>
                <w:rFonts w:cstheme="minorHAnsi"/>
                <w:sz w:val="20"/>
                <w:szCs w:val="20"/>
              </w:rPr>
              <w:t>Imaging Cal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318AB2" w14:textId="77777777" w:rsidR="000123FF" w:rsidRPr="00170799" w:rsidRDefault="000123FF" w:rsidP="00BF4AAF">
            <w:pPr>
              <w:rPr>
                <w:rFonts w:cstheme="minorHAnsi"/>
                <w:sz w:val="20"/>
                <w:szCs w:val="20"/>
              </w:rPr>
            </w:pPr>
            <w:r w:rsidRPr="00170799">
              <w:rPr>
                <w:rFonts w:cstheme="minorHAnsi"/>
                <w:sz w:val="20"/>
                <w:szCs w:val="20"/>
              </w:rPr>
              <w:t xml:space="preserve">Characterize the integrated </w:t>
            </w:r>
            <w:proofErr w:type="spellStart"/>
            <w:r w:rsidRPr="00170799">
              <w:rPr>
                <w:rFonts w:cstheme="minorHAnsi"/>
                <w:sz w:val="20"/>
                <w:szCs w:val="20"/>
              </w:rPr>
              <w:t>AstroPix</w:t>
            </w:r>
            <w:proofErr w:type="spellEnd"/>
            <w:r w:rsidRPr="00170799">
              <w:rPr>
                <w:rFonts w:cstheme="minorHAnsi"/>
                <w:sz w:val="20"/>
                <w:szCs w:val="20"/>
              </w:rPr>
              <w:t xml:space="preserve"> and </w:t>
            </w:r>
            <w:proofErr w:type="spellStart"/>
            <w:r w:rsidRPr="00170799">
              <w:rPr>
                <w:rFonts w:cstheme="minorHAnsi"/>
                <w:sz w:val="20"/>
                <w:szCs w:val="20"/>
              </w:rPr>
              <w:t>SciFi</w:t>
            </w:r>
            <w:proofErr w:type="spellEnd"/>
            <w:r w:rsidRPr="00170799">
              <w:rPr>
                <w:rFonts w:cstheme="minorHAnsi"/>
                <w:sz w:val="20"/>
                <w:szCs w:val="20"/>
              </w:rPr>
              <w:t xml:space="preserve">/Pb system with a mixed e/π beam and MIPs, benchmarking the response to charged </w:t>
            </w:r>
            <w:proofErr w:type="spellStart"/>
            <w:r w:rsidRPr="00170799">
              <w:rPr>
                <w:rFonts w:cstheme="minorHAnsi"/>
                <w:sz w:val="20"/>
                <w:szCs w:val="20"/>
              </w:rPr>
              <w:t>pions</w:t>
            </w:r>
            <w:proofErr w:type="spellEnd"/>
            <w:r w:rsidRPr="00170799">
              <w:rPr>
                <w:rFonts w:cstheme="minorHAnsi"/>
                <w:sz w:val="20"/>
                <w:szCs w:val="20"/>
              </w:rPr>
              <w:t xml:space="preserve">, benchmarking the electron-pion separation capability, and testing the new generation </w:t>
            </w:r>
            <w:proofErr w:type="spellStart"/>
            <w:r w:rsidRPr="00170799">
              <w:rPr>
                <w:rFonts w:cstheme="minorHAnsi"/>
                <w:sz w:val="20"/>
                <w:szCs w:val="20"/>
              </w:rPr>
              <w:t>SiPMs</w:t>
            </w:r>
            <w:proofErr w:type="spellEnd"/>
            <w:r w:rsidRPr="00170799">
              <w:rPr>
                <w:rFonts w:cstheme="minorHAns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A2B877" w14:textId="77777777" w:rsidR="000123FF" w:rsidRPr="00170799" w:rsidRDefault="000123FF" w:rsidP="00BF4AAF">
            <w:pPr>
              <w:rPr>
                <w:rFonts w:cstheme="minorHAnsi"/>
                <w:iCs/>
                <w:sz w:val="20"/>
                <w:szCs w:val="20"/>
              </w:rPr>
            </w:pPr>
            <w:r w:rsidRPr="00170799">
              <w:rPr>
                <w:rFonts w:cstheme="minorHAnsi"/>
                <w:iCs/>
                <w:sz w:val="20"/>
                <w:szCs w:val="20"/>
              </w:rPr>
              <w:t xml:space="preserve">Project completed in FY25. The </w:t>
            </w:r>
            <w:proofErr w:type="spellStart"/>
            <w:r w:rsidRPr="00170799">
              <w:rPr>
                <w:rFonts w:cstheme="minorHAnsi"/>
                <w:iCs/>
                <w:sz w:val="20"/>
                <w:szCs w:val="20"/>
              </w:rPr>
              <w:t>GlueX</w:t>
            </w:r>
            <w:proofErr w:type="spellEnd"/>
            <w:r w:rsidRPr="00170799">
              <w:rPr>
                <w:rFonts w:cstheme="minorHAnsi"/>
                <w:iCs/>
                <w:sz w:val="20"/>
                <w:szCs w:val="20"/>
              </w:rPr>
              <w:t xml:space="preserve"> Baby </w:t>
            </w:r>
            <w:proofErr w:type="spellStart"/>
            <w:r w:rsidRPr="00170799">
              <w:rPr>
                <w:rFonts w:cstheme="minorHAnsi"/>
                <w:iCs/>
                <w:sz w:val="20"/>
                <w:szCs w:val="20"/>
              </w:rPr>
              <w:t>BCal</w:t>
            </w:r>
            <w:proofErr w:type="spellEnd"/>
            <w:r w:rsidRPr="00170799">
              <w:rPr>
                <w:rFonts w:cstheme="minorHAnsi"/>
                <w:iCs/>
                <w:sz w:val="20"/>
                <w:szCs w:val="20"/>
              </w:rPr>
              <w:t xml:space="preserve">, equipped with a single-layer </w:t>
            </w:r>
            <w:proofErr w:type="spellStart"/>
            <w:r w:rsidRPr="00170799">
              <w:rPr>
                <w:rFonts w:cstheme="minorHAnsi"/>
                <w:iCs/>
                <w:sz w:val="20"/>
                <w:szCs w:val="20"/>
              </w:rPr>
              <w:t>AstroPix</w:t>
            </w:r>
            <w:proofErr w:type="spellEnd"/>
            <w:r w:rsidRPr="00170799">
              <w:rPr>
                <w:rFonts w:cstheme="minorHAnsi"/>
                <w:iCs/>
                <w:sz w:val="20"/>
                <w:szCs w:val="20"/>
              </w:rPr>
              <w:t xml:space="preserve"> sensor, was tested and benchmarked at the Fermilab Test Beam Facility (FTBF) in FY24 using a mixed electron/pion beam and MIPs, despite very limited beam time availability. The data have been analyzed, benchmarking the response to electrons and </w:t>
            </w:r>
            <w:proofErr w:type="spellStart"/>
            <w:r w:rsidRPr="00170799">
              <w:rPr>
                <w:rFonts w:cstheme="minorHAnsi"/>
                <w:iCs/>
                <w:sz w:val="20"/>
                <w:szCs w:val="20"/>
              </w:rPr>
              <w:t>pions</w:t>
            </w:r>
            <w:proofErr w:type="spellEnd"/>
            <w:r w:rsidRPr="00170799">
              <w:rPr>
                <w:rFonts w:cstheme="minorHAnsi"/>
                <w:iCs/>
                <w:sz w:val="20"/>
                <w:szCs w:val="20"/>
              </w:rPr>
              <w:t xml:space="preserve">, as well as the e/π separation performance in the </w:t>
            </w:r>
            <w:proofErr w:type="spellStart"/>
            <w:r w:rsidRPr="00170799">
              <w:rPr>
                <w:rFonts w:cstheme="minorHAnsi"/>
                <w:iCs/>
                <w:sz w:val="20"/>
                <w:szCs w:val="20"/>
              </w:rPr>
              <w:t>SciFi</w:t>
            </w:r>
            <w:proofErr w:type="spellEnd"/>
            <w:r w:rsidRPr="00170799">
              <w:rPr>
                <w:rFonts w:cstheme="minorHAnsi"/>
                <w:iCs/>
                <w:sz w:val="20"/>
                <w:szCs w:val="20"/>
              </w:rPr>
              <w:t xml:space="preserve">/Pb section of the prototype. </w:t>
            </w:r>
            <w:proofErr w:type="spellStart"/>
            <w:r w:rsidRPr="00170799">
              <w:rPr>
                <w:rFonts w:cstheme="minorHAnsi"/>
                <w:iCs/>
                <w:sz w:val="20"/>
                <w:szCs w:val="20"/>
              </w:rPr>
              <w:t>AstroPix</w:t>
            </w:r>
            <w:proofErr w:type="spellEnd"/>
            <w:r w:rsidRPr="00170799">
              <w:rPr>
                <w:rFonts w:cstheme="minorHAnsi"/>
                <w:iCs/>
                <w:sz w:val="20"/>
                <w:szCs w:val="20"/>
              </w:rPr>
              <w:t xml:space="preserve"> v3 was extensively tested against design requirements. A proof-of-principle integration was successfully demonstrated both in the beam and on the bench. Thin </w:t>
            </w:r>
            <w:proofErr w:type="spellStart"/>
            <w:r w:rsidRPr="00170799">
              <w:rPr>
                <w:rFonts w:cstheme="minorHAnsi"/>
                <w:iCs/>
                <w:sz w:val="20"/>
                <w:szCs w:val="20"/>
              </w:rPr>
              <w:t>SciFi</w:t>
            </w:r>
            <w:proofErr w:type="spellEnd"/>
            <w:r w:rsidRPr="00170799">
              <w:rPr>
                <w:rFonts w:cstheme="minorHAnsi"/>
                <w:iCs/>
                <w:sz w:val="20"/>
                <w:szCs w:val="20"/>
              </w:rPr>
              <w:t xml:space="preserve">/Pb layers with a new </w:t>
            </w:r>
            <w:proofErr w:type="spellStart"/>
            <w:r w:rsidRPr="00170799">
              <w:rPr>
                <w:rFonts w:cstheme="minorHAnsi"/>
                <w:iCs/>
                <w:sz w:val="20"/>
                <w:szCs w:val="20"/>
              </w:rPr>
              <w:t>SiPM</w:t>
            </w:r>
            <w:proofErr w:type="spellEnd"/>
            <w:r w:rsidRPr="00170799">
              <w:rPr>
                <w:rFonts w:cstheme="minorHAnsi"/>
                <w:iCs/>
                <w:sz w:val="20"/>
                <w:szCs w:val="20"/>
              </w:rPr>
              <w:t xml:space="preserve"> readout were also commissioned in a bench setup.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B72FD" w14:textId="77777777" w:rsidR="000123FF" w:rsidRPr="00170799" w:rsidRDefault="000123FF" w:rsidP="00BF4AAF">
            <w:pPr>
              <w:rPr>
                <w:rFonts w:cstheme="minorHAnsi"/>
                <w:iCs/>
                <w:sz w:val="20"/>
                <w:szCs w:val="20"/>
              </w:rPr>
            </w:pPr>
            <w:r w:rsidRPr="00170799">
              <w:rPr>
                <w:rFonts w:cstheme="minorHAnsi"/>
                <w:iCs/>
                <w:sz w:val="20"/>
                <w:szCs w:val="20"/>
              </w:rPr>
              <w:t>No beam tests are expected at FTBF in FY25. Larger-scale readout integration studies are beyond the scope of the R&amp;D effort and are instead part of the ongoing PED plans.</w:t>
            </w:r>
          </w:p>
          <w:p w14:paraId="07C731E0" w14:textId="77777777" w:rsidR="000123FF" w:rsidRPr="00170799" w:rsidRDefault="000123FF" w:rsidP="00BF4AAF">
            <w:pPr>
              <w:rPr>
                <w:rFonts w:cstheme="minorHAnsi"/>
                <w:iCs/>
                <w:sz w:val="20"/>
                <w:szCs w:val="20"/>
              </w:rPr>
            </w:pPr>
          </w:p>
        </w:tc>
      </w:tr>
    </w:tbl>
    <w:p w14:paraId="115EF89D" w14:textId="39D81217" w:rsidR="000123FF" w:rsidRPr="00170799" w:rsidRDefault="00BF4AAF" w:rsidP="000123FF">
      <w:pPr>
        <w:jc w:val="both"/>
      </w:pPr>
      <w:r>
        <w:br w:type="textWrapping" w:clear="all"/>
      </w:r>
    </w:p>
    <w:p w14:paraId="03745B82" w14:textId="77777777" w:rsidR="000123FF" w:rsidRPr="00170799" w:rsidRDefault="000123FF" w:rsidP="000123FF">
      <w:pPr>
        <w:jc w:val="both"/>
      </w:pPr>
    </w:p>
    <w:p w14:paraId="21E72DBF" w14:textId="77777777" w:rsidR="000123FF" w:rsidRPr="00170799" w:rsidRDefault="000123FF" w:rsidP="000123FF">
      <w:pPr>
        <w:jc w:val="both"/>
      </w:pPr>
      <w:r w:rsidRPr="00170799">
        <w:t xml:space="preserve">The following graph indicates the actual R&amp;D funding compared to the one envisioned in 2021 (see Chapter 4). </w:t>
      </w:r>
      <w:r>
        <w:t xml:space="preserve">We note that as compared to the initial projected EIC detector R&amp;D planning, less integrated funding was used to accomplish the main R&amp;D goals. This is due to two main factors. The first factor was that the EIC detector R&amp;D was started at lower than foreseen funding. This was partly due to giving overall EIC Project priority to accelerator-related R&amp;D, partly to align with the ongoing EIC detector proposal process that was spanning 2021 and early 2022 and ensure R&amp;D was aligned with technical baseline decisions for the EIC detector/ePIC. The second factor was induced by overall EIC Other Project Cost funding </w:t>
      </w:r>
      <w:r>
        <w:lastRenderedPageBreak/>
        <w:t xml:space="preserve">limitations. This led to a general decision that early Silicon-chip related engineering runs (work towards MAPS/ITS3 and AC-LGAD sensors, and towards various ASICs for electronics readout) to </w:t>
      </w:r>
      <w:r w:rsidRPr="00615CDC">
        <w:rPr>
          <w:i/>
          <w:iCs/>
        </w:rPr>
        <w:t>prove</w:t>
      </w:r>
      <w:r>
        <w:t xml:space="preserve"> the planned chips were compatible with the foreseen EIC requirements and streaming readout are treated as R&amp;D, whereas later engineering runs folding in design modifications, increases in channel density, and final functionality pre-production tests are treated as engineering test articles funded as Project Engineering and Design.  </w:t>
      </w:r>
    </w:p>
    <w:p w14:paraId="5603F2DF" w14:textId="77777777" w:rsidR="003C3821" w:rsidRDefault="003C3821" w:rsidP="003C3821">
      <w:pPr>
        <w:jc w:val="both"/>
      </w:pPr>
    </w:p>
    <w:p w14:paraId="4619C556" w14:textId="74B9E0D5" w:rsidR="000123FF" w:rsidRPr="001C0596" w:rsidRDefault="002C4FA0" w:rsidP="003C3821">
      <w:pPr>
        <w:jc w:val="both"/>
      </w:pPr>
      <w:r>
        <w:rPr>
          <w:noProof/>
        </w:rPr>
        <w:drawing>
          <wp:inline distT="0" distB="0" distL="0" distR="0" wp14:anchorId="19F3527A" wp14:editId="43E6490E">
            <wp:extent cx="5943600" cy="2445385"/>
            <wp:effectExtent l="0" t="0" r="0" b="0"/>
            <wp:docPr id="122544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41551" name="Picture 1225441551"/>
                    <pic:cNvPicPr/>
                  </pic:nvPicPr>
                  <pic:blipFill>
                    <a:blip r:embed="rId21"/>
                    <a:stretch>
                      <a:fillRect/>
                    </a:stretch>
                  </pic:blipFill>
                  <pic:spPr>
                    <a:xfrm>
                      <a:off x="0" y="0"/>
                      <a:ext cx="5943600" cy="2445385"/>
                    </a:xfrm>
                    <a:prstGeom prst="rect">
                      <a:avLst/>
                    </a:prstGeom>
                  </pic:spPr>
                </pic:pic>
              </a:graphicData>
            </a:graphic>
          </wp:inline>
        </w:drawing>
      </w:r>
    </w:p>
    <w:p w14:paraId="1AA86B48" w14:textId="77777777" w:rsidR="008F2693" w:rsidRPr="008F2693" w:rsidRDefault="008F2693">
      <w:pPr>
        <w:pStyle w:val="BulletedList"/>
        <w:numPr>
          <w:ilvl w:val="0"/>
          <w:numId w:val="0"/>
        </w:numPr>
        <w:jc w:val="both"/>
        <w:rPr>
          <w:szCs w:val="22"/>
        </w:rPr>
      </w:pPr>
    </w:p>
    <w:sectPr w:rsidR="008F2693" w:rsidRPr="008F2693" w:rsidSect="007F547C">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EA2B3" w14:textId="77777777" w:rsidR="007B4726" w:rsidRDefault="007B4726" w:rsidP="00D742FB">
      <w:r>
        <w:separator/>
      </w:r>
    </w:p>
    <w:p w14:paraId="52C48704" w14:textId="77777777" w:rsidR="007B4726" w:rsidRDefault="007B4726"/>
    <w:p w14:paraId="587C840F" w14:textId="77777777" w:rsidR="007B4726" w:rsidRDefault="007B4726" w:rsidP="002A4EBA"/>
  </w:endnote>
  <w:endnote w:type="continuationSeparator" w:id="0">
    <w:p w14:paraId="4356B1A3" w14:textId="77777777" w:rsidR="007B4726" w:rsidRDefault="007B4726" w:rsidP="00D742FB">
      <w:r>
        <w:continuationSeparator/>
      </w:r>
    </w:p>
    <w:p w14:paraId="6FE99806" w14:textId="77777777" w:rsidR="007B4726" w:rsidRDefault="007B4726"/>
    <w:p w14:paraId="6F7A07E7" w14:textId="77777777" w:rsidR="007B4726" w:rsidRPr="00750D47" w:rsidRDefault="008A349B" w:rsidP="00D742FB">
      <w:pPr>
        <w:pStyle w:val="Header"/>
        <w:spacing w:after="120"/>
        <w:jc w:val="center"/>
        <w:rPr>
          <w:sz w:val="18"/>
          <w:szCs w:val="18"/>
        </w:rPr>
      </w:pPr>
      <w:sdt>
        <w:sdtPr>
          <w:rPr>
            <w:sz w:val="18"/>
            <w:szCs w:val="18"/>
          </w:rPr>
          <w:id w:val="-56089982"/>
          <w:docPartObj>
            <w:docPartGallery w:val="Watermarks"/>
            <w:docPartUnique/>
          </w:docPartObj>
        </w:sdtPr>
        <w:sdtEndPr/>
        <w:sdtContent>
          <w:r>
            <w:rPr>
              <w:noProof/>
              <w:sz w:val="18"/>
              <w:szCs w:val="18"/>
            </w:rPr>
            <w:pict w14:anchorId="700CD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7B4726">
        <w:rPr>
          <w:sz w:val="18"/>
          <w:szCs w:val="18"/>
        </w:rPr>
        <w:t xml:space="preserve">The only official copy of this document is the one online in the SharePoint Document Center. Before using a printed copy, </w:t>
      </w:r>
      <w:r w:rsidR="007B4726">
        <w:rPr>
          <w:sz w:val="18"/>
          <w:szCs w:val="18"/>
        </w:rPr>
        <w:br/>
        <w:t>verify that it is current by checking the printed document’s Version History log with that of the online version.</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805"/>
        <w:gridCol w:w="2070"/>
        <w:gridCol w:w="2580"/>
        <w:gridCol w:w="1740"/>
      </w:tblGrid>
      <w:tr w:rsidR="007B4726" w:rsidRPr="00B42B68" w14:paraId="5FC18A90" w14:textId="77777777" w:rsidTr="00D742FB">
        <w:tc>
          <w:tcPr>
            <w:tcW w:w="10195" w:type="dxa"/>
            <w:gridSpan w:val="4"/>
            <w:tcBorders>
              <w:bottom w:val="single" w:sz="4" w:space="0" w:color="000000" w:themeColor="text1"/>
            </w:tcBorders>
            <w:shd w:val="clear" w:color="auto" w:fill="auto"/>
            <w:vAlign w:val="center"/>
          </w:tcPr>
          <w:p w14:paraId="378E0E26" w14:textId="77777777" w:rsidR="007B4726" w:rsidRPr="00354B6B" w:rsidRDefault="007B4726" w:rsidP="00D742FB">
            <w:pPr>
              <w:pStyle w:val="Header"/>
              <w:spacing w:before="60" w:after="60"/>
              <w:jc w:val="center"/>
              <w:rPr>
                <w:rFonts w:eastAsia="PMingLiU"/>
                <w:b/>
                <w:sz w:val="16"/>
                <w:szCs w:val="16"/>
              </w:rPr>
            </w:pPr>
            <w:r w:rsidRPr="00354B6B">
              <w:rPr>
                <w:rFonts w:eastAsia="PMingLiU"/>
                <w:b/>
                <w:sz w:val="16"/>
                <w:szCs w:val="16"/>
              </w:rPr>
              <w:t>Electron Ion Collider, Brookhaven National Laboratory</w:t>
            </w:r>
          </w:p>
        </w:tc>
      </w:tr>
      <w:tr w:rsidR="007B4726" w:rsidRPr="00445DA5" w14:paraId="3AD691A8" w14:textId="77777777" w:rsidTr="00354B6B">
        <w:tc>
          <w:tcPr>
            <w:tcW w:w="3805" w:type="dxa"/>
            <w:tcBorders>
              <w:bottom w:val="single" w:sz="4" w:space="0" w:color="000000" w:themeColor="text1"/>
            </w:tcBorders>
            <w:shd w:val="clear" w:color="auto" w:fill="auto"/>
          </w:tcPr>
          <w:p w14:paraId="1EEDB073" w14:textId="77777777" w:rsidR="007B4726" w:rsidRPr="00D742FB" w:rsidRDefault="007B4726" w:rsidP="00354B6B">
            <w:pPr>
              <w:pStyle w:val="Header"/>
              <w:spacing w:before="40" w:after="120"/>
              <w:rPr>
                <w:rFonts w:eastAsia="PMingLiU"/>
                <w:bCs/>
                <w:sz w:val="16"/>
                <w:szCs w:val="16"/>
              </w:rPr>
            </w:pPr>
            <w:r w:rsidRPr="00D742FB">
              <w:rPr>
                <w:rFonts w:eastAsia="PMingLiU"/>
                <w:b/>
                <w:bCs/>
                <w:sz w:val="16"/>
                <w:szCs w:val="16"/>
              </w:rPr>
              <w:t>Doc No.</w:t>
            </w:r>
            <w:r w:rsidRPr="00D742FB">
              <w:rPr>
                <w:rFonts w:eastAsia="PMingLiU"/>
                <w:bCs/>
                <w:sz w:val="16"/>
                <w:szCs w:val="16"/>
              </w:rPr>
              <w:t xml:space="preserve">  </w:t>
            </w:r>
            <w:r w:rsidRPr="00D742FB">
              <w:rPr>
                <w:sz w:val="16"/>
                <w:szCs w:val="16"/>
              </w:rPr>
              <w:t>[Insert here]</w:t>
            </w:r>
          </w:p>
        </w:tc>
        <w:tc>
          <w:tcPr>
            <w:tcW w:w="2070" w:type="dxa"/>
            <w:tcBorders>
              <w:bottom w:val="single" w:sz="4" w:space="0" w:color="000000" w:themeColor="text1"/>
            </w:tcBorders>
            <w:shd w:val="clear" w:color="auto" w:fill="auto"/>
          </w:tcPr>
          <w:p w14:paraId="1F96E21A" w14:textId="77777777" w:rsidR="007B4726" w:rsidRPr="00D742FB" w:rsidRDefault="007B4726" w:rsidP="00354B6B">
            <w:pPr>
              <w:pStyle w:val="Header"/>
              <w:spacing w:before="40"/>
              <w:rPr>
                <w:rFonts w:eastAsia="PMingLiU"/>
                <w:bCs/>
                <w:sz w:val="16"/>
                <w:szCs w:val="16"/>
              </w:rPr>
            </w:pPr>
            <w:r w:rsidRPr="00D742FB">
              <w:rPr>
                <w:rFonts w:eastAsia="PMingLiU"/>
                <w:b/>
                <w:bCs/>
                <w:sz w:val="16"/>
                <w:szCs w:val="16"/>
              </w:rPr>
              <w:t>Author:</w:t>
            </w:r>
            <w:r w:rsidRPr="00D742FB">
              <w:rPr>
                <w:rFonts w:eastAsia="PMingLiU"/>
                <w:bCs/>
                <w:sz w:val="16"/>
                <w:szCs w:val="16"/>
              </w:rPr>
              <w:t xml:space="preserve"> </w:t>
            </w:r>
            <w:r w:rsidRPr="00D742FB">
              <w:rPr>
                <w:sz w:val="16"/>
                <w:szCs w:val="16"/>
              </w:rPr>
              <w:t>[Insert here]</w:t>
            </w:r>
          </w:p>
        </w:tc>
        <w:tc>
          <w:tcPr>
            <w:tcW w:w="2580" w:type="dxa"/>
            <w:tcBorders>
              <w:bottom w:val="single" w:sz="4" w:space="0" w:color="000000" w:themeColor="text1"/>
            </w:tcBorders>
            <w:shd w:val="clear" w:color="auto" w:fill="auto"/>
          </w:tcPr>
          <w:p w14:paraId="7A6CCD5E" w14:textId="77777777" w:rsidR="007B4726" w:rsidRPr="00D742FB" w:rsidRDefault="007B4726" w:rsidP="00354B6B">
            <w:pPr>
              <w:pStyle w:val="Header"/>
              <w:spacing w:before="40"/>
              <w:rPr>
                <w:rFonts w:eastAsia="PMingLiU"/>
                <w:b/>
                <w:bCs/>
                <w:sz w:val="16"/>
                <w:szCs w:val="16"/>
              </w:rPr>
            </w:pPr>
            <w:r w:rsidRPr="00D742FB">
              <w:rPr>
                <w:rFonts w:eastAsia="PMingLiU"/>
                <w:b/>
                <w:bCs/>
                <w:sz w:val="16"/>
                <w:szCs w:val="16"/>
              </w:rPr>
              <w:t xml:space="preserve">Effective Date: </w:t>
            </w:r>
            <w:r w:rsidRPr="00D742FB">
              <w:rPr>
                <w:sz w:val="16"/>
                <w:szCs w:val="16"/>
              </w:rPr>
              <w:t>[Insert here]</w:t>
            </w:r>
          </w:p>
          <w:p w14:paraId="3B0F8BC1" w14:textId="77777777" w:rsidR="007B4726" w:rsidRPr="00D742FB" w:rsidRDefault="007B4726" w:rsidP="00354B6B">
            <w:pPr>
              <w:pStyle w:val="Header"/>
              <w:spacing w:before="40" w:after="60"/>
              <w:rPr>
                <w:rFonts w:eastAsia="PMingLiU"/>
                <w:bCs/>
                <w:sz w:val="16"/>
                <w:szCs w:val="16"/>
              </w:rPr>
            </w:pPr>
          </w:p>
        </w:tc>
        <w:tc>
          <w:tcPr>
            <w:tcW w:w="1740" w:type="dxa"/>
            <w:tcBorders>
              <w:bottom w:val="single" w:sz="4" w:space="0" w:color="000000" w:themeColor="text1"/>
            </w:tcBorders>
            <w:shd w:val="clear" w:color="auto" w:fill="auto"/>
          </w:tcPr>
          <w:p w14:paraId="5E7147A6" w14:textId="77777777" w:rsidR="007B4726" w:rsidRPr="00D742FB" w:rsidRDefault="007B4726" w:rsidP="00354B6B">
            <w:pPr>
              <w:pStyle w:val="Header"/>
              <w:spacing w:before="40"/>
              <w:rPr>
                <w:rFonts w:eastAsia="PMingLiU"/>
                <w:bCs/>
                <w:sz w:val="16"/>
                <w:szCs w:val="16"/>
              </w:rPr>
            </w:pPr>
            <w:r w:rsidRPr="00D742FB">
              <w:rPr>
                <w:rFonts w:eastAsia="PMingLiU"/>
                <w:b/>
                <w:bCs/>
                <w:sz w:val="16"/>
                <w:szCs w:val="16"/>
              </w:rPr>
              <w:t>Review Frequency:</w:t>
            </w:r>
            <w:r w:rsidRPr="00D742FB">
              <w:rPr>
                <w:rFonts w:eastAsia="PMingLiU"/>
                <w:bCs/>
                <w:sz w:val="16"/>
                <w:szCs w:val="16"/>
              </w:rPr>
              <w:t xml:space="preserve"> </w:t>
            </w:r>
            <w:r w:rsidRPr="00D742FB">
              <w:rPr>
                <w:sz w:val="16"/>
                <w:szCs w:val="16"/>
              </w:rPr>
              <w:t>[Insert here]</w:t>
            </w:r>
          </w:p>
        </w:tc>
      </w:tr>
      <w:tr w:rsidR="007B4726" w:rsidRPr="00656D56" w14:paraId="34AA0F30" w14:textId="77777777" w:rsidTr="00354B6B">
        <w:trPr>
          <w:trHeight w:val="400"/>
        </w:trPr>
        <w:tc>
          <w:tcPr>
            <w:tcW w:w="8455" w:type="dxa"/>
            <w:gridSpan w:val="3"/>
            <w:tcBorders>
              <w:top w:val="single" w:sz="4" w:space="0" w:color="000000" w:themeColor="text1"/>
            </w:tcBorders>
            <w:shd w:val="clear" w:color="auto" w:fill="auto"/>
            <w:vAlign w:val="center"/>
          </w:tcPr>
          <w:p w14:paraId="549EB884" w14:textId="77777777" w:rsidR="007B4726" w:rsidRPr="00354B6B" w:rsidRDefault="007B4726" w:rsidP="00354B6B">
            <w:pPr>
              <w:pStyle w:val="CoverpageTitle"/>
              <w:jc w:val="left"/>
              <w:rPr>
                <w:b w:val="0"/>
                <w:sz w:val="16"/>
                <w:szCs w:val="16"/>
              </w:rPr>
            </w:pPr>
            <w:r>
              <w:rPr>
                <w:rFonts w:eastAsia="MS Mincho"/>
                <w:sz w:val="16"/>
                <w:szCs w:val="16"/>
                <w:lang w:eastAsia="ja-JP"/>
              </w:rPr>
              <w:t>Policy</w:t>
            </w:r>
            <w:r w:rsidRPr="00D742FB">
              <w:rPr>
                <w:rFonts w:eastAsia="MS Mincho"/>
                <w:sz w:val="16"/>
                <w:szCs w:val="16"/>
                <w:lang w:eastAsia="ja-JP"/>
              </w:rPr>
              <w:t>:</w:t>
            </w:r>
            <w:r w:rsidRPr="00D742FB">
              <w:rPr>
                <w:rFonts w:eastAsia="MS Mincho"/>
                <w:b w:val="0"/>
                <w:sz w:val="16"/>
                <w:szCs w:val="16"/>
                <w:lang w:eastAsia="ja-JP"/>
              </w:rPr>
              <w:t xml:space="preserve">  </w:t>
            </w:r>
            <w:r>
              <w:rPr>
                <w:rFonts w:eastAsia="MS Mincho"/>
                <w:b w:val="0"/>
                <w:sz w:val="16"/>
                <w:szCs w:val="16"/>
                <w:lang w:eastAsia="ja-JP"/>
              </w:rPr>
              <w:t>[Insert Title]</w:t>
            </w:r>
          </w:p>
        </w:tc>
        <w:tc>
          <w:tcPr>
            <w:tcW w:w="1740" w:type="dxa"/>
            <w:tcBorders>
              <w:top w:val="single" w:sz="4" w:space="0" w:color="000000" w:themeColor="text1"/>
            </w:tcBorders>
            <w:shd w:val="clear" w:color="auto" w:fill="auto"/>
            <w:vAlign w:val="center"/>
          </w:tcPr>
          <w:p w14:paraId="68197BAA" w14:textId="77777777" w:rsidR="007B4726" w:rsidRPr="00354B6B" w:rsidRDefault="007B4726" w:rsidP="00354B6B">
            <w:pPr>
              <w:pStyle w:val="CoverpageTitle"/>
              <w:jc w:val="left"/>
              <w:rPr>
                <w:b w:val="0"/>
                <w:sz w:val="16"/>
                <w:szCs w:val="16"/>
              </w:rPr>
            </w:pPr>
            <w:r w:rsidRPr="00D742FB">
              <w:rPr>
                <w:rFonts w:eastAsia="PMingLiU"/>
                <w:bCs/>
                <w:sz w:val="16"/>
                <w:szCs w:val="16"/>
              </w:rPr>
              <w:t xml:space="preserve">Version: </w:t>
            </w:r>
            <w:r w:rsidRPr="00354B6B">
              <w:rPr>
                <w:rFonts w:eastAsia="PMingLiU"/>
                <w:b w:val="0"/>
                <w:sz w:val="16"/>
                <w:szCs w:val="16"/>
              </w:rPr>
              <w:t>[Insert here]</w:t>
            </w:r>
          </w:p>
        </w:tc>
      </w:tr>
    </w:tbl>
    <w:p w14:paraId="7B156386" w14:textId="77777777" w:rsidR="007B4726" w:rsidRDefault="007B4726" w:rsidP="002A4EBA"/>
    <w:p w14:paraId="7E9809A1" w14:textId="77777777" w:rsidR="007B4726" w:rsidRPr="00750D47" w:rsidRDefault="008A349B" w:rsidP="00D742FB">
      <w:pPr>
        <w:pStyle w:val="Header"/>
        <w:spacing w:after="120"/>
        <w:jc w:val="center"/>
        <w:rPr>
          <w:sz w:val="18"/>
          <w:szCs w:val="18"/>
        </w:rPr>
      </w:pPr>
      <w:sdt>
        <w:sdtPr>
          <w:rPr>
            <w:sz w:val="18"/>
            <w:szCs w:val="18"/>
          </w:rPr>
          <w:id w:val="813366680"/>
          <w:docPartObj>
            <w:docPartGallery w:val="Watermarks"/>
            <w:docPartUnique/>
          </w:docPartObj>
        </w:sdtPr>
        <w:sdtEndPr/>
        <w:sdtContent>
          <w:r>
            <w:rPr>
              <w:noProof/>
              <w:sz w:val="18"/>
              <w:szCs w:val="18"/>
            </w:rPr>
            <w:pict w14:anchorId="7DC27195">
              <v:shape id="_x0000_s1025" type="#_x0000_t136" alt="" style="position:absolute;left:0;text-align:left;margin-left:0;margin-top:0;width:412.4pt;height:247.4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7B4726">
        <w:rPr>
          <w:sz w:val="18"/>
          <w:szCs w:val="18"/>
        </w:rPr>
        <w:t xml:space="preserve">The only official copy of this document is the one online in the SharePoint Document Center. Before using a printed copy, </w:t>
      </w:r>
      <w:r w:rsidR="007B4726">
        <w:rPr>
          <w:sz w:val="18"/>
          <w:szCs w:val="18"/>
        </w:rPr>
        <w:br/>
        <w:t>verify that it is current by checking the printed document’s Version History log with that of the online version.</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805"/>
        <w:gridCol w:w="2070"/>
        <w:gridCol w:w="2580"/>
        <w:gridCol w:w="1740"/>
      </w:tblGrid>
      <w:tr w:rsidR="007B4726" w:rsidRPr="00B42B68" w14:paraId="575C328B" w14:textId="77777777" w:rsidTr="00D742FB">
        <w:tc>
          <w:tcPr>
            <w:tcW w:w="10195" w:type="dxa"/>
            <w:gridSpan w:val="4"/>
            <w:tcBorders>
              <w:bottom w:val="single" w:sz="4" w:space="0" w:color="000000" w:themeColor="text1"/>
            </w:tcBorders>
            <w:shd w:val="clear" w:color="auto" w:fill="auto"/>
            <w:vAlign w:val="center"/>
          </w:tcPr>
          <w:p w14:paraId="29B672BB" w14:textId="77777777" w:rsidR="007B4726" w:rsidRPr="00354B6B" w:rsidRDefault="007B4726" w:rsidP="00D742FB">
            <w:pPr>
              <w:pStyle w:val="Header"/>
              <w:spacing w:before="60" w:after="60"/>
              <w:jc w:val="center"/>
              <w:rPr>
                <w:rFonts w:eastAsia="PMingLiU"/>
                <w:b/>
                <w:sz w:val="16"/>
                <w:szCs w:val="16"/>
              </w:rPr>
            </w:pPr>
            <w:r w:rsidRPr="00354B6B">
              <w:rPr>
                <w:rFonts w:eastAsia="PMingLiU"/>
                <w:b/>
                <w:sz w:val="16"/>
                <w:szCs w:val="16"/>
              </w:rPr>
              <w:t>Electron Ion Collider, Brookhaven National Laboratory</w:t>
            </w:r>
          </w:p>
        </w:tc>
      </w:tr>
      <w:tr w:rsidR="007B4726" w:rsidRPr="00445DA5" w14:paraId="40846CB3" w14:textId="77777777" w:rsidTr="00354B6B">
        <w:tc>
          <w:tcPr>
            <w:tcW w:w="3805" w:type="dxa"/>
            <w:tcBorders>
              <w:bottom w:val="single" w:sz="4" w:space="0" w:color="000000" w:themeColor="text1"/>
            </w:tcBorders>
            <w:shd w:val="clear" w:color="auto" w:fill="auto"/>
          </w:tcPr>
          <w:p w14:paraId="070BEAB2" w14:textId="77777777" w:rsidR="007B4726" w:rsidRPr="00D742FB" w:rsidRDefault="007B4726" w:rsidP="00354B6B">
            <w:pPr>
              <w:pStyle w:val="Header"/>
              <w:spacing w:before="40" w:after="120"/>
              <w:rPr>
                <w:rFonts w:eastAsia="PMingLiU"/>
                <w:bCs/>
                <w:sz w:val="16"/>
                <w:szCs w:val="16"/>
              </w:rPr>
            </w:pPr>
            <w:r w:rsidRPr="00D742FB">
              <w:rPr>
                <w:rFonts w:eastAsia="PMingLiU"/>
                <w:b/>
                <w:bCs/>
                <w:sz w:val="16"/>
                <w:szCs w:val="16"/>
              </w:rPr>
              <w:t>Doc No.</w:t>
            </w:r>
            <w:r w:rsidRPr="00D742FB">
              <w:rPr>
                <w:rFonts w:eastAsia="PMingLiU"/>
                <w:bCs/>
                <w:sz w:val="16"/>
                <w:szCs w:val="16"/>
              </w:rPr>
              <w:t xml:space="preserve">  </w:t>
            </w:r>
            <w:r w:rsidRPr="00D742FB">
              <w:rPr>
                <w:sz w:val="16"/>
                <w:szCs w:val="16"/>
              </w:rPr>
              <w:t>[Insert here]</w:t>
            </w:r>
          </w:p>
        </w:tc>
        <w:tc>
          <w:tcPr>
            <w:tcW w:w="2070" w:type="dxa"/>
            <w:tcBorders>
              <w:bottom w:val="single" w:sz="4" w:space="0" w:color="000000" w:themeColor="text1"/>
            </w:tcBorders>
            <w:shd w:val="clear" w:color="auto" w:fill="auto"/>
          </w:tcPr>
          <w:p w14:paraId="6F376D3A" w14:textId="77777777" w:rsidR="007B4726" w:rsidRPr="00D742FB" w:rsidRDefault="007B4726" w:rsidP="00354B6B">
            <w:pPr>
              <w:pStyle w:val="Header"/>
              <w:spacing w:before="40"/>
              <w:rPr>
                <w:rFonts w:eastAsia="PMingLiU"/>
                <w:bCs/>
                <w:sz w:val="16"/>
                <w:szCs w:val="16"/>
              </w:rPr>
            </w:pPr>
            <w:r w:rsidRPr="00D742FB">
              <w:rPr>
                <w:rFonts w:eastAsia="PMingLiU"/>
                <w:b/>
                <w:bCs/>
                <w:sz w:val="16"/>
                <w:szCs w:val="16"/>
              </w:rPr>
              <w:t>Author:</w:t>
            </w:r>
            <w:r w:rsidRPr="00D742FB">
              <w:rPr>
                <w:rFonts w:eastAsia="PMingLiU"/>
                <w:bCs/>
                <w:sz w:val="16"/>
                <w:szCs w:val="16"/>
              </w:rPr>
              <w:t xml:space="preserve"> </w:t>
            </w:r>
            <w:r w:rsidRPr="00D742FB">
              <w:rPr>
                <w:sz w:val="16"/>
                <w:szCs w:val="16"/>
              </w:rPr>
              <w:t>[Insert here]</w:t>
            </w:r>
          </w:p>
        </w:tc>
        <w:tc>
          <w:tcPr>
            <w:tcW w:w="2580" w:type="dxa"/>
            <w:tcBorders>
              <w:bottom w:val="single" w:sz="4" w:space="0" w:color="000000" w:themeColor="text1"/>
            </w:tcBorders>
            <w:shd w:val="clear" w:color="auto" w:fill="auto"/>
          </w:tcPr>
          <w:p w14:paraId="3C663D9C" w14:textId="77777777" w:rsidR="007B4726" w:rsidRPr="00D742FB" w:rsidRDefault="007B4726" w:rsidP="00354B6B">
            <w:pPr>
              <w:pStyle w:val="Header"/>
              <w:spacing w:before="40"/>
              <w:rPr>
                <w:rFonts w:eastAsia="PMingLiU"/>
                <w:b/>
                <w:bCs/>
                <w:sz w:val="16"/>
                <w:szCs w:val="16"/>
              </w:rPr>
            </w:pPr>
            <w:r w:rsidRPr="00D742FB">
              <w:rPr>
                <w:rFonts w:eastAsia="PMingLiU"/>
                <w:b/>
                <w:bCs/>
                <w:sz w:val="16"/>
                <w:szCs w:val="16"/>
              </w:rPr>
              <w:t xml:space="preserve">Effective Date: </w:t>
            </w:r>
            <w:r w:rsidRPr="00D742FB">
              <w:rPr>
                <w:sz w:val="16"/>
                <w:szCs w:val="16"/>
              </w:rPr>
              <w:t>[Insert here]</w:t>
            </w:r>
          </w:p>
          <w:p w14:paraId="395666F5" w14:textId="77777777" w:rsidR="007B4726" w:rsidRPr="00D742FB" w:rsidRDefault="007B4726" w:rsidP="00354B6B">
            <w:pPr>
              <w:pStyle w:val="Header"/>
              <w:spacing w:before="40" w:after="60"/>
              <w:rPr>
                <w:rFonts w:eastAsia="PMingLiU"/>
                <w:bCs/>
                <w:sz w:val="16"/>
                <w:szCs w:val="16"/>
              </w:rPr>
            </w:pPr>
          </w:p>
        </w:tc>
        <w:tc>
          <w:tcPr>
            <w:tcW w:w="1740" w:type="dxa"/>
            <w:tcBorders>
              <w:bottom w:val="single" w:sz="4" w:space="0" w:color="000000" w:themeColor="text1"/>
            </w:tcBorders>
            <w:shd w:val="clear" w:color="auto" w:fill="auto"/>
          </w:tcPr>
          <w:p w14:paraId="42B8A450" w14:textId="77777777" w:rsidR="007B4726" w:rsidRPr="00D742FB" w:rsidRDefault="007B4726" w:rsidP="00354B6B">
            <w:pPr>
              <w:pStyle w:val="Header"/>
              <w:spacing w:before="40"/>
              <w:rPr>
                <w:rFonts w:eastAsia="PMingLiU"/>
                <w:bCs/>
                <w:sz w:val="16"/>
                <w:szCs w:val="16"/>
              </w:rPr>
            </w:pPr>
            <w:r w:rsidRPr="00D742FB">
              <w:rPr>
                <w:rFonts w:eastAsia="PMingLiU"/>
                <w:b/>
                <w:bCs/>
                <w:sz w:val="16"/>
                <w:szCs w:val="16"/>
              </w:rPr>
              <w:t>Review Frequency:</w:t>
            </w:r>
            <w:r w:rsidRPr="00D742FB">
              <w:rPr>
                <w:rFonts w:eastAsia="PMingLiU"/>
                <w:bCs/>
                <w:sz w:val="16"/>
                <w:szCs w:val="16"/>
              </w:rPr>
              <w:t xml:space="preserve"> </w:t>
            </w:r>
            <w:r w:rsidRPr="00D742FB">
              <w:rPr>
                <w:sz w:val="16"/>
                <w:szCs w:val="16"/>
              </w:rPr>
              <w:t>[Insert here]</w:t>
            </w:r>
          </w:p>
        </w:tc>
      </w:tr>
      <w:tr w:rsidR="007B4726" w:rsidRPr="00656D56" w14:paraId="4BD44EFA" w14:textId="77777777" w:rsidTr="00354B6B">
        <w:trPr>
          <w:trHeight w:val="400"/>
        </w:trPr>
        <w:tc>
          <w:tcPr>
            <w:tcW w:w="8455" w:type="dxa"/>
            <w:gridSpan w:val="3"/>
            <w:tcBorders>
              <w:top w:val="single" w:sz="4" w:space="0" w:color="000000" w:themeColor="text1"/>
            </w:tcBorders>
            <w:shd w:val="clear" w:color="auto" w:fill="auto"/>
            <w:vAlign w:val="center"/>
          </w:tcPr>
          <w:p w14:paraId="334AEE7D" w14:textId="77777777" w:rsidR="007B4726" w:rsidRPr="00354B6B" w:rsidRDefault="007B4726" w:rsidP="00354B6B">
            <w:pPr>
              <w:pStyle w:val="CoverpageTitle"/>
              <w:jc w:val="left"/>
              <w:rPr>
                <w:b w:val="0"/>
                <w:sz w:val="16"/>
                <w:szCs w:val="16"/>
              </w:rPr>
            </w:pPr>
            <w:r>
              <w:rPr>
                <w:rFonts w:eastAsia="MS Mincho"/>
                <w:sz w:val="16"/>
                <w:szCs w:val="16"/>
                <w:lang w:eastAsia="ja-JP"/>
              </w:rPr>
              <w:t>Policy</w:t>
            </w:r>
            <w:r w:rsidRPr="00D742FB">
              <w:rPr>
                <w:rFonts w:eastAsia="MS Mincho"/>
                <w:sz w:val="16"/>
                <w:szCs w:val="16"/>
                <w:lang w:eastAsia="ja-JP"/>
              </w:rPr>
              <w:t>:</w:t>
            </w:r>
            <w:r w:rsidRPr="00D742FB">
              <w:rPr>
                <w:rFonts w:eastAsia="MS Mincho"/>
                <w:b w:val="0"/>
                <w:sz w:val="16"/>
                <w:szCs w:val="16"/>
                <w:lang w:eastAsia="ja-JP"/>
              </w:rPr>
              <w:t xml:space="preserve">  </w:t>
            </w:r>
            <w:r>
              <w:rPr>
                <w:rFonts w:eastAsia="MS Mincho"/>
                <w:b w:val="0"/>
                <w:sz w:val="16"/>
                <w:szCs w:val="16"/>
                <w:lang w:eastAsia="ja-JP"/>
              </w:rPr>
              <w:t>[Insert Title]</w:t>
            </w:r>
          </w:p>
        </w:tc>
        <w:tc>
          <w:tcPr>
            <w:tcW w:w="1740" w:type="dxa"/>
            <w:tcBorders>
              <w:top w:val="single" w:sz="4" w:space="0" w:color="000000" w:themeColor="text1"/>
            </w:tcBorders>
            <w:shd w:val="clear" w:color="auto" w:fill="auto"/>
            <w:vAlign w:val="center"/>
          </w:tcPr>
          <w:p w14:paraId="5CABF49F" w14:textId="77777777" w:rsidR="007B4726" w:rsidRPr="00354B6B" w:rsidRDefault="007B4726" w:rsidP="00354B6B">
            <w:pPr>
              <w:pStyle w:val="CoverpageTitle"/>
              <w:jc w:val="left"/>
              <w:rPr>
                <w:b w:val="0"/>
                <w:sz w:val="16"/>
                <w:szCs w:val="16"/>
              </w:rPr>
            </w:pPr>
            <w:r w:rsidRPr="00D742FB">
              <w:rPr>
                <w:rFonts w:eastAsia="PMingLiU"/>
                <w:bCs/>
                <w:sz w:val="16"/>
                <w:szCs w:val="16"/>
              </w:rPr>
              <w:t xml:space="preserve">Version: </w:t>
            </w:r>
            <w:r w:rsidRPr="00354B6B">
              <w:rPr>
                <w:rFonts w:eastAsia="PMingLiU"/>
                <w:b w:val="0"/>
                <w:sz w:val="16"/>
                <w:szCs w:val="16"/>
              </w:rPr>
              <w:t>[Insert here]</w:t>
            </w:r>
          </w:p>
        </w:tc>
      </w:tr>
    </w:tbl>
    <w:p w14:paraId="2AE6B725" w14:textId="77777777" w:rsidR="007B4726" w:rsidRDefault="007B4726">
      <w:pPr>
        <w:spacing w:line="240" w:lineRule="auto"/>
      </w:pPr>
    </w:p>
  </w:endnote>
  <w:endnote w:type="continuationNotice" w:id="1">
    <w:p w14:paraId="25B4EB24" w14:textId="77777777" w:rsidR="007B4726" w:rsidRDefault="007B47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536728"/>
      <w:docPartObj>
        <w:docPartGallery w:val="Page Numbers (Top of Page)"/>
        <w:docPartUnique/>
      </w:docPartObj>
    </w:sdtPr>
    <w:sdtEndPr/>
    <w:sdtContent>
      <w:p w14:paraId="5A0D264F" w14:textId="4181C29D" w:rsidR="00D96508" w:rsidRDefault="00240FA4" w:rsidP="00240FA4">
        <w:pPr>
          <w:pStyle w:val="Footer"/>
          <w:jc w:val="center"/>
        </w:pPr>
        <w:r w:rsidRPr="00240FA4">
          <w:t xml:space="preserve">Page </w:t>
        </w:r>
        <w:r w:rsidRPr="00240FA4">
          <w:rPr>
            <w:sz w:val="24"/>
            <w:szCs w:val="24"/>
          </w:rPr>
          <w:fldChar w:fldCharType="begin"/>
        </w:r>
        <w:r w:rsidRPr="00240FA4">
          <w:instrText xml:space="preserve"> PAGE </w:instrText>
        </w:r>
        <w:r w:rsidRPr="00240FA4">
          <w:rPr>
            <w:sz w:val="24"/>
            <w:szCs w:val="24"/>
          </w:rPr>
          <w:fldChar w:fldCharType="separate"/>
        </w:r>
        <w:r>
          <w:rPr>
            <w:sz w:val="24"/>
            <w:szCs w:val="24"/>
          </w:rPr>
          <w:t>3</w:t>
        </w:r>
        <w:r w:rsidRPr="00240FA4">
          <w:rPr>
            <w:sz w:val="24"/>
            <w:szCs w:val="24"/>
          </w:rPr>
          <w:fldChar w:fldCharType="end"/>
        </w:r>
        <w:r w:rsidRPr="00240FA4">
          <w:t xml:space="preserve"> of </w:t>
        </w:r>
        <w:fldSimple w:instr=" NUMPAGES  ">
          <w:r>
            <w:rPr>
              <w:sz w:val="24"/>
              <w:szCs w:val="24"/>
            </w:rPr>
            <w:t>44</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71C3" w14:textId="77777777" w:rsidR="00D96508" w:rsidRDefault="00D96508">
    <w:pPr>
      <w:pStyle w:val="Footer"/>
      <w:jc w:val="center"/>
    </w:pPr>
  </w:p>
  <w:sdt>
    <w:sdtPr>
      <w:id w:val="317007240"/>
      <w:docPartObj>
        <w:docPartGallery w:val="Page Numbers (Top of Page)"/>
        <w:docPartUnique/>
      </w:docPartObj>
    </w:sdtPr>
    <w:sdtEndPr/>
    <w:sdtContent>
      <w:p w14:paraId="19E292E8" w14:textId="77777777" w:rsidR="00EB61F6" w:rsidRDefault="00EB61F6" w:rsidP="00EB61F6">
        <w:pPr>
          <w:pStyle w:val="Footer"/>
          <w:jc w:val="center"/>
        </w:pPr>
        <w:r w:rsidRPr="00240FA4">
          <w:t xml:space="preserve">Page </w:t>
        </w:r>
        <w:r w:rsidRPr="00240FA4">
          <w:rPr>
            <w:sz w:val="24"/>
            <w:szCs w:val="24"/>
          </w:rPr>
          <w:fldChar w:fldCharType="begin"/>
        </w:r>
        <w:r w:rsidRPr="00240FA4">
          <w:instrText xml:space="preserve"> PAGE </w:instrText>
        </w:r>
        <w:r w:rsidRPr="00240FA4">
          <w:rPr>
            <w:sz w:val="24"/>
            <w:szCs w:val="24"/>
          </w:rPr>
          <w:fldChar w:fldCharType="separate"/>
        </w:r>
        <w:r>
          <w:rPr>
            <w:sz w:val="24"/>
            <w:szCs w:val="24"/>
          </w:rPr>
          <w:t>3</w:t>
        </w:r>
        <w:r w:rsidRPr="00240FA4">
          <w:rPr>
            <w:sz w:val="24"/>
            <w:szCs w:val="24"/>
          </w:rPr>
          <w:fldChar w:fldCharType="end"/>
        </w:r>
        <w:r w:rsidRPr="00240FA4">
          <w:t xml:space="preserve"> of </w:t>
        </w:r>
        <w:fldSimple w:instr=" NUMPAGES  ">
          <w:r>
            <w:rPr>
              <w:sz w:val="24"/>
              <w:szCs w:val="24"/>
            </w:rPr>
            <w:t>44</w:t>
          </w:r>
        </w:fldSimple>
      </w:p>
    </w:sdtContent>
  </w:sdt>
  <w:p w14:paraId="1C06F742" w14:textId="77777777" w:rsidR="00D96508" w:rsidRDefault="00D965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359391"/>
      <w:docPartObj>
        <w:docPartGallery w:val="Page Numbers (Bottom of Page)"/>
        <w:docPartUnique/>
      </w:docPartObj>
    </w:sdtPr>
    <w:sdtEndPr/>
    <w:sdtContent>
      <w:sdt>
        <w:sdtPr>
          <w:id w:val="1728636285"/>
          <w:docPartObj>
            <w:docPartGallery w:val="Page Numbers (Top of Page)"/>
            <w:docPartUnique/>
          </w:docPartObj>
        </w:sdtPr>
        <w:sdtEndPr/>
        <w:sdtContent>
          <w:p w14:paraId="1B7E631A" w14:textId="6DC1703E" w:rsidR="000F2528" w:rsidRDefault="00240FA4" w:rsidP="00EB61F6">
            <w:pPr>
              <w:pStyle w:val="Footer"/>
              <w:jc w:val="center"/>
            </w:pPr>
            <w:r w:rsidRPr="00240FA4">
              <w:t xml:space="preserve">Page </w:t>
            </w:r>
            <w:r w:rsidRPr="00240FA4">
              <w:rPr>
                <w:sz w:val="24"/>
                <w:szCs w:val="24"/>
              </w:rPr>
              <w:fldChar w:fldCharType="begin"/>
            </w:r>
            <w:r w:rsidRPr="00240FA4">
              <w:instrText xml:space="preserve"> PAGE </w:instrText>
            </w:r>
            <w:r w:rsidRPr="00240FA4">
              <w:rPr>
                <w:sz w:val="24"/>
                <w:szCs w:val="24"/>
              </w:rPr>
              <w:fldChar w:fldCharType="separate"/>
            </w:r>
            <w:r w:rsidRPr="00240FA4">
              <w:rPr>
                <w:noProof/>
              </w:rPr>
              <w:t>2</w:t>
            </w:r>
            <w:r w:rsidRPr="00240FA4">
              <w:rPr>
                <w:sz w:val="24"/>
                <w:szCs w:val="24"/>
              </w:rPr>
              <w:fldChar w:fldCharType="end"/>
            </w:r>
            <w:r w:rsidRPr="00240FA4">
              <w:t xml:space="preserve"> of </w:t>
            </w:r>
            <w:fldSimple w:instr=" NUMPAGES  ">
              <w:r w:rsidRPr="00240FA4">
                <w:rPr>
                  <w:noProof/>
                </w:rPr>
                <w:t>2</w:t>
              </w:r>
            </w:fldSimple>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AB34" w14:textId="77777777" w:rsidR="000F2528" w:rsidRPr="00294DCD" w:rsidRDefault="000F2528" w:rsidP="00294DCD">
    <w:pPr>
      <w:pStyle w:val="Footer"/>
      <w:jc w:val="center"/>
    </w:pPr>
    <w:r w:rsidRPr="00294DCD">
      <w:t xml:space="preserve">Page </w:t>
    </w:r>
    <w:r w:rsidRPr="00294DCD">
      <w:fldChar w:fldCharType="begin"/>
    </w:r>
    <w:r w:rsidRPr="00294DCD">
      <w:instrText xml:space="preserve"> PAGE  \* Arabic  \* MERGEFORMAT </w:instrText>
    </w:r>
    <w:r w:rsidRPr="00294DCD">
      <w:fldChar w:fldCharType="separate"/>
    </w:r>
    <w:r w:rsidRPr="00294DCD">
      <w:rPr>
        <w:noProof/>
      </w:rPr>
      <w:t>1</w:t>
    </w:r>
    <w:r w:rsidRPr="00294DCD">
      <w:fldChar w:fldCharType="end"/>
    </w:r>
    <w:r w:rsidRPr="00294DCD">
      <w:t xml:space="preserve"> of </w:t>
    </w:r>
    <w:fldSimple w:instr="NUMPAGES  \* Arabic  \* MERGEFORMAT">
      <w:r w:rsidRPr="00294DCD">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C88BF" w14:textId="77777777" w:rsidR="007B4726" w:rsidRDefault="007B4726" w:rsidP="00D742FB">
      <w:r>
        <w:separator/>
      </w:r>
    </w:p>
    <w:p w14:paraId="1F86E81F" w14:textId="77777777" w:rsidR="007B4726" w:rsidRDefault="007B4726"/>
    <w:p w14:paraId="1583B3D9" w14:textId="77777777" w:rsidR="007B4726" w:rsidRDefault="007B4726" w:rsidP="002A4EBA"/>
  </w:footnote>
  <w:footnote w:type="continuationSeparator" w:id="0">
    <w:p w14:paraId="11ED0290" w14:textId="77777777" w:rsidR="007B4726" w:rsidRDefault="007B4726" w:rsidP="00D742FB">
      <w:r>
        <w:continuationSeparator/>
      </w:r>
    </w:p>
    <w:p w14:paraId="4C881A11" w14:textId="77777777" w:rsidR="007B4726" w:rsidRDefault="007B4726"/>
    <w:p w14:paraId="1C5CCA28" w14:textId="77777777" w:rsidR="007B4726" w:rsidRDefault="007B4726" w:rsidP="002A4EBA"/>
  </w:footnote>
  <w:footnote w:type="continuationNotice" w:id="1">
    <w:p w14:paraId="344E963E" w14:textId="77777777" w:rsidR="007B4726" w:rsidRDefault="007B4726">
      <w:pPr>
        <w:spacing w:line="240" w:lineRule="auto"/>
      </w:pPr>
    </w:p>
  </w:footnote>
  <w:footnote w:id="2">
    <w:p w14:paraId="481E763B" w14:textId="77777777" w:rsidR="000123FF" w:rsidRDefault="000123FF" w:rsidP="000123FF">
      <w:pPr>
        <w:pStyle w:val="FootnoteText"/>
      </w:pPr>
      <w:r>
        <w:rPr>
          <w:rStyle w:val="FootnoteReference"/>
        </w:rPr>
        <w:footnoteRef/>
      </w:r>
      <w:r>
        <w:t xml:space="preserve"> Given the status of planning in the proto-collaborations a TPC is increasingly unlikely to be used which would eliminate it from the R&amp;D program. </w:t>
      </w:r>
    </w:p>
  </w:footnote>
  <w:footnote w:id="3">
    <w:p w14:paraId="53AA8BAD" w14:textId="77777777" w:rsidR="000123FF" w:rsidRDefault="000123FF" w:rsidP="000123FF">
      <w:pPr>
        <w:pStyle w:val="ListParagraph"/>
        <w:jc w:val="both"/>
        <w:rPr>
          <w:rFonts w:asciiTheme="minorHAnsi" w:hAnsiTheme="minorHAnsi" w:cstheme="minorHAnsi"/>
          <w:sz w:val="24"/>
          <w:szCs w:val="24"/>
        </w:rPr>
      </w:pPr>
      <w:r>
        <w:rPr>
          <w:rStyle w:val="FootnoteReference"/>
        </w:rPr>
        <w:footnoteRef/>
      </w:r>
      <w:r>
        <w:t xml:space="preserve"> </w:t>
      </w:r>
      <w:r w:rsidRPr="009E4BCF">
        <w:rPr>
          <w:rFonts w:asciiTheme="minorHAnsi" w:hAnsiTheme="minorHAnsi" w:cstheme="minorHAnsi"/>
          <w:sz w:val="20"/>
          <w:szCs w:val="20"/>
        </w:rPr>
        <w:t>200k is for MCP-PMTs to be used in prototypes. They are likely to be used in final detector.</w:t>
      </w:r>
    </w:p>
    <w:p w14:paraId="50BD484F" w14:textId="77777777" w:rsidR="000123FF" w:rsidRDefault="000123FF" w:rsidP="000123FF">
      <w:pPr>
        <w:pStyle w:val="FootnoteText"/>
      </w:pPr>
    </w:p>
  </w:footnote>
  <w:footnote w:id="4">
    <w:p w14:paraId="088BDE16" w14:textId="77777777" w:rsidR="000123FF" w:rsidRDefault="000123FF" w:rsidP="000123FF">
      <w:pPr>
        <w:pStyle w:val="FootnoteText"/>
      </w:pPr>
      <w:r>
        <w:rPr>
          <w:rStyle w:val="FootnoteReference"/>
        </w:rPr>
        <w:footnoteRef/>
      </w:r>
      <w:r>
        <w:t xml:space="preserve"> </w:t>
      </w:r>
      <w:r w:rsidRPr="009E4BCF">
        <w:rPr>
          <w:rFonts w:cstheme="minorHAnsi"/>
        </w:rPr>
        <w:t>Referring beam line detector (Roman Pots) will/can come in late.</w:t>
      </w:r>
    </w:p>
  </w:footnote>
  <w:footnote w:id="5">
    <w:p w14:paraId="78D3AE3B" w14:textId="77777777" w:rsidR="000123FF" w:rsidRDefault="000123FF" w:rsidP="000123FF">
      <w:pPr>
        <w:pStyle w:val="FootnoteText"/>
      </w:pPr>
      <w:r>
        <w:rPr>
          <w:rStyle w:val="FootnoteReference"/>
        </w:rPr>
        <w:footnoteRef/>
      </w:r>
      <w:r>
        <w:t xml:space="preserve"> Given the status of the discussions within the proto-collaborations this project could become generic and project funded.</w:t>
      </w:r>
    </w:p>
  </w:footnote>
  <w:footnote w:id="6">
    <w:p w14:paraId="6BD00F22" w14:textId="77777777" w:rsidR="000123FF" w:rsidRDefault="000123FF" w:rsidP="000123FF">
      <w:pPr>
        <w:pStyle w:val="FootnoteText"/>
      </w:pPr>
      <w:r>
        <w:rPr>
          <w:rStyle w:val="FootnoteReference"/>
        </w:rPr>
        <w:footnoteRef/>
      </w:r>
      <w:r>
        <w:t xml:space="preserve"> </w:t>
      </w:r>
      <w:r w:rsidRPr="00EC1BF5">
        <w:t>https://wiki.bnl.gov/conferences/index.php/EIC_R%25D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8CE8" w14:textId="77777777" w:rsidR="0005635E" w:rsidRDefault="0005635E" w:rsidP="0005635E">
    <w:pPr>
      <w:spacing w:before="12" w:line="285" w:lineRule="auto"/>
      <w:ind w:left="454" w:right="-7" w:hanging="435"/>
      <w:jc w:val="center"/>
      <w:rPr>
        <w:sz w:val="18"/>
      </w:rPr>
    </w:pPr>
    <w:r>
      <w:rPr>
        <w:sz w:val="18"/>
      </w:rPr>
      <w:t>The only official copy of this document is the one online in the SharePoint Document Center. Before using a printed copy, verify that it is current by checking the printed document’s Revision History log with that of the online version.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8"/>
      <w:gridCol w:w="2549"/>
      <w:gridCol w:w="2549"/>
      <w:gridCol w:w="2550"/>
    </w:tblGrid>
    <w:tr w:rsidR="0005635E" w14:paraId="05CBD586" w14:textId="77777777" w:rsidTr="00647513">
      <w:trPr>
        <w:trHeight w:val="340"/>
        <w:jc w:val="center"/>
      </w:trPr>
      <w:tc>
        <w:tcPr>
          <w:tcW w:w="10195" w:type="dxa"/>
          <w:gridSpan w:val="4"/>
        </w:tcPr>
        <w:p w14:paraId="1AC4AA74" w14:textId="77777777" w:rsidR="0005635E" w:rsidRDefault="0005635E" w:rsidP="0005635E">
          <w:pPr>
            <w:pStyle w:val="TableParagraph"/>
            <w:spacing w:before="57"/>
            <w:ind w:left="3180"/>
            <w:rPr>
              <w:b/>
              <w:sz w:val="16"/>
            </w:rPr>
          </w:pPr>
          <w:r>
            <w:rPr>
              <w:b/>
              <w:sz w:val="16"/>
            </w:rPr>
            <w:t>Electron-Ion Collider, Brookhaven National Laboratory</w:t>
          </w:r>
        </w:p>
      </w:tc>
    </w:tr>
    <w:tr w:rsidR="0005635E" w14:paraId="1BE5B2CA" w14:textId="77777777" w:rsidTr="00647513">
      <w:trPr>
        <w:trHeight w:val="354"/>
        <w:jc w:val="center"/>
      </w:trPr>
      <w:tc>
        <w:tcPr>
          <w:tcW w:w="2548" w:type="dxa"/>
          <w:vAlign w:val="center"/>
        </w:tcPr>
        <w:p w14:paraId="77CB1DB0" w14:textId="1E04E151" w:rsidR="0005635E" w:rsidRDefault="0005635E" w:rsidP="0005635E">
          <w:pPr>
            <w:pStyle w:val="TableParagraph"/>
            <w:spacing w:before="0"/>
            <w:rPr>
              <w:sz w:val="18"/>
            </w:rPr>
          </w:pPr>
          <w:r>
            <w:rPr>
              <w:b/>
              <w:sz w:val="16"/>
            </w:rPr>
            <w:t xml:space="preserve">Doc No. </w:t>
          </w:r>
          <w:r w:rsidRPr="00414ED6">
            <w:rPr>
              <w:sz w:val="16"/>
              <w:szCs w:val="20"/>
            </w:rPr>
            <w:t>EIC-</w:t>
          </w:r>
          <w:r w:rsidR="00607E0A">
            <w:rPr>
              <w:sz w:val="16"/>
              <w:szCs w:val="20"/>
            </w:rPr>
            <w:t>DET-PLN-001</w:t>
          </w:r>
        </w:p>
      </w:tc>
      <w:tc>
        <w:tcPr>
          <w:tcW w:w="2549" w:type="dxa"/>
          <w:vAlign w:val="center"/>
        </w:tcPr>
        <w:p w14:paraId="463EE8FD" w14:textId="77777777" w:rsidR="0005635E" w:rsidRDefault="0005635E" w:rsidP="0005635E">
          <w:pPr>
            <w:pStyle w:val="TableParagraph"/>
            <w:spacing w:before="0"/>
            <w:ind w:left="112"/>
            <w:rPr>
              <w:sz w:val="16"/>
            </w:rPr>
          </w:pPr>
          <w:r w:rsidRPr="00240FA4">
            <w:rPr>
              <w:b/>
              <w:sz w:val="16"/>
            </w:rPr>
            <w:t>Author:</w:t>
          </w:r>
          <w:r w:rsidRPr="00240FA4">
            <w:rPr>
              <w:sz w:val="16"/>
            </w:rPr>
            <w:t xml:space="preserve"> </w:t>
          </w:r>
          <w:r>
            <w:rPr>
              <w:sz w:val="16"/>
            </w:rPr>
            <w:t>T. Ullrich</w:t>
          </w:r>
        </w:p>
      </w:tc>
      <w:tc>
        <w:tcPr>
          <w:tcW w:w="2549" w:type="dxa"/>
          <w:vAlign w:val="center"/>
        </w:tcPr>
        <w:p w14:paraId="767D1C15" w14:textId="7340F506" w:rsidR="0005635E" w:rsidRDefault="0005635E" w:rsidP="0005635E">
          <w:pPr>
            <w:pStyle w:val="TableParagraph"/>
            <w:spacing w:before="0"/>
            <w:rPr>
              <w:sz w:val="16"/>
            </w:rPr>
          </w:pPr>
          <w:r>
            <w:rPr>
              <w:b/>
              <w:sz w:val="16"/>
            </w:rPr>
            <w:t xml:space="preserve">Effective Date: </w:t>
          </w:r>
          <w:r w:rsidR="004D0195">
            <w:rPr>
              <w:sz w:val="16"/>
            </w:rPr>
            <w:t xml:space="preserve">May </w:t>
          </w:r>
          <w:r w:rsidR="004E5F68">
            <w:rPr>
              <w:sz w:val="16"/>
            </w:rPr>
            <w:t>6</w:t>
          </w:r>
          <w:r>
            <w:rPr>
              <w:sz w:val="16"/>
            </w:rPr>
            <w:t>, 2025</w:t>
          </w:r>
        </w:p>
      </w:tc>
      <w:tc>
        <w:tcPr>
          <w:tcW w:w="2549" w:type="dxa"/>
          <w:vAlign w:val="center"/>
        </w:tcPr>
        <w:p w14:paraId="38AB3A3B" w14:textId="77777777" w:rsidR="0005635E" w:rsidRDefault="0005635E" w:rsidP="0005635E">
          <w:pPr>
            <w:pStyle w:val="TableParagraph"/>
            <w:spacing w:before="0" w:line="288" w:lineRule="auto"/>
            <w:ind w:right="154"/>
            <w:rPr>
              <w:sz w:val="16"/>
            </w:rPr>
          </w:pPr>
          <w:r w:rsidRPr="006364D5">
            <w:rPr>
              <w:b/>
              <w:sz w:val="16"/>
            </w:rPr>
            <w:t xml:space="preserve">Review Frequency: </w:t>
          </w:r>
          <w:r>
            <w:rPr>
              <w:sz w:val="16"/>
            </w:rPr>
            <w:t>5 years</w:t>
          </w:r>
        </w:p>
      </w:tc>
    </w:tr>
    <w:tr w:rsidR="0005635E" w14:paraId="4755CF5C" w14:textId="77777777" w:rsidTr="00647513">
      <w:trPr>
        <w:trHeight w:val="400"/>
        <w:jc w:val="center"/>
      </w:trPr>
      <w:tc>
        <w:tcPr>
          <w:tcW w:w="7645" w:type="dxa"/>
          <w:gridSpan w:val="3"/>
        </w:tcPr>
        <w:p w14:paraId="5608C28D" w14:textId="77777777" w:rsidR="0005635E" w:rsidRDefault="0005635E" w:rsidP="0005635E">
          <w:pPr>
            <w:pStyle w:val="TableParagraph"/>
            <w:spacing w:before="143"/>
            <w:rPr>
              <w:sz w:val="16"/>
            </w:rPr>
          </w:pPr>
          <w:r>
            <w:rPr>
              <w:b/>
              <w:sz w:val="16"/>
            </w:rPr>
            <w:t xml:space="preserve">Plan: </w:t>
          </w:r>
          <w:r w:rsidRPr="0005635E">
            <w:rPr>
              <w:bCs/>
              <w:sz w:val="16"/>
            </w:rPr>
            <w:t>EIC Detector R&amp;D Plan</w:t>
          </w:r>
        </w:p>
      </w:tc>
      <w:tc>
        <w:tcPr>
          <w:tcW w:w="2550" w:type="dxa"/>
        </w:tcPr>
        <w:p w14:paraId="291C8CE4" w14:textId="77777777" w:rsidR="0005635E" w:rsidRDefault="0005635E" w:rsidP="0005635E">
          <w:pPr>
            <w:pStyle w:val="TableParagraph"/>
            <w:spacing w:before="143"/>
            <w:rPr>
              <w:sz w:val="16"/>
            </w:rPr>
          </w:pPr>
          <w:r>
            <w:rPr>
              <w:b/>
              <w:sz w:val="16"/>
            </w:rPr>
            <w:t xml:space="preserve">Revision: </w:t>
          </w:r>
          <w:r>
            <w:rPr>
              <w:sz w:val="16"/>
            </w:rPr>
            <w:t>00</w:t>
          </w:r>
        </w:p>
      </w:tc>
    </w:tr>
  </w:tbl>
  <w:p w14:paraId="0899548E" w14:textId="7E3611B8" w:rsidR="00D96508" w:rsidRDefault="00D96508" w:rsidP="0005635E">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85B8" w14:textId="77777777" w:rsidR="00EB61F6" w:rsidRDefault="00EB61F6" w:rsidP="00EB61F6">
    <w:pPr>
      <w:spacing w:before="12" w:line="285" w:lineRule="auto"/>
      <w:ind w:left="454" w:right="-7" w:hanging="435"/>
      <w:jc w:val="center"/>
      <w:rPr>
        <w:sz w:val="18"/>
      </w:rPr>
    </w:pPr>
    <w:r>
      <w:rPr>
        <w:sz w:val="18"/>
      </w:rPr>
      <w:t>The only official copy of this document is the one online in the SharePoint Document Center. Before using a printed copy, verify that it is current by checking the printed document’s Revision History log with that of the online version.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8"/>
      <w:gridCol w:w="2549"/>
      <w:gridCol w:w="2549"/>
      <w:gridCol w:w="2550"/>
    </w:tblGrid>
    <w:tr w:rsidR="00EB61F6" w14:paraId="7D23051D" w14:textId="77777777" w:rsidTr="00146A05">
      <w:trPr>
        <w:trHeight w:val="340"/>
        <w:jc w:val="center"/>
      </w:trPr>
      <w:tc>
        <w:tcPr>
          <w:tcW w:w="10195" w:type="dxa"/>
          <w:gridSpan w:val="4"/>
        </w:tcPr>
        <w:p w14:paraId="3E2DC673" w14:textId="77777777" w:rsidR="00EB61F6" w:rsidRDefault="00EB61F6" w:rsidP="00EB61F6">
          <w:pPr>
            <w:pStyle w:val="TableParagraph"/>
            <w:spacing w:before="57"/>
            <w:ind w:left="3180"/>
            <w:rPr>
              <w:b/>
              <w:sz w:val="16"/>
            </w:rPr>
          </w:pPr>
          <w:r>
            <w:rPr>
              <w:b/>
              <w:sz w:val="16"/>
            </w:rPr>
            <w:t>Electron-Ion Collider, Brookhaven National Laboratory</w:t>
          </w:r>
        </w:p>
      </w:tc>
    </w:tr>
    <w:tr w:rsidR="00EB61F6" w14:paraId="2F6830D0" w14:textId="77777777" w:rsidTr="00146A05">
      <w:trPr>
        <w:trHeight w:val="354"/>
        <w:jc w:val="center"/>
      </w:trPr>
      <w:tc>
        <w:tcPr>
          <w:tcW w:w="2548" w:type="dxa"/>
          <w:vAlign w:val="center"/>
        </w:tcPr>
        <w:p w14:paraId="4388137C" w14:textId="55806D49" w:rsidR="00EB61F6" w:rsidRDefault="00EB61F6" w:rsidP="00EB61F6">
          <w:pPr>
            <w:pStyle w:val="TableParagraph"/>
            <w:spacing w:before="0"/>
            <w:rPr>
              <w:sz w:val="18"/>
            </w:rPr>
          </w:pPr>
          <w:r>
            <w:rPr>
              <w:b/>
              <w:sz w:val="16"/>
            </w:rPr>
            <w:t xml:space="preserve">Doc No. </w:t>
          </w:r>
          <w:r w:rsidRPr="00414ED6">
            <w:rPr>
              <w:sz w:val="16"/>
              <w:szCs w:val="20"/>
            </w:rPr>
            <w:t>EIC-</w:t>
          </w:r>
          <w:r w:rsidR="00607E0A">
            <w:rPr>
              <w:sz w:val="16"/>
              <w:szCs w:val="20"/>
            </w:rPr>
            <w:t>DET-PLN-001</w:t>
          </w:r>
        </w:p>
      </w:tc>
      <w:tc>
        <w:tcPr>
          <w:tcW w:w="2549" w:type="dxa"/>
          <w:vAlign w:val="center"/>
        </w:tcPr>
        <w:p w14:paraId="56604FE4" w14:textId="134812EB" w:rsidR="00EB61F6" w:rsidRDefault="00EB61F6" w:rsidP="00EB61F6">
          <w:pPr>
            <w:pStyle w:val="TableParagraph"/>
            <w:spacing w:before="0"/>
            <w:ind w:left="112"/>
            <w:rPr>
              <w:sz w:val="16"/>
            </w:rPr>
          </w:pPr>
          <w:r w:rsidRPr="00240FA4">
            <w:rPr>
              <w:b/>
              <w:sz w:val="16"/>
            </w:rPr>
            <w:t>Author:</w:t>
          </w:r>
          <w:r w:rsidRPr="00240FA4">
            <w:rPr>
              <w:sz w:val="16"/>
            </w:rPr>
            <w:t xml:space="preserve"> </w:t>
          </w:r>
          <w:r w:rsidR="00357663">
            <w:rPr>
              <w:sz w:val="16"/>
            </w:rPr>
            <w:t>T. Ullrich</w:t>
          </w:r>
        </w:p>
      </w:tc>
      <w:tc>
        <w:tcPr>
          <w:tcW w:w="2549" w:type="dxa"/>
          <w:vAlign w:val="center"/>
        </w:tcPr>
        <w:p w14:paraId="47E5C17C" w14:textId="6AA0C599" w:rsidR="00EB61F6" w:rsidRDefault="00EB61F6" w:rsidP="00EB61F6">
          <w:pPr>
            <w:pStyle w:val="TableParagraph"/>
            <w:spacing w:before="0"/>
            <w:rPr>
              <w:sz w:val="16"/>
            </w:rPr>
          </w:pPr>
          <w:r>
            <w:rPr>
              <w:b/>
              <w:sz w:val="16"/>
            </w:rPr>
            <w:t xml:space="preserve">Effective Date: </w:t>
          </w:r>
          <w:r w:rsidR="004D0195">
            <w:rPr>
              <w:sz w:val="16"/>
            </w:rPr>
            <w:t xml:space="preserve">May </w:t>
          </w:r>
          <w:r w:rsidR="0018687D">
            <w:rPr>
              <w:sz w:val="16"/>
            </w:rPr>
            <w:t>6</w:t>
          </w:r>
          <w:r w:rsidR="00357663">
            <w:rPr>
              <w:sz w:val="16"/>
            </w:rPr>
            <w:t>, 2025</w:t>
          </w:r>
        </w:p>
      </w:tc>
      <w:tc>
        <w:tcPr>
          <w:tcW w:w="2549" w:type="dxa"/>
          <w:vAlign w:val="center"/>
        </w:tcPr>
        <w:p w14:paraId="543C7BDA" w14:textId="77777777" w:rsidR="00EB61F6" w:rsidRDefault="00EB61F6" w:rsidP="00EB61F6">
          <w:pPr>
            <w:pStyle w:val="TableParagraph"/>
            <w:spacing w:before="0" w:line="288" w:lineRule="auto"/>
            <w:ind w:right="154"/>
            <w:rPr>
              <w:sz w:val="16"/>
            </w:rPr>
          </w:pPr>
          <w:r w:rsidRPr="006364D5">
            <w:rPr>
              <w:b/>
              <w:sz w:val="16"/>
            </w:rPr>
            <w:t xml:space="preserve">Review Frequency: </w:t>
          </w:r>
          <w:r>
            <w:rPr>
              <w:sz w:val="16"/>
            </w:rPr>
            <w:t>5 years</w:t>
          </w:r>
        </w:p>
      </w:tc>
    </w:tr>
    <w:tr w:rsidR="00EB61F6" w14:paraId="6D76CF0E" w14:textId="77777777" w:rsidTr="00146A05">
      <w:trPr>
        <w:trHeight w:val="400"/>
        <w:jc w:val="center"/>
      </w:trPr>
      <w:tc>
        <w:tcPr>
          <w:tcW w:w="7645" w:type="dxa"/>
          <w:gridSpan w:val="3"/>
        </w:tcPr>
        <w:p w14:paraId="4B257481" w14:textId="27E973F0" w:rsidR="00EB61F6" w:rsidRDefault="00EB61F6" w:rsidP="00EB61F6">
          <w:pPr>
            <w:pStyle w:val="TableParagraph"/>
            <w:spacing w:before="143"/>
            <w:rPr>
              <w:sz w:val="16"/>
            </w:rPr>
          </w:pPr>
          <w:r>
            <w:rPr>
              <w:b/>
              <w:sz w:val="16"/>
            </w:rPr>
            <w:t xml:space="preserve">Plan: </w:t>
          </w:r>
          <w:r w:rsidR="0005635E" w:rsidRPr="0005635E">
            <w:rPr>
              <w:bCs/>
              <w:sz w:val="16"/>
            </w:rPr>
            <w:t>EIC Detector R&amp;D Plan</w:t>
          </w:r>
        </w:p>
      </w:tc>
      <w:tc>
        <w:tcPr>
          <w:tcW w:w="2550" w:type="dxa"/>
        </w:tcPr>
        <w:p w14:paraId="76F343A4" w14:textId="7811B9E4" w:rsidR="00EB61F6" w:rsidRDefault="00EB61F6" w:rsidP="00EB61F6">
          <w:pPr>
            <w:pStyle w:val="TableParagraph"/>
            <w:spacing w:before="143"/>
            <w:rPr>
              <w:sz w:val="16"/>
            </w:rPr>
          </w:pPr>
          <w:r>
            <w:rPr>
              <w:b/>
              <w:sz w:val="16"/>
            </w:rPr>
            <w:t xml:space="preserve">Revision: </w:t>
          </w:r>
          <w:r w:rsidR="00EB1C79">
            <w:rPr>
              <w:sz w:val="16"/>
            </w:rPr>
            <w:t>0</w:t>
          </w:r>
          <w:r w:rsidR="00357663">
            <w:rPr>
              <w:sz w:val="16"/>
            </w:rPr>
            <w:t>0</w:t>
          </w:r>
        </w:p>
      </w:tc>
    </w:tr>
  </w:tbl>
  <w:p w14:paraId="11DE7B36" w14:textId="77777777" w:rsidR="00D96508" w:rsidRDefault="00D96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E016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0A0D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D9A6B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F2A0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56EB8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9CFC2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04689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22DF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40E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D421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83B5D11"/>
    <w:multiLevelType w:val="hybridMultilevel"/>
    <w:tmpl w:val="62388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8B1353"/>
    <w:multiLevelType w:val="hybridMultilevel"/>
    <w:tmpl w:val="B4606932"/>
    <w:lvl w:ilvl="0" w:tplc="0C1E4922">
      <w:start w:val="1"/>
      <w:numFmt w:val="bullet"/>
      <w:pStyle w:val="BulletedList"/>
      <w:lvlText w:val=""/>
      <w:lvlJc w:val="left"/>
      <w:pPr>
        <w:ind w:left="720" w:hanging="360"/>
      </w:pPr>
      <w:rPr>
        <w:rFonts w:ascii="Symbol" w:hAnsi="Symbol" w:hint="default"/>
        <w:b w:val="0"/>
      </w:rPr>
    </w:lvl>
    <w:lvl w:ilvl="1" w:tplc="8744D7E6">
      <w:start w:val="1"/>
      <w:numFmt w:val="bullet"/>
      <w:pStyle w:val="BulletedList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5435D"/>
    <w:multiLevelType w:val="hybridMultilevel"/>
    <w:tmpl w:val="E91A39E0"/>
    <w:lvl w:ilvl="0" w:tplc="04090001">
      <w:start w:val="1"/>
      <w:numFmt w:val="bullet"/>
      <w:lvlText w:val=""/>
      <w:lvlJc w:val="left"/>
      <w:pPr>
        <w:ind w:left="360" w:hanging="360"/>
      </w:pPr>
      <w:rPr>
        <w:rFonts w:ascii="Symbol" w:hAnsi="Symbol" w:hint="default"/>
      </w:rPr>
    </w:lvl>
    <w:lvl w:ilvl="1" w:tplc="A85A3142">
      <w:numFmt w:val="bullet"/>
      <w:lvlText w:val="•"/>
      <w:lvlJc w:val="left"/>
      <w:pPr>
        <w:ind w:left="1080" w:hanging="36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DBA3E1C"/>
    <w:multiLevelType w:val="hybridMultilevel"/>
    <w:tmpl w:val="DDD4B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9D4B5F"/>
    <w:multiLevelType w:val="multilevel"/>
    <w:tmpl w:val="B06EF8E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37659409">
    <w:abstractNumId w:val="14"/>
  </w:num>
  <w:num w:numId="2" w16cid:durableId="1890648931">
    <w:abstractNumId w:val="11"/>
  </w:num>
  <w:num w:numId="3" w16cid:durableId="1296370585">
    <w:abstractNumId w:val="9"/>
  </w:num>
  <w:num w:numId="4" w16cid:durableId="1219320028">
    <w:abstractNumId w:val="7"/>
  </w:num>
  <w:num w:numId="5" w16cid:durableId="1228228907">
    <w:abstractNumId w:val="6"/>
  </w:num>
  <w:num w:numId="6" w16cid:durableId="838428914">
    <w:abstractNumId w:val="5"/>
  </w:num>
  <w:num w:numId="7" w16cid:durableId="1607729467">
    <w:abstractNumId w:val="4"/>
  </w:num>
  <w:num w:numId="8" w16cid:durableId="1977225407">
    <w:abstractNumId w:val="8"/>
  </w:num>
  <w:num w:numId="9" w16cid:durableId="1187326723">
    <w:abstractNumId w:val="3"/>
  </w:num>
  <w:num w:numId="10" w16cid:durableId="409541484">
    <w:abstractNumId w:val="2"/>
  </w:num>
  <w:num w:numId="11" w16cid:durableId="1922182589">
    <w:abstractNumId w:val="1"/>
  </w:num>
  <w:num w:numId="12" w16cid:durableId="2116633379">
    <w:abstractNumId w:val="0"/>
  </w:num>
  <w:num w:numId="13" w16cid:durableId="1514492247">
    <w:abstractNumId w:val="10"/>
  </w:num>
  <w:num w:numId="14" w16cid:durableId="1369256066">
    <w:abstractNumId w:val="13"/>
  </w:num>
  <w:num w:numId="15" w16cid:durableId="204439942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B84"/>
    <w:rsid w:val="00001BA3"/>
    <w:rsid w:val="00002010"/>
    <w:rsid w:val="0000220F"/>
    <w:rsid w:val="00003EEA"/>
    <w:rsid w:val="0000400E"/>
    <w:rsid w:val="00004497"/>
    <w:rsid w:val="000054D9"/>
    <w:rsid w:val="00005A6C"/>
    <w:rsid w:val="00010367"/>
    <w:rsid w:val="0001061C"/>
    <w:rsid w:val="000118A6"/>
    <w:rsid w:val="000123FF"/>
    <w:rsid w:val="0001257E"/>
    <w:rsid w:val="000136C8"/>
    <w:rsid w:val="000143B8"/>
    <w:rsid w:val="000147BD"/>
    <w:rsid w:val="00014A6E"/>
    <w:rsid w:val="00016FB7"/>
    <w:rsid w:val="00024964"/>
    <w:rsid w:val="00027C18"/>
    <w:rsid w:val="00027FB9"/>
    <w:rsid w:val="00031322"/>
    <w:rsid w:val="00031E3D"/>
    <w:rsid w:val="00032C87"/>
    <w:rsid w:val="00033AE6"/>
    <w:rsid w:val="00033D86"/>
    <w:rsid w:val="0003543D"/>
    <w:rsid w:val="0004217C"/>
    <w:rsid w:val="00042469"/>
    <w:rsid w:val="00042756"/>
    <w:rsid w:val="00046125"/>
    <w:rsid w:val="00046E70"/>
    <w:rsid w:val="00047BE3"/>
    <w:rsid w:val="0005230A"/>
    <w:rsid w:val="0005305E"/>
    <w:rsid w:val="000535F2"/>
    <w:rsid w:val="00055652"/>
    <w:rsid w:val="0005635E"/>
    <w:rsid w:val="00057DCD"/>
    <w:rsid w:val="00060AB4"/>
    <w:rsid w:val="000611CD"/>
    <w:rsid w:val="00061311"/>
    <w:rsid w:val="00063325"/>
    <w:rsid w:val="00064DD1"/>
    <w:rsid w:val="00070139"/>
    <w:rsid w:val="00071E40"/>
    <w:rsid w:val="00072356"/>
    <w:rsid w:val="000723BD"/>
    <w:rsid w:val="00074AFA"/>
    <w:rsid w:val="000760E8"/>
    <w:rsid w:val="000764BD"/>
    <w:rsid w:val="00076EC7"/>
    <w:rsid w:val="000774C6"/>
    <w:rsid w:val="0008235C"/>
    <w:rsid w:val="00082741"/>
    <w:rsid w:val="000837C0"/>
    <w:rsid w:val="00084148"/>
    <w:rsid w:val="000846EF"/>
    <w:rsid w:val="00086017"/>
    <w:rsid w:val="00086A61"/>
    <w:rsid w:val="00087123"/>
    <w:rsid w:val="00090C6A"/>
    <w:rsid w:val="00090DF5"/>
    <w:rsid w:val="00091BBC"/>
    <w:rsid w:val="0009524A"/>
    <w:rsid w:val="00097AD3"/>
    <w:rsid w:val="000A1580"/>
    <w:rsid w:val="000A45B8"/>
    <w:rsid w:val="000A4B7E"/>
    <w:rsid w:val="000A4F87"/>
    <w:rsid w:val="000A64E9"/>
    <w:rsid w:val="000A6A5B"/>
    <w:rsid w:val="000A7EB0"/>
    <w:rsid w:val="000B0331"/>
    <w:rsid w:val="000B15E0"/>
    <w:rsid w:val="000B1784"/>
    <w:rsid w:val="000B1D77"/>
    <w:rsid w:val="000B214E"/>
    <w:rsid w:val="000B23A3"/>
    <w:rsid w:val="000B609E"/>
    <w:rsid w:val="000B68B3"/>
    <w:rsid w:val="000B727D"/>
    <w:rsid w:val="000C02DC"/>
    <w:rsid w:val="000C24DE"/>
    <w:rsid w:val="000C513C"/>
    <w:rsid w:val="000C79D5"/>
    <w:rsid w:val="000C7BE5"/>
    <w:rsid w:val="000D09CE"/>
    <w:rsid w:val="000D181C"/>
    <w:rsid w:val="000D1FFF"/>
    <w:rsid w:val="000D3198"/>
    <w:rsid w:val="000D3CB4"/>
    <w:rsid w:val="000D3F26"/>
    <w:rsid w:val="000D426F"/>
    <w:rsid w:val="000D7AA2"/>
    <w:rsid w:val="000E0338"/>
    <w:rsid w:val="000E137A"/>
    <w:rsid w:val="000E183F"/>
    <w:rsid w:val="000E325F"/>
    <w:rsid w:val="000E363E"/>
    <w:rsid w:val="000E5CB9"/>
    <w:rsid w:val="000F0D14"/>
    <w:rsid w:val="000F16B3"/>
    <w:rsid w:val="000F22CA"/>
    <w:rsid w:val="000F2528"/>
    <w:rsid w:val="000F54A3"/>
    <w:rsid w:val="000F5C3B"/>
    <w:rsid w:val="000F5D0A"/>
    <w:rsid w:val="000F6730"/>
    <w:rsid w:val="000F6CB4"/>
    <w:rsid w:val="000F74C3"/>
    <w:rsid w:val="000F7BE0"/>
    <w:rsid w:val="001015F6"/>
    <w:rsid w:val="00102A0B"/>
    <w:rsid w:val="00102C73"/>
    <w:rsid w:val="001049DA"/>
    <w:rsid w:val="001059E7"/>
    <w:rsid w:val="0010619A"/>
    <w:rsid w:val="00106C7C"/>
    <w:rsid w:val="00107EC3"/>
    <w:rsid w:val="00111C13"/>
    <w:rsid w:val="0011227E"/>
    <w:rsid w:val="00114264"/>
    <w:rsid w:val="00114E87"/>
    <w:rsid w:val="00114EED"/>
    <w:rsid w:val="00117DED"/>
    <w:rsid w:val="001200F3"/>
    <w:rsid w:val="001212A1"/>
    <w:rsid w:val="00121360"/>
    <w:rsid w:val="001241E8"/>
    <w:rsid w:val="00124B21"/>
    <w:rsid w:val="0012559A"/>
    <w:rsid w:val="00127ADB"/>
    <w:rsid w:val="00130A33"/>
    <w:rsid w:val="001335DF"/>
    <w:rsid w:val="00134C82"/>
    <w:rsid w:val="00135276"/>
    <w:rsid w:val="00136497"/>
    <w:rsid w:val="00140825"/>
    <w:rsid w:val="00140CA9"/>
    <w:rsid w:val="00141A10"/>
    <w:rsid w:val="00141E71"/>
    <w:rsid w:val="00142078"/>
    <w:rsid w:val="00143A9A"/>
    <w:rsid w:val="00143E0D"/>
    <w:rsid w:val="00143FE0"/>
    <w:rsid w:val="00145177"/>
    <w:rsid w:val="00147358"/>
    <w:rsid w:val="00147858"/>
    <w:rsid w:val="0015423F"/>
    <w:rsid w:val="0015434E"/>
    <w:rsid w:val="00155DFD"/>
    <w:rsid w:val="001603E9"/>
    <w:rsid w:val="00164AEF"/>
    <w:rsid w:val="00165348"/>
    <w:rsid w:val="00166399"/>
    <w:rsid w:val="00167F7E"/>
    <w:rsid w:val="001702FF"/>
    <w:rsid w:val="00172DE7"/>
    <w:rsid w:val="00173804"/>
    <w:rsid w:val="001740D7"/>
    <w:rsid w:val="00175AD2"/>
    <w:rsid w:val="00175DEA"/>
    <w:rsid w:val="00176D4A"/>
    <w:rsid w:val="00177452"/>
    <w:rsid w:val="00177FDA"/>
    <w:rsid w:val="0018294A"/>
    <w:rsid w:val="001830E4"/>
    <w:rsid w:val="0018364C"/>
    <w:rsid w:val="00183947"/>
    <w:rsid w:val="001840D8"/>
    <w:rsid w:val="001840FE"/>
    <w:rsid w:val="0018687D"/>
    <w:rsid w:val="00186AD6"/>
    <w:rsid w:val="00187E66"/>
    <w:rsid w:val="001908FA"/>
    <w:rsid w:val="001965CE"/>
    <w:rsid w:val="00196F9E"/>
    <w:rsid w:val="001974AF"/>
    <w:rsid w:val="00197985"/>
    <w:rsid w:val="00197C51"/>
    <w:rsid w:val="001A19A5"/>
    <w:rsid w:val="001A1F4C"/>
    <w:rsid w:val="001A2C59"/>
    <w:rsid w:val="001A310D"/>
    <w:rsid w:val="001A360C"/>
    <w:rsid w:val="001A3AC8"/>
    <w:rsid w:val="001A3E07"/>
    <w:rsid w:val="001A456B"/>
    <w:rsid w:val="001A5A83"/>
    <w:rsid w:val="001A752F"/>
    <w:rsid w:val="001A75D9"/>
    <w:rsid w:val="001A77C0"/>
    <w:rsid w:val="001B13BD"/>
    <w:rsid w:val="001B461D"/>
    <w:rsid w:val="001B6492"/>
    <w:rsid w:val="001C1D87"/>
    <w:rsid w:val="001C2165"/>
    <w:rsid w:val="001C2CB0"/>
    <w:rsid w:val="001C3C65"/>
    <w:rsid w:val="001D149B"/>
    <w:rsid w:val="001D17ED"/>
    <w:rsid w:val="001D537F"/>
    <w:rsid w:val="001D55ED"/>
    <w:rsid w:val="001D5648"/>
    <w:rsid w:val="001D6457"/>
    <w:rsid w:val="001D65F0"/>
    <w:rsid w:val="001D6B4B"/>
    <w:rsid w:val="001D6D08"/>
    <w:rsid w:val="001D74C6"/>
    <w:rsid w:val="001D7A46"/>
    <w:rsid w:val="001E1652"/>
    <w:rsid w:val="001E2BAC"/>
    <w:rsid w:val="001E3880"/>
    <w:rsid w:val="001E3E6C"/>
    <w:rsid w:val="001E5C41"/>
    <w:rsid w:val="001E6EB4"/>
    <w:rsid w:val="001E7B30"/>
    <w:rsid w:val="001F0B6E"/>
    <w:rsid w:val="001F18BF"/>
    <w:rsid w:val="001F1A6F"/>
    <w:rsid w:val="001F2588"/>
    <w:rsid w:val="001F2A7F"/>
    <w:rsid w:val="001F2CF8"/>
    <w:rsid w:val="001F65AC"/>
    <w:rsid w:val="001F6D6C"/>
    <w:rsid w:val="002000C5"/>
    <w:rsid w:val="002012B5"/>
    <w:rsid w:val="002014D3"/>
    <w:rsid w:val="002023DC"/>
    <w:rsid w:val="002026FC"/>
    <w:rsid w:val="00203ABA"/>
    <w:rsid w:val="00204726"/>
    <w:rsid w:val="00205553"/>
    <w:rsid w:val="0020632A"/>
    <w:rsid w:val="00207043"/>
    <w:rsid w:val="0021035F"/>
    <w:rsid w:val="002122F5"/>
    <w:rsid w:val="0021230E"/>
    <w:rsid w:val="00212CE3"/>
    <w:rsid w:val="0021347A"/>
    <w:rsid w:val="00213EDC"/>
    <w:rsid w:val="00214732"/>
    <w:rsid w:val="0021483E"/>
    <w:rsid w:val="00217639"/>
    <w:rsid w:val="00217B31"/>
    <w:rsid w:val="00221897"/>
    <w:rsid w:val="002222B7"/>
    <w:rsid w:val="00222CD5"/>
    <w:rsid w:val="002243AC"/>
    <w:rsid w:val="00226FA1"/>
    <w:rsid w:val="00227036"/>
    <w:rsid w:val="002272C6"/>
    <w:rsid w:val="002279DF"/>
    <w:rsid w:val="002303A6"/>
    <w:rsid w:val="002319A0"/>
    <w:rsid w:val="00231E57"/>
    <w:rsid w:val="00232F79"/>
    <w:rsid w:val="00235CAF"/>
    <w:rsid w:val="00236C2C"/>
    <w:rsid w:val="00237391"/>
    <w:rsid w:val="00240FA4"/>
    <w:rsid w:val="00242C0C"/>
    <w:rsid w:val="00242FDC"/>
    <w:rsid w:val="00244D98"/>
    <w:rsid w:val="00244FAC"/>
    <w:rsid w:val="00245D3C"/>
    <w:rsid w:val="0025081A"/>
    <w:rsid w:val="002510AF"/>
    <w:rsid w:val="0025203C"/>
    <w:rsid w:val="002525C0"/>
    <w:rsid w:val="002531B2"/>
    <w:rsid w:val="0025372A"/>
    <w:rsid w:val="002550F3"/>
    <w:rsid w:val="00255FF9"/>
    <w:rsid w:val="002567E9"/>
    <w:rsid w:val="00257AFD"/>
    <w:rsid w:val="002601BF"/>
    <w:rsid w:val="00260C28"/>
    <w:rsid w:val="00260E8D"/>
    <w:rsid w:val="00260EBB"/>
    <w:rsid w:val="0026177B"/>
    <w:rsid w:val="00262645"/>
    <w:rsid w:val="00262A92"/>
    <w:rsid w:val="00264D3A"/>
    <w:rsid w:val="0026505C"/>
    <w:rsid w:val="00266CE3"/>
    <w:rsid w:val="00267297"/>
    <w:rsid w:val="0027086D"/>
    <w:rsid w:val="00272261"/>
    <w:rsid w:val="002727E3"/>
    <w:rsid w:val="00277BFF"/>
    <w:rsid w:val="00277D68"/>
    <w:rsid w:val="00280507"/>
    <w:rsid w:val="00283946"/>
    <w:rsid w:val="00283A78"/>
    <w:rsid w:val="00283B23"/>
    <w:rsid w:val="00284828"/>
    <w:rsid w:val="0028620C"/>
    <w:rsid w:val="0029007B"/>
    <w:rsid w:val="002901D9"/>
    <w:rsid w:val="00291985"/>
    <w:rsid w:val="00292263"/>
    <w:rsid w:val="00294351"/>
    <w:rsid w:val="00294DCD"/>
    <w:rsid w:val="002952E0"/>
    <w:rsid w:val="002961EF"/>
    <w:rsid w:val="0029668D"/>
    <w:rsid w:val="00297CE6"/>
    <w:rsid w:val="002A0DD7"/>
    <w:rsid w:val="002A2F25"/>
    <w:rsid w:val="002A35DE"/>
    <w:rsid w:val="002A4EBA"/>
    <w:rsid w:val="002A52CD"/>
    <w:rsid w:val="002A5307"/>
    <w:rsid w:val="002A5CC3"/>
    <w:rsid w:val="002A5F62"/>
    <w:rsid w:val="002A6931"/>
    <w:rsid w:val="002B1446"/>
    <w:rsid w:val="002B22F9"/>
    <w:rsid w:val="002B28F1"/>
    <w:rsid w:val="002B38D5"/>
    <w:rsid w:val="002B3B97"/>
    <w:rsid w:val="002B4C72"/>
    <w:rsid w:val="002B5AA1"/>
    <w:rsid w:val="002B74E8"/>
    <w:rsid w:val="002B7AEC"/>
    <w:rsid w:val="002C0AAA"/>
    <w:rsid w:val="002C1198"/>
    <w:rsid w:val="002C1F45"/>
    <w:rsid w:val="002C2778"/>
    <w:rsid w:val="002C42F6"/>
    <w:rsid w:val="002C4563"/>
    <w:rsid w:val="002C4FA0"/>
    <w:rsid w:val="002C5FEF"/>
    <w:rsid w:val="002C64EF"/>
    <w:rsid w:val="002C7CA5"/>
    <w:rsid w:val="002C7FB7"/>
    <w:rsid w:val="002D1AE8"/>
    <w:rsid w:val="002D3E30"/>
    <w:rsid w:val="002D52FF"/>
    <w:rsid w:val="002D558A"/>
    <w:rsid w:val="002D63B1"/>
    <w:rsid w:val="002D7574"/>
    <w:rsid w:val="002E0A15"/>
    <w:rsid w:val="002E13B3"/>
    <w:rsid w:val="002E1E50"/>
    <w:rsid w:val="002E286D"/>
    <w:rsid w:val="002E311B"/>
    <w:rsid w:val="002E3B32"/>
    <w:rsid w:val="002E3E5D"/>
    <w:rsid w:val="002E5E0C"/>
    <w:rsid w:val="002E6A04"/>
    <w:rsid w:val="002E7A62"/>
    <w:rsid w:val="002F0FED"/>
    <w:rsid w:val="002F250C"/>
    <w:rsid w:val="002F318B"/>
    <w:rsid w:val="002F37B3"/>
    <w:rsid w:val="002F4535"/>
    <w:rsid w:val="002F5542"/>
    <w:rsid w:val="002F56A9"/>
    <w:rsid w:val="002F59A4"/>
    <w:rsid w:val="002F7396"/>
    <w:rsid w:val="0030083A"/>
    <w:rsid w:val="003012A5"/>
    <w:rsid w:val="00301B8A"/>
    <w:rsid w:val="00302F8A"/>
    <w:rsid w:val="00303709"/>
    <w:rsid w:val="00303B14"/>
    <w:rsid w:val="003051D1"/>
    <w:rsid w:val="00305FAE"/>
    <w:rsid w:val="00306186"/>
    <w:rsid w:val="003072D6"/>
    <w:rsid w:val="003137BD"/>
    <w:rsid w:val="00313F74"/>
    <w:rsid w:val="003151AF"/>
    <w:rsid w:val="0031545E"/>
    <w:rsid w:val="0031741E"/>
    <w:rsid w:val="003179BE"/>
    <w:rsid w:val="00321518"/>
    <w:rsid w:val="0032209A"/>
    <w:rsid w:val="003240E2"/>
    <w:rsid w:val="00324C02"/>
    <w:rsid w:val="003260AE"/>
    <w:rsid w:val="003337D8"/>
    <w:rsid w:val="00333FAE"/>
    <w:rsid w:val="00340A2B"/>
    <w:rsid w:val="00341835"/>
    <w:rsid w:val="00345523"/>
    <w:rsid w:val="00345E8A"/>
    <w:rsid w:val="003462F5"/>
    <w:rsid w:val="0034697D"/>
    <w:rsid w:val="003518FA"/>
    <w:rsid w:val="00351D4D"/>
    <w:rsid w:val="003524E4"/>
    <w:rsid w:val="0035333D"/>
    <w:rsid w:val="00353753"/>
    <w:rsid w:val="00354B6B"/>
    <w:rsid w:val="00354C8E"/>
    <w:rsid w:val="0035501C"/>
    <w:rsid w:val="00356235"/>
    <w:rsid w:val="00357388"/>
    <w:rsid w:val="00357663"/>
    <w:rsid w:val="0036183F"/>
    <w:rsid w:val="00361846"/>
    <w:rsid w:val="003621BD"/>
    <w:rsid w:val="00362F38"/>
    <w:rsid w:val="00363A22"/>
    <w:rsid w:val="00365909"/>
    <w:rsid w:val="00366499"/>
    <w:rsid w:val="0037008D"/>
    <w:rsid w:val="00370607"/>
    <w:rsid w:val="00370EC5"/>
    <w:rsid w:val="003717E2"/>
    <w:rsid w:val="00372549"/>
    <w:rsid w:val="003733CC"/>
    <w:rsid w:val="00374CF1"/>
    <w:rsid w:val="00374EEB"/>
    <w:rsid w:val="0037547A"/>
    <w:rsid w:val="00375AF5"/>
    <w:rsid w:val="00376CD6"/>
    <w:rsid w:val="003816CC"/>
    <w:rsid w:val="00381912"/>
    <w:rsid w:val="00382102"/>
    <w:rsid w:val="0038464D"/>
    <w:rsid w:val="00384C64"/>
    <w:rsid w:val="003871F8"/>
    <w:rsid w:val="00387E35"/>
    <w:rsid w:val="003925F9"/>
    <w:rsid w:val="00392994"/>
    <w:rsid w:val="00392A4C"/>
    <w:rsid w:val="00392F52"/>
    <w:rsid w:val="0039351A"/>
    <w:rsid w:val="00394B0C"/>
    <w:rsid w:val="003976BE"/>
    <w:rsid w:val="00397862"/>
    <w:rsid w:val="00397F96"/>
    <w:rsid w:val="003A10D4"/>
    <w:rsid w:val="003A1825"/>
    <w:rsid w:val="003A2E9E"/>
    <w:rsid w:val="003A5043"/>
    <w:rsid w:val="003A5F28"/>
    <w:rsid w:val="003A5FA5"/>
    <w:rsid w:val="003A6774"/>
    <w:rsid w:val="003B2FE0"/>
    <w:rsid w:val="003B37EA"/>
    <w:rsid w:val="003B3A19"/>
    <w:rsid w:val="003B489F"/>
    <w:rsid w:val="003B5461"/>
    <w:rsid w:val="003B5F19"/>
    <w:rsid w:val="003B6D1E"/>
    <w:rsid w:val="003B75D8"/>
    <w:rsid w:val="003C0859"/>
    <w:rsid w:val="003C09F8"/>
    <w:rsid w:val="003C176C"/>
    <w:rsid w:val="003C3821"/>
    <w:rsid w:val="003C3966"/>
    <w:rsid w:val="003C69C1"/>
    <w:rsid w:val="003C75FD"/>
    <w:rsid w:val="003D0641"/>
    <w:rsid w:val="003D0F1B"/>
    <w:rsid w:val="003D39B4"/>
    <w:rsid w:val="003D3D83"/>
    <w:rsid w:val="003D4DB4"/>
    <w:rsid w:val="003D78CE"/>
    <w:rsid w:val="003E0A1B"/>
    <w:rsid w:val="003E216B"/>
    <w:rsid w:val="003E39E5"/>
    <w:rsid w:val="003E4ED9"/>
    <w:rsid w:val="003E5A02"/>
    <w:rsid w:val="003E5DCA"/>
    <w:rsid w:val="003F1259"/>
    <w:rsid w:val="003F196D"/>
    <w:rsid w:val="003F1C6C"/>
    <w:rsid w:val="003F3A0C"/>
    <w:rsid w:val="003F48F6"/>
    <w:rsid w:val="003F7C63"/>
    <w:rsid w:val="0040036E"/>
    <w:rsid w:val="0040221E"/>
    <w:rsid w:val="0040249F"/>
    <w:rsid w:val="004024B4"/>
    <w:rsid w:val="00403752"/>
    <w:rsid w:val="00405920"/>
    <w:rsid w:val="0040722A"/>
    <w:rsid w:val="00407686"/>
    <w:rsid w:val="00410563"/>
    <w:rsid w:val="00411ABB"/>
    <w:rsid w:val="00412A42"/>
    <w:rsid w:val="00413E40"/>
    <w:rsid w:val="004145AE"/>
    <w:rsid w:val="004149CD"/>
    <w:rsid w:val="0041549E"/>
    <w:rsid w:val="004170F8"/>
    <w:rsid w:val="004269BA"/>
    <w:rsid w:val="00427D3D"/>
    <w:rsid w:val="004301F3"/>
    <w:rsid w:val="00430E54"/>
    <w:rsid w:val="00431003"/>
    <w:rsid w:val="00434235"/>
    <w:rsid w:val="00434E72"/>
    <w:rsid w:val="004356A1"/>
    <w:rsid w:val="00435BA9"/>
    <w:rsid w:val="00435BDB"/>
    <w:rsid w:val="00443F0C"/>
    <w:rsid w:val="004452E3"/>
    <w:rsid w:val="0045221E"/>
    <w:rsid w:val="004546F9"/>
    <w:rsid w:val="00454D64"/>
    <w:rsid w:val="00456068"/>
    <w:rsid w:val="00456868"/>
    <w:rsid w:val="004573C3"/>
    <w:rsid w:val="00457566"/>
    <w:rsid w:val="00457BCA"/>
    <w:rsid w:val="00460BED"/>
    <w:rsid w:val="0046120F"/>
    <w:rsid w:val="00461F37"/>
    <w:rsid w:val="004620A1"/>
    <w:rsid w:val="004633E0"/>
    <w:rsid w:val="004643DE"/>
    <w:rsid w:val="00465F15"/>
    <w:rsid w:val="00466FBB"/>
    <w:rsid w:val="00467BAE"/>
    <w:rsid w:val="004700B1"/>
    <w:rsid w:val="00471EBD"/>
    <w:rsid w:val="00473557"/>
    <w:rsid w:val="004736A7"/>
    <w:rsid w:val="0047385E"/>
    <w:rsid w:val="004742FD"/>
    <w:rsid w:val="00476AE7"/>
    <w:rsid w:val="00476ECF"/>
    <w:rsid w:val="0048148B"/>
    <w:rsid w:val="0048289A"/>
    <w:rsid w:val="004830B6"/>
    <w:rsid w:val="00483D9A"/>
    <w:rsid w:val="00484827"/>
    <w:rsid w:val="00484EA0"/>
    <w:rsid w:val="00486C38"/>
    <w:rsid w:val="00487A53"/>
    <w:rsid w:val="00491127"/>
    <w:rsid w:val="004913F9"/>
    <w:rsid w:val="004920DA"/>
    <w:rsid w:val="0049235B"/>
    <w:rsid w:val="004A0FB7"/>
    <w:rsid w:val="004A1691"/>
    <w:rsid w:val="004A19CE"/>
    <w:rsid w:val="004A1DE6"/>
    <w:rsid w:val="004A2D51"/>
    <w:rsid w:val="004A50A3"/>
    <w:rsid w:val="004A6F10"/>
    <w:rsid w:val="004A7F3D"/>
    <w:rsid w:val="004B064C"/>
    <w:rsid w:val="004B2DE2"/>
    <w:rsid w:val="004B4112"/>
    <w:rsid w:val="004B4956"/>
    <w:rsid w:val="004B503A"/>
    <w:rsid w:val="004B51CE"/>
    <w:rsid w:val="004B7BAC"/>
    <w:rsid w:val="004C0CAD"/>
    <w:rsid w:val="004C6153"/>
    <w:rsid w:val="004D0195"/>
    <w:rsid w:val="004D412F"/>
    <w:rsid w:val="004D471D"/>
    <w:rsid w:val="004D51C7"/>
    <w:rsid w:val="004D5BE3"/>
    <w:rsid w:val="004D6A6E"/>
    <w:rsid w:val="004D6AAB"/>
    <w:rsid w:val="004D763B"/>
    <w:rsid w:val="004E065B"/>
    <w:rsid w:val="004E0982"/>
    <w:rsid w:val="004E0CB2"/>
    <w:rsid w:val="004E0EF9"/>
    <w:rsid w:val="004E32DF"/>
    <w:rsid w:val="004E360B"/>
    <w:rsid w:val="004E50F0"/>
    <w:rsid w:val="004E575A"/>
    <w:rsid w:val="004E5ED2"/>
    <w:rsid w:val="004E5F68"/>
    <w:rsid w:val="004E75EE"/>
    <w:rsid w:val="004F0BE7"/>
    <w:rsid w:val="004F1B88"/>
    <w:rsid w:val="004F391E"/>
    <w:rsid w:val="004F4BAF"/>
    <w:rsid w:val="004F6F28"/>
    <w:rsid w:val="004F7543"/>
    <w:rsid w:val="00501296"/>
    <w:rsid w:val="00502989"/>
    <w:rsid w:val="00503377"/>
    <w:rsid w:val="0050569E"/>
    <w:rsid w:val="00513321"/>
    <w:rsid w:val="00514E89"/>
    <w:rsid w:val="00515476"/>
    <w:rsid w:val="005162EB"/>
    <w:rsid w:val="00516404"/>
    <w:rsid w:val="00516736"/>
    <w:rsid w:val="00516EE6"/>
    <w:rsid w:val="005229F2"/>
    <w:rsid w:val="00523575"/>
    <w:rsid w:val="0052359A"/>
    <w:rsid w:val="00523DB2"/>
    <w:rsid w:val="005241AD"/>
    <w:rsid w:val="00525580"/>
    <w:rsid w:val="00525E52"/>
    <w:rsid w:val="00526DC4"/>
    <w:rsid w:val="005276F9"/>
    <w:rsid w:val="0053043E"/>
    <w:rsid w:val="00531051"/>
    <w:rsid w:val="00532E57"/>
    <w:rsid w:val="00533233"/>
    <w:rsid w:val="0053344F"/>
    <w:rsid w:val="00535F18"/>
    <w:rsid w:val="0053645D"/>
    <w:rsid w:val="005368DC"/>
    <w:rsid w:val="00537D20"/>
    <w:rsid w:val="00541CB1"/>
    <w:rsid w:val="00542F5A"/>
    <w:rsid w:val="00544C43"/>
    <w:rsid w:val="00544C84"/>
    <w:rsid w:val="0055027C"/>
    <w:rsid w:val="00550D10"/>
    <w:rsid w:val="00551D80"/>
    <w:rsid w:val="0055237A"/>
    <w:rsid w:val="005529A8"/>
    <w:rsid w:val="005536C5"/>
    <w:rsid w:val="00554F00"/>
    <w:rsid w:val="00554F38"/>
    <w:rsid w:val="00557296"/>
    <w:rsid w:val="005576F3"/>
    <w:rsid w:val="005603DA"/>
    <w:rsid w:val="00560E20"/>
    <w:rsid w:val="00560EFF"/>
    <w:rsid w:val="0056115B"/>
    <w:rsid w:val="005614D2"/>
    <w:rsid w:val="00561810"/>
    <w:rsid w:val="00565B5B"/>
    <w:rsid w:val="00570DE9"/>
    <w:rsid w:val="005739DF"/>
    <w:rsid w:val="00574041"/>
    <w:rsid w:val="005748ED"/>
    <w:rsid w:val="00575A5A"/>
    <w:rsid w:val="005765D4"/>
    <w:rsid w:val="00576B22"/>
    <w:rsid w:val="00577FBE"/>
    <w:rsid w:val="00580F5E"/>
    <w:rsid w:val="005824A7"/>
    <w:rsid w:val="00582CB9"/>
    <w:rsid w:val="00582ECF"/>
    <w:rsid w:val="0058396A"/>
    <w:rsid w:val="00583FC2"/>
    <w:rsid w:val="00584471"/>
    <w:rsid w:val="005855F5"/>
    <w:rsid w:val="00585B1D"/>
    <w:rsid w:val="00585E66"/>
    <w:rsid w:val="0058634F"/>
    <w:rsid w:val="005905AA"/>
    <w:rsid w:val="00590D0A"/>
    <w:rsid w:val="00591EC5"/>
    <w:rsid w:val="0059608E"/>
    <w:rsid w:val="00597103"/>
    <w:rsid w:val="00597399"/>
    <w:rsid w:val="00597F12"/>
    <w:rsid w:val="005A0450"/>
    <w:rsid w:val="005A07E8"/>
    <w:rsid w:val="005A1500"/>
    <w:rsid w:val="005A1FBF"/>
    <w:rsid w:val="005A2244"/>
    <w:rsid w:val="005A2F2A"/>
    <w:rsid w:val="005A37E7"/>
    <w:rsid w:val="005A39F9"/>
    <w:rsid w:val="005A3B4E"/>
    <w:rsid w:val="005A68C0"/>
    <w:rsid w:val="005A6F60"/>
    <w:rsid w:val="005A745B"/>
    <w:rsid w:val="005B0317"/>
    <w:rsid w:val="005B434A"/>
    <w:rsid w:val="005B459F"/>
    <w:rsid w:val="005B585A"/>
    <w:rsid w:val="005B6F5F"/>
    <w:rsid w:val="005B7061"/>
    <w:rsid w:val="005C4CE5"/>
    <w:rsid w:val="005C57CC"/>
    <w:rsid w:val="005C5991"/>
    <w:rsid w:val="005C5BE7"/>
    <w:rsid w:val="005C5CE4"/>
    <w:rsid w:val="005C6BF8"/>
    <w:rsid w:val="005C6EE0"/>
    <w:rsid w:val="005C72EE"/>
    <w:rsid w:val="005D1057"/>
    <w:rsid w:val="005D1386"/>
    <w:rsid w:val="005D39ED"/>
    <w:rsid w:val="005D5EA0"/>
    <w:rsid w:val="005D7E1B"/>
    <w:rsid w:val="005E0E73"/>
    <w:rsid w:val="005E18CE"/>
    <w:rsid w:val="005E1F9E"/>
    <w:rsid w:val="005E41B7"/>
    <w:rsid w:val="005E5963"/>
    <w:rsid w:val="005E6EDC"/>
    <w:rsid w:val="005E6F41"/>
    <w:rsid w:val="005F13C8"/>
    <w:rsid w:val="005F1CE9"/>
    <w:rsid w:val="005F432F"/>
    <w:rsid w:val="005F5972"/>
    <w:rsid w:val="005F5A41"/>
    <w:rsid w:val="00600AA4"/>
    <w:rsid w:val="006022DA"/>
    <w:rsid w:val="00602A51"/>
    <w:rsid w:val="00602DA8"/>
    <w:rsid w:val="006046C8"/>
    <w:rsid w:val="00605F70"/>
    <w:rsid w:val="0060707C"/>
    <w:rsid w:val="00607E0A"/>
    <w:rsid w:val="006100B4"/>
    <w:rsid w:val="0061110D"/>
    <w:rsid w:val="00611836"/>
    <w:rsid w:val="00612503"/>
    <w:rsid w:val="00612B8B"/>
    <w:rsid w:val="00613F03"/>
    <w:rsid w:val="00614D9B"/>
    <w:rsid w:val="00620EDE"/>
    <w:rsid w:val="006218FB"/>
    <w:rsid w:val="0062317F"/>
    <w:rsid w:val="0062328A"/>
    <w:rsid w:val="00623D16"/>
    <w:rsid w:val="00627DB5"/>
    <w:rsid w:val="00632E90"/>
    <w:rsid w:val="006332F5"/>
    <w:rsid w:val="006349ED"/>
    <w:rsid w:val="00634FDB"/>
    <w:rsid w:val="00635B8C"/>
    <w:rsid w:val="00636A69"/>
    <w:rsid w:val="00640FAB"/>
    <w:rsid w:val="00642123"/>
    <w:rsid w:val="00642F31"/>
    <w:rsid w:val="00643444"/>
    <w:rsid w:val="0064350F"/>
    <w:rsid w:val="006476FC"/>
    <w:rsid w:val="00653F31"/>
    <w:rsid w:val="00655220"/>
    <w:rsid w:val="00655D7E"/>
    <w:rsid w:val="00657A77"/>
    <w:rsid w:val="006668B4"/>
    <w:rsid w:val="00670490"/>
    <w:rsid w:val="006705AB"/>
    <w:rsid w:val="0067100C"/>
    <w:rsid w:val="0067143B"/>
    <w:rsid w:val="00671B36"/>
    <w:rsid w:val="0067476F"/>
    <w:rsid w:val="0067496F"/>
    <w:rsid w:val="00680961"/>
    <w:rsid w:val="0068120B"/>
    <w:rsid w:val="0068224D"/>
    <w:rsid w:val="00682CDA"/>
    <w:rsid w:val="00683B5C"/>
    <w:rsid w:val="00684C7C"/>
    <w:rsid w:val="00684FA7"/>
    <w:rsid w:val="006852EE"/>
    <w:rsid w:val="00685BF2"/>
    <w:rsid w:val="006878A5"/>
    <w:rsid w:val="00687C8D"/>
    <w:rsid w:val="0069124F"/>
    <w:rsid w:val="006919F6"/>
    <w:rsid w:val="00692417"/>
    <w:rsid w:val="00692E84"/>
    <w:rsid w:val="00694141"/>
    <w:rsid w:val="00695300"/>
    <w:rsid w:val="00695D2C"/>
    <w:rsid w:val="00696309"/>
    <w:rsid w:val="00696C95"/>
    <w:rsid w:val="00697048"/>
    <w:rsid w:val="00697416"/>
    <w:rsid w:val="006979D4"/>
    <w:rsid w:val="006A20C0"/>
    <w:rsid w:val="006A2535"/>
    <w:rsid w:val="006A2EE9"/>
    <w:rsid w:val="006A4D5C"/>
    <w:rsid w:val="006A61B9"/>
    <w:rsid w:val="006A62AF"/>
    <w:rsid w:val="006A6A49"/>
    <w:rsid w:val="006A6B35"/>
    <w:rsid w:val="006A6E3C"/>
    <w:rsid w:val="006B1914"/>
    <w:rsid w:val="006B2C55"/>
    <w:rsid w:val="006B3E8B"/>
    <w:rsid w:val="006B5F99"/>
    <w:rsid w:val="006B66E1"/>
    <w:rsid w:val="006B782B"/>
    <w:rsid w:val="006B7B31"/>
    <w:rsid w:val="006C55C2"/>
    <w:rsid w:val="006C585A"/>
    <w:rsid w:val="006C6804"/>
    <w:rsid w:val="006D043E"/>
    <w:rsid w:val="006D1638"/>
    <w:rsid w:val="006D2CFD"/>
    <w:rsid w:val="006D4034"/>
    <w:rsid w:val="006D53D3"/>
    <w:rsid w:val="006E0090"/>
    <w:rsid w:val="006E05BA"/>
    <w:rsid w:val="006E0AB8"/>
    <w:rsid w:val="006E1708"/>
    <w:rsid w:val="006E1B36"/>
    <w:rsid w:val="006E2396"/>
    <w:rsid w:val="006E5A03"/>
    <w:rsid w:val="006E6020"/>
    <w:rsid w:val="006F243A"/>
    <w:rsid w:val="006F29BD"/>
    <w:rsid w:val="006F3965"/>
    <w:rsid w:val="006F3C96"/>
    <w:rsid w:val="006F437D"/>
    <w:rsid w:val="007011CB"/>
    <w:rsid w:val="0070220B"/>
    <w:rsid w:val="00702DC6"/>
    <w:rsid w:val="00704BD7"/>
    <w:rsid w:val="00705543"/>
    <w:rsid w:val="00706E31"/>
    <w:rsid w:val="00706EAD"/>
    <w:rsid w:val="007107AB"/>
    <w:rsid w:val="00710A53"/>
    <w:rsid w:val="00717B77"/>
    <w:rsid w:val="00717D5A"/>
    <w:rsid w:val="00723A37"/>
    <w:rsid w:val="00724AFA"/>
    <w:rsid w:val="00726E51"/>
    <w:rsid w:val="007325CA"/>
    <w:rsid w:val="00732F38"/>
    <w:rsid w:val="00733455"/>
    <w:rsid w:val="00734EF1"/>
    <w:rsid w:val="007355F9"/>
    <w:rsid w:val="0073560E"/>
    <w:rsid w:val="0073586B"/>
    <w:rsid w:val="00735924"/>
    <w:rsid w:val="00737368"/>
    <w:rsid w:val="00742190"/>
    <w:rsid w:val="00742E84"/>
    <w:rsid w:val="00743684"/>
    <w:rsid w:val="007469FB"/>
    <w:rsid w:val="0074757E"/>
    <w:rsid w:val="00747B06"/>
    <w:rsid w:val="00747ED0"/>
    <w:rsid w:val="00747FD7"/>
    <w:rsid w:val="00750553"/>
    <w:rsid w:val="00750EDA"/>
    <w:rsid w:val="007517D8"/>
    <w:rsid w:val="00752ABA"/>
    <w:rsid w:val="0075404F"/>
    <w:rsid w:val="0075419D"/>
    <w:rsid w:val="0075425E"/>
    <w:rsid w:val="007546CC"/>
    <w:rsid w:val="00754724"/>
    <w:rsid w:val="00755C0E"/>
    <w:rsid w:val="00756E7C"/>
    <w:rsid w:val="007600E4"/>
    <w:rsid w:val="007678D4"/>
    <w:rsid w:val="00771858"/>
    <w:rsid w:val="00771D3B"/>
    <w:rsid w:val="00772204"/>
    <w:rsid w:val="007730B6"/>
    <w:rsid w:val="00774DE4"/>
    <w:rsid w:val="00777D54"/>
    <w:rsid w:val="007802E3"/>
    <w:rsid w:val="00792043"/>
    <w:rsid w:val="0079221B"/>
    <w:rsid w:val="00792383"/>
    <w:rsid w:val="007927BD"/>
    <w:rsid w:val="00793322"/>
    <w:rsid w:val="007944EB"/>
    <w:rsid w:val="007969F9"/>
    <w:rsid w:val="007978CF"/>
    <w:rsid w:val="007A032C"/>
    <w:rsid w:val="007A03AD"/>
    <w:rsid w:val="007A0A07"/>
    <w:rsid w:val="007A15D4"/>
    <w:rsid w:val="007A16AF"/>
    <w:rsid w:val="007A183E"/>
    <w:rsid w:val="007A1D75"/>
    <w:rsid w:val="007A218F"/>
    <w:rsid w:val="007A328D"/>
    <w:rsid w:val="007A4A27"/>
    <w:rsid w:val="007A64D7"/>
    <w:rsid w:val="007B33AF"/>
    <w:rsid w:val="007B4726"/>
    <w:rsid w:val="007B4787"/>
    <w:rsid w:val="007B481F"/>
    <w:rsid w:val="007B5691"/>
    <w:rsid w:val="007B7EC5"/>
    <w:rsid w:val="007C2154"/>
    <w:rsid w:val="007C26FC"/>
    <w:rsid w:val="007C467C"/>
    <w:rsid w:val="007C6319"/>
    <w:rsid w:val="007C6491"/>
    <w:rsid w:val="007C6BB8"/>
    <w:rsid w:val="007C79F3"/>
    <w:rsid w:val="007D2708"/>
    <w:rsid w:val="007D2B42"/>
    <w:rsid w:val="007D2D51"/>
    <w:rsid w:val="007D4E17"/>
    <w:rsid w:val="007D52C4"/>
    <w:rsid w:val="007D7E39"/>
    <w:rsid w:val="007E2D4D"/>
    <w:rsid w:val="007E5655"/>
    <w:rsid w:val="007E6140"/>
    <w:rsid w:val="007F05C4"/>
    <w:rsid w:val="007F1FAA"/>
    <w:rsid w:val="007F4E0F"/>
    <w:rsid w:val="007F547C"/>
    <w:rsid w:val="007F7C16"/>
    <w:rsid w:val="008004F8"/>
    <w:rsid w:val="00800CA4"/>
    <w:rsid w:val="00802B36"/>
    <w:rsid w:val="008059D1"/>
    <w:rsid w:val="008114C1"/>
    <w:rsid w:val="008121CC"/>
    <w:rsid w:val="008145BE"/>
    <w:rsid w:val="008147D7"/>
    <w:rsid w:val="0081482A"/>
    <w:rsid w:val="0081628F"/>
    <w:rsid w:val="008162B9"/>
    <w:rsid w:val="00817661"/>
    <w:rsid w:val="00821CA2"/>
    <w:rsid w:val="00822288"/>
    <w:rsid w:val="00823488"/>
    <w:rsid w:val="008234AD"/>
    <w:rsid w:val="00825981"/>
    <w:rsid w:val="00825B30"/>
    <w:rsid w:val="008269C7"/>
    <w:rsid w:val="008325A5"/>
    <w:rsid w:val="0083266A"/>
    <w:rsid w:val="00832E1A"/>
    <w:rsid w:val="00833B62"/>
    <w:rsid w:val="0084187F"/>
    <w:rsid w:val="0084212E"/>
    <w:rsid w:val="00842651"/>
    <w:rsid w:val="00842F22"/>
    <w:rsid w:val="008436A1"/>
    <w:rsid w:val="008436DE"/>
    <w:rsid w:val="008438AF"/>
    <w:rsid w:val="00843D5E"/>
    <w:rsid w:val="00844E0C"/>
    <w:rsid w:val="008457EC"/>
    <w:rsid w:val="008459A7"/>
    <w:rsid w:val="00847564"/>
    <w:rsid w:val="0084768A"/>
    <w:rsid w:val="0085014E"/>
    <w:rsid w:val="008504A4"/>
    <w:rsid w:val="00850D1C"/>
    <w:rsid w:val="00851BB5"/>
    <w:rsid w:val="008520FD"/>
    <w:rsid w:val="00852466"/>
    <w:rsid w:val="008603E3"/>
    <w:rsid w:val="008617E6"/>
    <w:rsid w:val="00861DFE"/>
    <w:rsid w:val="0086454A"/>
    <w:rsid w:val="00865F2F"/>
    <w:rsid w:val="008676FE"/>
    <w:rsid w:val="008717AF"/>
    <w:rsid w:val="00873053"/>
    <w:rsid w:val="0087413A"/>
    <w:rsid w:val="00876566"/>
    <w:rsid w:val="00877686"/>
    <w:rsid w:val="008802F6"/>
    <w:rsid w:val="00881E23"/>
    <w:rsid w:val="00884419"/>
    <w:rsid w:val="00885156"/>
    <w:rsid w:val="008860CA"/>
    <w:rsid w:val="008876D9"/>
    <w:rsid w:val="0088785C"/>
    <w:rsid w:val="00887A86"/>
    <w:rsid w:val="00890FC7"/>
    <w:rsid w:val="008921E2"/>
    <w:rsid w:val="00892A62"/>
    <w:rsid w:val="00893621"/>
    <w:rsid w:val="0089534E"/>
    <w:rsid w:val="00895650"/>
    <w:rsid w:val="00896441"/>
    <w:rsid w:val="00896F2E"/>
    <w:rsid w:val="00897C63"/>
    <w:rsid w:val="008A0A96"/>
    <w:rsid w:val="008A349B"/>
    <w:rsid w:val="008A3E77"/>
    <w:rsid w:val="008A444F"/>
    <w:rsid w:val="008A5521"/>
    <w:rsid w:val="008A6215"/>
    <w:rsid w:val="008A77A4"/>
    <w:rsid w:val="008B152E"/>
    <w:rsid w:val="008B3D5C"/>
    <w:rsid w:val="008B4B20"/>
    <w:rsid w:val="008B774C"/>
    <w:rsid w:val="008B7BE4"/>
    <w:rsid w:val="008B7C29"/>
    <w:rsid w:val="008B7DBB"/>
    <w:rsid w:val="008C0ADA"/>
    <w:rsid w:val="008C1111"/>
    <w:rsid w:val="008C3BFF"/>
    <w:rsid w:val="008C5EE5"/>
    <w:rsid w:val="008C7724"/>
    <w:rsid w:val="008D082A"/>
    <w:rsid w:val="008D1858"/>
    <w:rsid w:val="008D1DA5"/>
    <w:rsid w:val="008D1EB1"/>
    <w:rsid w:val="008D285A"/>
    <w:rsid w:val="008D3E17"/>
    <w:rsid w:val="008D4F18"/>
    <w:rsid w:val="008D5136"/>
    <w:rsid w:val="008D62B4"/>
    <w:rsid w:val="008D7437"/>
    <w:rsid w:val="008E1FAB"/>
    <w:rsid w:val="008E253A"/>
    <w:rsid w:val="008E51B3"/>
    <w:rsid w:val="008E78EE"/>
    <w:rsid w:val="008E7A7B"/>
    <w:rsid w:val="008F0ACA"/>
    <w:rsid w:val="008F1429"/>
    <w:rsid w:val="008F2693"/>
    <w:rsid w:val="008F495C"/>
    <w:rsid w:val="008F5A43"/>
    <w:rsid w:val="008F6D55"/>
    <w:rsid w:val="008F6EF6"/>
    <w:rsid w:val="00901CA4"/>
    <w:rsid w:val="009032C3"/>
    <w:rsid w:val="00904A85"/>
    <w:rsid w:val="009060AB"/>
    <w:rsid w:val="00906ED1"/>
    <w:rsid w:val="0091028D"/>
    <w:rsid w:val="00911948"/>
    <w:rsid w:val="00911C82"/>
    <w:rsid w:val="009139E9"/>
    <w:rsid w:val="00915CDB"/>
    <w:rsid w:val="00916A72"/>
    <w:rsid w:val="00916F49"/>
    <w:rsid w:val="00920A6A"/>
    <w:rsid w:val="00921421"/>
    <w:rsid w:val="00922F05"/>
    <w:rsid w:val="00923599"/>
    <w:rsid w:val="00926DB2"/>
    <w:rsid w:val="009301FE"/>
    <w:rsid w:val="0093071F"/>
    <w:rsid w:val="00931E64"/>
    <w:rsid w:val="00934EE8"/>
    <w:rsid w:val="009354EF"/>
    <w:rsid w:val="00935B3C"/>
    <w:rsid w:val="00936BB1"/>
    <w:rsid w:val="009373F0"/>
    <w:rsid w:val="009377C9"/>
    <w:rsid w:val="00937F0D"/>
    <w:rsid w:val="009406C5"/>
    <w:rsid w:val="00942378"/>
    <w:rsid w:val="0094551A"/>
    <w:rsid w:val="00946258"/>
    <w:rsid w:val="00946F8A"/>
    <w:rsid w:val="009478F4"/>
    <w:rsid w:val="00951297"/>
    <w:rsid w:val="009513DC"/>
    <w:rsid w:val="00951FAD"/>
    <w:rsid w:val="00953878"/>
    <w:rsid w:val="00953EC7"/>
    <w:rsid w:val="00955C78"/>
    <w:rsid w:val="0095718B"/>
    <w:rsid w:val="00957E1F"/>
    <w:rsid w:val="00960CAE"/>
    <w:rsid w:val="00961AB4"/>
    <w:rsid w:val="009623FA"/>
    <w:rsid w:val="0096329A"/>
    <w:rsid w:val="00963EE8"/>
    <w:rsid w:val="0096524A"/>
    <w:rsid w:val="009703F5"/>
    <w:rsid w:val="009707F6"/>
    <w:rsid w:val="00970EDA"/>
    <w:rsid w:val="009720A1"/>
    <w:rsid w:val="009720DB"/>
    <w:rsid w:val="009721F0"/>
    <w:rsid w:val="0097422D"/>
    <w:rsid w:val="00974568"/>
    <w:rsid w:val="009747CB"/>
    <w:rsid w:val="00975673"/>
    <w:rsid w:val="00976D7C"/>
    <w:rsid w:val="009807FE"/>
    <w:rsid w:val="00982D88"/>
    <w:rsid w:val="00983109"/>
    <w:rsid w:val="00983DA1"/>
    <w:rsid w:val="00983EE8"/>
    <w:rsid w:val="00984477"/>
    <w:rsid w:val="009846B7"/>
    <w:rsid w:val="00985F5A"/>
    <w:rsid w:val="0098617F"/>
    <w:rsid w:val="00986486"/>
    <w:rsid w:val="00987BBC"/>
    <w:rsid w:val="00990024"/>
    <w:rsid w:val="009A0B8D"/>
    <w:rsid w:val="009A27DD"/>
    <w:rsid w:val="009B123D"/>
    <w:rsid w:val="009B5004"/>
    <w:rsid w:val="009B506F"/>
    <w:rsid w:val="009B62D2"/>
    <w:rsid w:val="009B7764"/>
    <w:rsid w:val="009B7862"/>
    <w:rsid w:val="009C127A"/>
    <w:rsid w:val="009C12D1"/>
    <w:rsid w:val="009C1530"/>
    <w:rsid w:val="009C174B"/>
    <w:rsid w:val="009C1A54"/>
    <w:rsid w:val="009C232A"/>
    <w:rsid w:val="009C2C22"/>
    <w:rsid w:val="009C4A03"/>
    <w:rsid w:val="009C5CC2"/>
    <w:rsid w:val="009C5EF8"/>
    <w:rsid w:val="009C747B"/>
    <w:rsid w:val="009D15CA"/>
    <w:rsid w:val="009D18D3"/>
    <w:rsid w:val="009D1EF0"/>
    <w:rsid w:val="009D34A1"/>
    <w:rsid w:val="009D4147"/>
    <w:rsid w:val="009D45A3"/>
    <w:rsid w:val="009D72BE"/>
    <w:rsid w:val="009D7908"/>
    <w:rsid w:val="009E31D0"/>
    <w:rsid w:val="009E3AE3"/>
    <w:rsid w:val="009E44F9"/>
    <w:rsid w:val="009E49F8"/>
    <w:rsid w:val="009E77E8"/>
    <w:rsid w:val="009F0CB0"/>
    <w:rsid w:val="009F1811"/>
    <w:rsid w:val="009F187F"/>
    <w:rsid w:val="009F2465"/>
    <w:rsid w:val="009F2C53"/>
    <w:rsid w:val="009F31CB"/>
    <w:rsid w:val="009F4758"/>
    <w:rsid w:val="009F62DA"/>
    <w:rsid w:val="009F7D6E"/>
    <w:rsid w:val="00A019DB"/>
    <w:rsid w:val="00A0279E"/>
    <w:rsid w:val="00A02D38"/>
    <w:rsid w:val="00A04B8E"/>
    <w:rsid w:val="00A10976"/>
    <w:rsid w:val="00A10EB0"/>
    <w:rsid w:val="00A121DC"/>
    <w:rsid w:val="00A12BDE"/>
    <w:rsid w:val="00A1301A"/>
    <w:rsid w:val="00A13413"/>
    <w:rsid w:val="00A13633"/>
    <w:rsid w:val="00A13F22"/>
    <w:rsid w:val="00A16E43"/>
    <w:rsid w:val="00A17C83"/>
    <w:rsid w:val="00A20358"/>
    <w:rsid w:val="00A22225"/>
    <w:rsid w:val="00A22355"/>
    <w:rsid w:val="00A2266E"/>
    <w:rsid w:val="00A23974"/>
    <w:rsid w:val="00A2474A"/>
    <w:rsid w:val="00A27B84"/>
    <w:rsid w:val="00A300FC"/>
    <w:rsid w:val="00A3080C"/>
    <w:rsid w:val="00A32381"/>
    <w:rsid w:val="00A3370B"/>
    <w:rsid w:val="00A40D52"/>
    <w:rsid w:val="00A41067"/>
    <w:rsid w:val="00A4268B"/>
    <w:rsid w:val="00A42FFD"/>
    <w:rsid w:val="00A456F8"/>
    <w:rsid w:val="00A464EC"/>
    <w:rsid w:val="00A4676D"/>
    <w:rsid w:val="00A46C2E"/>
    <w:rsid w:val="00A47275"/>
    <w:rsid w:val="00A47E22"/>
    <w:rsid w:val="00A51EB6"/>
    <w:rsid w:val="00A52041"/>
    <w:rsid w:val="00A52AF5"/>
    <w:rsid w:val="00A533F6"/>
    <w:rsid w:val="00A53E7A"/>
    <w:rsid w:val="00A54391"/>
    <w:rsid w:val="00A54AC5"/>
    <w:rsid w:val="00A57178"/>
    <w:rsid w:val="00A57F35"/>
    <w:rsid w:val="00A60FA5"/>
    <w:rsid w:val="00A61464"/>
    <w:rsid w:val="00A6156D"/>
    <w:rsid w:val="00A62328"/>
    <w:rsid w:val="00A63443"/>
    <w:rsid w:val="00A63C6A"/>
    <w:rsid w:val="00A65F5E"/>
    <w:rsid w:val="00A66040"/>
    <w:rsid w:val="00A6739A"/>
    <w:rsid w:val="00A710EE"/>
    <w:rsid w:val="00A7128D"/>
    <w:rsid w:val="00A71586"/>
    <w:rsid w:val="00A719AB"/>
    <w:rsid w:val="00A729B0"/>
    <w:rsid w:val="00A760E6"/>
    <w:rsid w:val="00A805E0"/>
    <w:rsid w:val="00A816DD"/>
    <w:rsid w:val="00A825F7"/>
    <w:rsid w:val="00A8338E"/>
    <w:rsid w:val="00A83C73"/>
    <w:rsid w:val="00A84C46"/>
    <w:rsid w:val="00A87E01"/>
    <w:rsid w:val="00A922AB"/>
    <w:rsid w:val="00A94B92"/>
    <w:rsid w:val="00AA084F"/>
    <w:rsid w:val="00AA190E"/>
    <w:rsid w:val="00AA3913"/>
    <w:rsid w:val="00AA5274"/>
    <w:rsid w:val="00AA6F7B"/>
    <w:rsid w:val="00AA7087"/>
    <w:rsid w:val="00AB128D"/>
    <w:rsid w:val="00AB49C7"/>
    <w:rsid w:val="00AB5F4A"/>
    <w:rsid w:val="00AB602D"/>
    <w:rsid w:val="00AC1FAD"/>
    <w:rsid w:val="00AC41F6"/>
    <w:rsid w:val="00AC4DE6"/>
    <w:rsid w:val="00AC53F6"/>
    <w:rsid w:val="00AC5E82"/>
    <w:rsid w:val="00AC732D"/>
    <w:rsid w:val="00AC7A0F"/>
    <w:rsid w:val="00AC7B9B"/>
    <w:rsid w:val="00AC7C54"/>
    <w:rsid w:val="00AD02C5"/>
    <w:rsid w:val="00AD1F79"/>
    <w:rsid w:val="00AD495F"/>
    <w:rsid w:val="00AD7B35"/>
    <w:rsid w:val="00AD7DA4"/>
    <w:rsid w:val="00AE0F3D"/>
    <w:rsid w:val="00AE3BEC"/>
    <w:rsid w:val="00AE5FF1"/>
    <w:rsid w:val="00AF3D3D"/>
    <w:rsid w:val="00AF48B4"/>
    <w:rsid w:val="00AF789F"/>
    <w:rsid w:val="00B02D0A"/>
    <w:rsid w:val="00B02FED"/>
    <w:rsid w:val="00B04DAD"/>
    <w:rsid w:val="00B04DFD"/>
    <w:rsid w:val="00B103C4"/>
    <w:rsid w:val="00B129C5"/>
    <w:rsid w:val="00B12B41"/>
    <w:rsid w:val="00B13464"/>
    <w:rsid w:val="00B15CCC"/>
    <w:rsid w:val="00B17958"/>
    <w:rsid w:val="00B20074"/>
    <w:rsid w:val="00B2312E"/>
    <w:rsid w:val="00B23325"/>
    <w:rsid w:val="00B24A21"/>
    <w:rsid w:val="00B2516F"/>
    <w:rsid w:val="00B25AD1"/>
    <w:rsid w:val="00B26C36"/>
    <w:rsid w:val="00B27E00"/>
    <w:rsid w:val="00B30ADE"/>
    <w:rsid w:val="00B30BDF"/>
    <w:rsid w:val="00B32091"/>
    <w:rsid w:val="00B32786"/>
    <w:rsid w:val="00B33B20"/>
    <w:rsid w:val="00B34A73"/>
    <w:rsid w:val="00B34F68"/>
    <w:rsid w:val="00B35626"/>
    <w:rsid w:val="00B357E4"/>
    <w:rsid w:val="00B367BF"/>
    <w:rsid w:val="00B36A65"/>
    <w:rsid w:val="00B37E1B"/>
    <w:rsid w:val="00B407E9"/>
    <w:rsid w:val="00B40943"/>
    <w:rsid w:val="00B41B30"/>
    <w:rsid w:val="00B42D7D"/>
    <w:rsid w:val="00B461CD"/>
    <w:rsid w:val="00B465AB"/>
    <w:rsid w:val="00B46E0E"/>
    <w:rsid w:val="00B470A7"/>
    <w:rsid w:val="00B477C7"/>
    <w:rsid w:val="00B515CD"/>
    <w:rsid w:val="00B51CBE"/>
    <w:rsid w:val="00B556F0"/>
    <w:rsid w:val="00B55A8F"/>
    <w:rsid w:val="00B60093"/>
    <w:rsid w:val="00B602C5"/>
    <w:rsid w:val="00B60971"/>
    <w:rsid w:val="00B64D6F"/>
    <w:rsid w:val="00B65182"/>
    <w:rsid w:val="00B655EA"/>
    <w:rsid w:val="00B658E0"/>
    <w:rsid w:val="00B7074D"/>
    <w:rsid w:val="00B707CA"/>
    <w:rsid w:val="00B712AD"/>
    <w:rsid w:val="00B7143A"/>
    <w:rsid w:val="00B71AD6"/>
    <w:rsid w:val="00B72A68"/>
    <w:rsid w:val="00B73779"/>
    <w:rsid w:val="00B757E8"/>
    <w:rsid w:val="00B76A0A"/>
    <w:rsid w:val="00B82AC9"/>
    <w:rsid w:val="00B90EB2"/>
    <w:rsid w:val="00B911B8"/>
    <w:rsid w:val="00B91303"/>
    <w:rsid w:val="00B916B6"/>
    <w:rsid w:val="00B939F3"/>
    <w:rsid w:val="00B93E24"/>
    <w:rsid w:val="00B96EF5"/>
    <w:rsid w:val="00BA0C49"/>
    <w:rsid w:val="00BA125B"/>
    <w:rsid w:val="00BA2016"/>
    <w:rsid w:val="00BA2E69"/>
    <w:rsid w:val="00BA4A06"/>
    <w:rsid w:val="00BA4DC5"/>
    <w:rsid w:val="00BA6797"/>
    <w:rsid w:val="00BA7CC7"/>
    <w:rsid w:val="00BB2089"/>
    <w:rsid w:val="00BB4854"/>
    <w:rsid w:val="00BB4D5F"/>
    <w:rsid w:val="00BB5E9D"/>
    <w:rsid w:val="00BB71CA"/>
    <w:rsid w:val="00BB7D4C"/>
    <w:rsid w:val="00BC30A5"/>
    <w:rsid w:val="00BC5844"/>
    <w:rsid w:val="00BC7A2D"/>
    <w:rsid w:val="00BC7C11"/>
    <w:rsid w:val="00BD2032"/>
    <w:rsid w:val="00BD54BF"/>
    <w:rsid w:val="00BD766A"/>
    <w:rsid w:val="00BD7734"/>
    <w:rsid w:val="00BE012D"/>
    <w:rsid w:val="00BE01B7"/>
    <w:rsid w:val="00BE18D0"/>
    <w:rsid w:val="00BE3428"/>
    <w:rsid w:val="00BE35B7"/>
    <w:rsid w:val="00BE40CF"/>
    <w:rsid w:val="00BE4C34"/>
    <w:rsid w:val="00BE5222"/>
    <w:rsid w:val="00BE56F4"/>
    <w:rsid w:val="00BE5D93"/>
    <w:rsid w:val="00BE70D7"/>
    <w:rsid w:val="00BE7163"/>
    <w:rsid w:val="00BF18C2"/>
    <w:rsid w:val="00BF23D5"/>
    <w:rsid w:val="00BF4013"/>
    <w:rsid w:val="00BF4087"/>
    <w:rsid w:val="00BF4AAF"/>
    <w:rsid w:val="00C034CB"/>
    <w:rsid w:val="00C03621"/>
    <w:rsid w:val="00C045DA"/>
    <w:rsid w:val="00C053CD"/>
    <w:rsid w:val="00C10191"/>
    <w:rsid w:val="00C1058C"/>
    <w:rsid w:val="00C10881"/>
    <w:rsid w:val="00C10B16"/>
    <w:rsid w:val="00C12AE0"/>
    <w:rsid w:val="00C13800"/>
    <w:rsid w:val="00C15090"/>
    <w:rsid w:val="00C1682C"/>
    <w:rsid w:val="00C16F1D"/>
    <w:rsid w:val="00C175A6"/>
    <w:rsid w:val="00C20ED2"/>
    <w:rsid w:val="00C22949"/>
    <w:rsid w:val="00C22E40"/>
    <w:rsid w:val="00C23C7E"/>
    <w:rsid w:val="00C24745"/>
    <w:rsid w:val="00C24CFD"/>
    <w:rsid w:val="00C2526A"/>
    <w:rsid w:val="00C25322"/>
    <w:rsid w:val="00C27070"/>
    <w:rsid w:val="00C27226"/>
    <w:rsid w:val="00C313A5"/>
    <w:rsid w:val="00C33C3A"/>
    <w:rsid w:val="00C341D6"/>
    <w:rsid w:val="00C34261"/>
    <w:rsid w:val="00C34AD1"/>
    <w:rsid w:val="00C35129"/>
    <w:rsid w:val="00C3650A"/>
    <w:rsid w:val="00C365DC"/>
    <w:rsid w:val="00C36CB5"/>
    <w:rsid w:val="00C36E7C"/>
    <w:rsid w:val="00C37306"/>
    <w:rsid w:val="00C40097"/>
    <w:rsid w:val="00C40324"/>
    <w:rsid w:val="00C40466"/>
    <w:rsid w:val="00C41585"/>
    <w:rsid w:val="00C41E29"/>
    <w:rsid w:val="00C4236F"/>
    <w:rsid w:val="00C43E09"/>
    <w:rsid w:val="00C44122"/>
    <w:rsid w:val="00C448A1"/>
    <w:rsid w:val="00C44FE3"/>
    <w:rsid w:val="00C45251"/>
    <w:rsid w:val="00C45A00"/>
    <w:rsid w:val="00C46F56"/>
    <w:rsid w:val="00C470D8"/>
    <w:rsid w:val="00C51908"/>
    <w:rsid w:val="00C52648"/>
    <w:rsid w:val="00C526C6"/>
    <w:rsid w:val="00C5273E"/>
    <w:rsid w:val="00C52ACA"/>
    <w:rsid w:val="00C52ED9"/>
    <w:rsid w:val="00C53105"/>
    <w:rsid w:val="00C539C0"/>
    <w:rsid w:val="00C53AFB"/>
    <w:rsid w:val="00C549A3"/>
    <w:rsid w:val="00C577B6"/>
    <w:rsid w:val="00C57841"/>
    <w:rsid w:val="00C57D91"/>
    <w:rsid w:val="00C62C51"/>
    <w:rsid w:val="00C66062"/>
    <w:rsid w:val="00C66178"/>
    <w:rsid w:val="00C669ED"/>
    <w:rsid w:val="00C67434"/>
    <w:rsid w:val="00C677D4"/>
    <w:rsid w:val="00C7164E"/>
    <w:rsid w:val="00C72487"/>
    <w:rsid w:val="00C738DC"/>
    <w:rsid w:val="00C739B6"/>
    <w:rsid w:val="00C73E33"/>
    <w:rsid w:val="00C74D4A"/>
    <w:rsid w:val="00C7574F"/>
    <w:rsid w:val="00C761B3"/>
    <w:rsid w:val="00C804E7"/>
    <w:rsid w:val="00C812CB"/>
    <w:rsid w:val="00C81B2D"/>
    <w:rsid w:val="00C82250"/>
    <w:rsid w:val="00C8309F"/>
    <w:rsid w:val="00C83B31"/>
    <w:rsid w:val="00C8529B"/>
    <w:rsid w:val="00C854B8"/>
    <w:rsid w:val="00C864CE"/>
    <w:rsid w:val="00C86747"/>
    <w:rsid w:val="00C87736"/>
    <w:rsid w:val="00C9018A"/>
    <w:rsid w:val="00C9146C"/>
    <w:rsid w:val="00C92323"/>
    <w:rsid w:val="00C92A30"/>
    <w:rsid w:val="00C94388"/>
    <w:rsid w:val="00C94423"/>
    <w:rsid w:val="00C94574"/>
    <w:rsid w:val="00C951C6"/>
    <w:rsid w:val="00C955C0"/>
    <w:rsid w:val="00C969A8"/>
    <w:rsid w:val="00CA6A23"/>
    <w:rsid w:val="00CA797E"/>
    <w:rsid w:val="00CA7EC2"/>
    <w:rsid w:val="00CB5C02"/>
    <w:rsid w:val="00CB6772"/>
    <w:rsid w:val="00CC1958"/>
    <w:rsid w:val="00CC371A"/>
    <w:rsid w:val="00CC3EEB"/>
    <w:rsid w:val="00CC5892"/>
    <w:rsid w:val="00CC6A15"/>
    <w:rsid w:val="00CC7015"/>
    <w:rsid w:val="00CD0F5D"/>
    <w:rsid w:val="00CD5576"/>
    <w:rsid w:val="00CD569E"/>
    <w:rsid w:val="00CD6310"/>
    <w:rsid w:val="00CE1BD9"/>
    <w:rsid w:val="00CE33FC"/>
    <w:rsid w:val="00CE525F"/>
    <w:rsid w:val="00CE5C96"/>
    <w:rsid w:val="00CE5EE8"/>
    <w:rsid w:val="00CE6212"/>
    <w:rsid w:val="00CF09F4"/>
    <w:rsid w:val="00CF1B2A"/>
    <w:rsid w:val="00CF524E"/>
    <w:rsid w:val="00CF5537"/>
    <w:rsid w:val="00CF6743"/>
    <w:rsid w:val="00D02486"/>
    <w:rsid w:val="00D035E5"/>
    <w:rsid w:val="00D0401D"/>
    <w:rsid w:val="00D05533"/>
    <w:rsid w:val="00D06D12"/>
    <w:rsid w:val="00D1004E"/>
    <w:rsid w:val="00D125CB"/>
    <w:rsid w:val="00D13C54"/>
    <w:rsid w:val="00D15B62"/>
    <w:rsid w:val="00D200D3"/>
    <w:rsid w:val="00D20E4B"/>
    <w:rsid w:val="00D232D3"/>
    <w:rsid w:val="00D23CCD"/>
    <w:rsid w:val="00D23E82"/>
    <w:rsid w:val="00D2545D"/>
    <w:rsid w:val="00D26AEB"/>
    <w:rsid w:val="00D300D8"/>
    <w:rsid w:val="00D307C2"/>
    <w:rsid w:val="00D30BF3"/>
    <w:rsid w:val="00D3111F"/>
    <w:rsid w:val="00D32B5D"/>
    <w:rsid w:val="00D3313F"/>
    <w:rsid w:val="00D33E6C"/>
    <w:rsid w:val="00D34CA2"/>
    <w:rsid w:val="00D36D4B"/>
    <w:rsid w:val="00D37229"/>
    <w:rsid w:val="00D408F6"/>
    <w:rsid w:val="00D427C7"/>
    <w:rsid w:val="00D43146"/>
    <w:rsid w:val="00D44B13"/>
    <w:rsid w:val="00D44F0F"/>
    <w:rsid w:val="00D46A18"/>
    <w:rsid w:val="00D50967"/>
    <w:rsid w:val="00D51B1C"/>
    <w:rsid w:val="00D51C6D"/>
    <w:rsid w:val="00D5351D"/>
    <w:rsid w:val="00D55FD9"/>
    <w:rsid w:val="00D56647"/>
    <w:rsid w:val="00D56FDF"/>
    <w:rsid w:val="00D61521"/>
    <w:rsid w:val="00D65D51"/>
    <w:rsid w:val="00D707A0"/>
    <w:rsid w:val="00D71F8D"/>
    <w:rsid w:val="00D7243E"/>
    <w:rsid w:val="00D742FB"/>
    <w:rsid w:val="00D745CE"/>
    <w:rsid w:val="00D753F7"/>
    <w:rsid w:val="00D76D78"/>
    <w:rsid w:val="00D803CA"/>
    <w:rsid w:val="00D80D1A"/>
    <w:rsid w:val="00D82B72"/>
    <w:rsid w:val="00D83E27"/>
    <w:rsid w:val="00D84C00"/>
    <w:rsid w:val="00D86034"/>
    <w:rsid w:val="00D86290"/>
    <w:rsid w:val="00D86835"/>
    <w:rsid w:val="00D87D6C"/>
    <w:rsid w:val="00D94DF2"/>
    <w:rsid w:val="00D95D08"/>
    <w:rsid w:val="00D96508"/>
    <w:rsid w:val="00D97BED"/>
    <w:rsid w:val="00D97D84"/>
    <w:rsid w:val="00DA0C92"/>
    <w:rsid w:val="00DA23E3"/>
    <w:rsid w:val="00DA2F5F"/>
    <w:rsid w:val="00DB11AF"/>
    <w:rsid w:val="00DB1984"/>
    <w:rsid w:val="00DB1F85"/>
    <w:rsid w:val="00DB4975"/>
    <w:rsid w:val="00DB4A4B"/>
    <w:rsid w:val="00DB4E72"/>
    <w:rsid w:val="00DC2D25"/>
    <w:rsid w:val="00DC5BC6"/>
    <w:rsid w:val="00DD015E"/>
    <w:rsid w:val="00DD1D57"/>
    <w:rsid w:val="00DD415F"/>
    <w:rsid w:val="00DD4D8F"/>
    <w:rsid w:val="00DD4ECC"/>
    <w:rsid w:val="00DD6616"/>
    <w:rsid w:val="00DD7754"/>
    <w:rsid w:val="00DD77BF"/>
    <w:rsid w:val="00DE0BCF"/>
    <w:rsid w:val="00DE2777"/>
    <w:rsid w:val="00DE359E"/>
    <w:rsid w:val="00DE4743"/>
    <w:rsid w:val="00DE542B"/>
    <w:rsid w:val="00DE5662"/>
    <w:rsid w:val="00DF02BC"/>
    <w:rsid w:val="00DF1F50"/>
    <w:rsid w:val="00DF333B"/>
    <w:rsid w:val="00DF3D11"/>
    <w:rsid w:val="00DF43FB"/>
    <w:rsid w:val="00DF5045"/>
    <w:rsid w:val="00E00B1E"/>
    <w:rsid w:val="00E00D06"/>
    <w:rsid w:val="00E026DE"/>
    <w:rsid w:val="00E0341D"/>
    <w:rsid w:val="00E04045"/>
    <w:rsid w:val="00E04E05"/>
    <w:rsid w:val="00E0596F"/>
    <w:rsid w:val="00E05F02"/>
    <w:rsid w:val="00E06F7A"/>
    <w:rsid w:val="00E13064"/>
    <w:rsid w:val="00E15061"/>
    <w:rsid w:val="00E16863"/>
    <w:rsid w:val="00E16F6D"/>
    <w:rsid w:val="00E171ED"/>
    <w:rsid w:val="00E21026"/>
    <w:rsid w:val="00E25730"/>
    <w:rsid w:val="00E26EC6"/>
    <w:rsid w:val="00E308D1"/>
    <w:rsid w:val="00E36858"/>
    <w:rsid w:val="00E36C2B"/>
    <w:rsid w:val="00E36E27"/>
    <w:rsid w:val="00E420CC"/>
    <w:rsid w:val="00E420F6"/>
    <w:rsid w:val="00E43A35"/>
    <w:rsid w:val="00E440C6"/>
    <w:rsid w:val="00E446A2"/>
    <w:rsid w:val="00E453E8"/>
    <w:rsid w:val="00E47FF7"/>
    <w:rsid w:val="00E519D8"/>
    <w:rsid w:val="00E52B50"/>
    <w:rsid w:val="00E53370"/>
    <w:rsid w:val="00E60219"/>
    <w:rsid w:val="00E66B22"/>
    <w:rsid w:val="00E677B6"/>
    <w:rsid w:val="00E67C54"/>
    <w:rsid w:val="00E67FAA"/>
    <w:rsid w:val="00E70765"/>
    <w:rsid w:val="00E709B3"/>
    <w:rsid w:val="00E70B02"/>
    <w:rsid w:val="00E719B0"/>
    <w:rsid w:val="00E72C8B"/>
    <w:rsid w:val="00E73412"/>
    <w:rsid w:val="00E7353C"/>
    <w:rsid w:val="00E7463C"/>
    <w:rsid w:val="00E7529F"/>
    <w:rsid w:val="00E75B6E"/>
    <w:rsid w:val="00E8159F"/>
    <w:rsid w:val="00E81C14"/>
    <w:rsid w:val="00E83460"/>
    <w:rsid w:val="00E837B1"/>
    <w:rsid w:val="00E86999"/>
    <w:rsid w:val="00E906D3"/>
    <w:rsid w:val="00E91129"/>
    <w:rsid w:val="00E92104"/>
    <w:rsid w:val="00E946B8"/>
    <w:rsid w:val="00E94902"/>
    <w:rsid w:val="00E95462"/>
    <w:rsid w:val="00E96F1E"/>
    <w:rsid w:val="00EA3974"/>
    <w:rsid w:val="00EB1C79"/>
    <w:rsid w:val="00EB2C9E"/>
    <w:rsid w:val="00EB36EC"/>
    <w:rsid w:val="00EB39AA"/>
    <w:rsid w:val="00EB4088"/>
    <w:rsid w:val="00EB4AC3"/>
    <w:rsid w:val="00EB55F2"/>
    <w:rsid w:val="00EB61F6"/>
    <w:rsid w:val="00EB6DC5"/>
    <w:rsid w:val="00EB7419"/>
    <w:rsid w:val="00EC0693"/>
    <w:rsid w:val="00EC0DAF"/>
    <w:rsid w:val="00EC0FF2"/>
    <w:rsid w:val="00EC16FF"/>
    <w:rsid w:val="00EC2F6D"/>
    <w:rsid w:val="00EC4833"/>
    <w:rsid w:val="00EC4B84"/>
    <w:rsid w:val="00EC55F8"/>
    <w:rsid w:val="00EC7605"/>
    <w:rsid w:val="00EC7ADA"/>
    <w:rsid w:val="00ED3516"/>
    <w:rsid w:val="00ED407D"/>
    <w:rsid w:val="00ED4AC9"/>
    <w:rsid w:val="00ED5D18"/>
    <w:rsid w:val="00ED7578"/>
    <w:rsid w:val="00EE286E"/>
    <w:rsid w:val="00EE4AE7"/>
    <w:rsid w:val="00EE509D"/>
    <w:rsid w:val="00EE5D23"/>
    <w:rsid w:val="00EF14B3"/>
    <w:rsid w:val="00EF18C7"/>
    <w:rsid w:val="00EF3400"/>
    <w:rsid w:val="00EF69CD"/>
    <w:rsid w:val="00EF7392"/>
    <w:rsid w:val="00EF748F"/>
    <w:rsid w:val="00F00675"/>
    <w:rsid w:val="00F02A9D"/>
    <w:rsid w:val="00F031D7"/>
    <w:rsid w:val="00F04583"/>
    <w:rsid w:val="00F1035D"/>
    <w:rsid w:val="00F112B7"/>
    <w:rsid w:val="00F133A2"/>
    <w:rsid w:val="00F13BCB"/>
    <w:rsid w:val="00F13C50"/>
    <w:rsid w:val="00F1419D"/>
    <w:rsid w:val="00F16F1E"/>
    <w:rsid w:val="00F176E7"/>
    <w:rsid w:val="00F224D0"/>
    <w:rsid w:val="00F22BE8"/>
    <w:rsid w:val="00F237C1"/>
    <w:rsid w:val="00F2388A"/>
    <w:rsid w:val="00F238AF"/>
    <w:rsid w:val="00F25179"/>
    <w:rsid w:val="00F27566"/>
    <w:rsid w:val="00F31346"/>
    <w:rsid w:val="00F32095"/>
    <w:rsid w:val="00F34A98"/>
    <w:rsid w:val="00F34E48"/>
    <w:rsid w:val="00F367A1"/>
    <w:rsid w:val="00F36D0B"/>
    <w:rsid w:val="00F37115"/>
    <w:rsid w:val="00F4150F"/>
    <w:rsid w:val="00F4191D"/>
    <w:rsid w:val="00F42E36"/>
    <w:rsid w:val="00F4330B"/>
    <w:rsid w:val="00F45221"/>
    <w:rsid w:val="00F45318"/>
    <w:rsid w:val="00F457C2"/>
    <w:rsid w:val="00F470D4"/>
    <w:rsid w:val="00F50D2A"/>
    <w:rsid w:val="00F52A2D"/>
    <w:rsid w:val="00F54318"/>
    <w:rsid w:val="00F5481A"/>
    <w:rsid w:val="00F60C9D"/>
    <w:rsid w:val="00F612B7"/>
    <w:rsid w:val="00F6165A"/>
    <w:rsid w:val="00F64A08"/>
    <w:rsid w:val="00F6531A"/>
    <w:rsid w:val="00F66820"/>
    <w:rsid w:val="00F70D83"/>
    <w:rsid w:val="00F7188A"/>
    <w:rsid w:val="00F71BDE"/>
    <w:rsid w:val="00F71C3E"/>
    <w:rsid w:val="00F7269C"/>
    <w:rsid w:val="00F7475C"/>
    <w:rsid w:val="00F74CA3"/>
    <w:rsid w:val="00F779B1"/>
    <w:rsid w:val="00F80705"/>
    <w:rsid w:val="00F820DF"/>
    <w:rsid w:val="00F83EAB"/>
    <w:rsid w:val="00F842EE"/>
    <w:rsid w:val="00F8736D"/>
    <w:rsid w:val="00F918BD"/>
    <w:rsid w:val="00F91CC6"/>
    <w:rsid w:val="00F9229A"/>
    <w:rsid w:val="00F92EE0"/>
    <w:rsid w:val="00F94391"/>
    <w:rsid w:val="00F9586D"/>
    <w:rsid w:val="00F95C80"/>
    <w:rsid w:val="00F97C9E"/>
    <w:rsid w:val="00FA18C8"/>
    <w:rsid w:val="00FA28FB"/>
    <w:rsid w:val="00FA2ECD"/>
    <w:rsid w:val="00FA4CE0"/>
    <w:rsid w:val="00FA5621"/>
    <w:rsid w:val="00FA658B"/>
    <w:rsid w:val="00FB14CF"/>
    <w:rsid w:val="00FB1D19"/>
    <w:rsid w:val="00FB64EA"/>
    <w:rsid w:val="00FB6FED"/>
    <w:rsid w:val="00FC06AE"/>
    <w:rsid w:val="00FC16A2"/>
    <w:rsid w:val="00FC1800"/>
    <w:rsid w:val="00FC4403"/>
    <w:rsid w:val="00FC5D33"/>
    <w:rsid w:val="00FC61BB"/>
    <w:rsid w:val="00FC71BC"/>
    <w:rsid w:val="00FD1E52"/>
    <w:rsid w:val="00FD3BBC"/>
    <w:rsid w:val="00FD624D"/>
    <w:rsid w:val="00FD6B80"/>
    <w:rsid w:val="00FD6D19"/>
    <w:rsid w:val="00FD7812"/>
    <w:rsid w:val="00FE00D5"/>
    <w:rsid w:val="00FE1A30"/>
    <w:rsid w:val="00FE685F"/>
    <w:rsid w:val="00FE74C2"/>
    <w:rsid w:val="00FE7958"/>
    <w:rsid w:val="00FF3723"/>
    <w:rsid w:val="00FF4705"/>
    <w:rsid w:val="00FF5A3F"/>
    <w:rsid w:val="00FF5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D761B"/>
  <w15:chartTrackingRefBased/>
  <w15:docId w15:val="{EF82BAA4-AD4B-46F7-BB59-48BE2773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26505C"/>
    <w:pPr>
      <w:spacing w:line="288" w:lineRule="auto"/>
    </w:pPr>
    <w:rPr>
      <w:rFonts w:ascii="Times New Roman" w:hAnsi="Times New Roman"/>
      <w:sz w:val="22"/>
      <w:szCs w:val="22"/>
    </w:rPr>
  </w:style>
  <w:style w:type="paragraph" w:styleId="Heading1">
    <w:name w:val="heading 1"/>
    <w:aliases w:val="MAIN SECTION HEADING"/>
    <w:basedOn w:val="ChapterTitleCenter"/>
    <w:next w:val="Normal"/>
    <w:link w:val="Heading1Char"/>
    <w:uiPriority w:val="9"/>
    <w:qFormat/>
    <w:rsid w:val="002A4EBA"/>
    <w:pPr>
      <w:numPr>
        <w:numId w:val="1"/>
      </w:numPr>
      <w:jc w:val="left"/>
      <w:outlineLvl w:val="0"/>
    </w:pPr>
    <w:rPr>
      <w:caps/>
      <w:sz w:val="28"/>
    </w:rPr>
  </w:style>
  <w:style w:type="paragraph" w:styleId="Heading2">
    <w:name w:val="heading 2"/>
    <w:aliases w:val="Subsection Heading"/>
    <w:basedOn w:val="Heading1"/>
    <w:next w:val="Normal"/>
    <w:link w:val="Heading2Char"/>
    <w:uiPriority w:val="9"/>
    <w:unhideWhenUsed/>
    <w:qFormat/>
    <w:rsid w:val="00CC5892"/>
    <w:pPr>
      <w:numPr>
        <w:ilvl w:val="1"/>
      </w:numPr>
      <w:ind w:left="540" w:hanging="540"/>
      <w:outlineLvl w:val="1"/>
    </w:pPr>
    <w:rPr>
      <w:caps w:val="0"/>
    </w:rPr>
  </w:style>
  <w:style w:type="paragraph" w:styleId="Heading3">
    <w:name w:val="heading 3"/>
    <w:aliases w:val="Sub-Subsection Heading"/>
    <w:basedOn w:val="Heading1"/>
    <w:next w:val="Normal"/>
    <w:link w:val="Heading3Char"/>
    <w:uiPriority w:val="9"/>
    <w:unhideWhenUsed/>
    <w:qFormat/>
    <w:rsid w:val="00CC5892"/>
    <w:pPr>
      <w:numPr>
        <w:ilvl w:val="2"/>
      </w:numPr>
      <w:ind w:left="630" w:hanging="630"/>
      <w:outlineLvl w:val="2"/>
    </w:pPr>
    <w:rPr>
      <w:b w:val="0"/>
      <w:caps w:val="0"/>
      <w:sz w:val="24"/>
    </w:rPr>
  </w:style>
  <w:style w:type="paragraph" w:styleId="Heading4">
    <w:name w:val="heading 4"/>
    <w:basedOn w:val="Normal"/>
    <w:next w:val="Normal"/>
    <w:link w:val="Heading4Char"/>
    <w:uiPriority w:val="9"/>
    <w:unhideWhenUsed/>
    <w:qFormat/>
    <w:rsid w:val="004B51CE"/>
    <w:pPr>
      <w:keepNext/>
      <w:keepLines/>
      <w:spacing w:before="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525E5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25E5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25E5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25E5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5E5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SECTION HEADING Char"/>
    <w:link w:val="Heading1"/>
    <w:uiPriority w:val="9"/>
    <w:rsid w:val="002A4EBA"/>
    <w:rPr>
      <w:rFonts w:ascii="Times New Roman" w:hAnsi="Times New Roman"/>
      <w:b/>
      <w:iCs/>
      <w:caps/>
      <w:sz w:val="28"/>
      <w:szCs w:val="22"/>
    </w:rPr>
  </w:style>
  <w:style w:type="character" w:customStyle="1" w:styleId="Heading2Char">
    <w:name w:val="Heading 2 Char"/>
    <w:aliases w:val="Subsection Heading Char"/>
    <w:link w:val="Heading2"/>
    <w:uiPriority w:val="9"/>
    <w:rsid w:val="00CC5892"/>
    <w:rPr>
      <w:rFonts w:ascii="Times New Roman" w:hAnsi="Times New Roman"/>
      <w:b/>
      <w:iCs/>
      <w:sz w:val="28"/>
      <w:szCs w:val="22"/>
    </w:rPr>
  </w:style>
  <w:style w:type="character" w:customStyle="1" w:styleId="Heading3Char">
    <w:name w:val="Heading 3 Char"/>
    <w:aliases w:val="Sub-Subsection Heading Char"/>
    <w:link w:val="Heading3"/>
    <w:uiPriority w:val="9"/>
    <w:rsid w:val="00CC5892"/>
    <w:rPr>
      <w:rFonts w:ascii="Times New Roman" w:hAnsi="Times New Roman"/>
      <w:iCs/>
      <w:sz w:val="24"/>
      <w:szCs w:val="22"/>
    </w:rPr>
  </w:style>
  <w:style w:type="paragraph" w:customStyle="1" w:styleId="CoverpageTitle">
    <w:name w:val="Coverpage Title"/>
    <w:basedOn w:val="Normal"/>
    <w:qFormat/>
    <w:rsid w:val="00FC5D33"/>
    <w:pPr>
      <w:spacing w:before="120"/>
      <w:jc w:val="center"/>
    </w:pPr>
    <w:rPr>
      <w:rFonts w:eastAsia="Times"/>
      <w:b/>
      <w:noProof/>
      <w:sz w:val="40"/>
      <w:szCs w:val="20"/>
    </w:rPr>
  </w:style>
  <w:style w:type="paragraph" w:customStyle="1" w:styleId="CoverPageDate">
    <w:name w:val="Cover Page Date"/>
    <w:basedOn w:val="CoverpageTitle"/>
    <w:rsid w:val="00FC5D33"/>
    <w:pPr>
      <w:spacing w:before="0"/>
    </w:pPr>
    <w:rPr>
      <w:sz w:val="32"/>
    </w:rPr>
  </w:style>
  <w:style w:type="paragraph" w:customStyle="1" w:styleId="ChapterTitleLeft">
    <w:name w:val="Chapter Title + Left"/>
    <w:basedOn w:val="Normal"/>
    <w:qFormat/>
    <w:rsid w:val="00FC5D33"/>
    <w:rPr>
      <w:b/>
      <w:caps/>
      <w:sz w:val="32"/>
      <w:szCs w:val="32"/>
    </w:rPr>
  </w:style>
  <w:style w:type="paragraph" w:customStyle="1" w:styleId="ChapterTitleCenter">
    <w:name w:val="Chapter Title + Center"/>
    <w:basedOn w:val="TableCaptionLeft"/>
    <w:qFormat/>
    <w:rsid w:val="00BA2016"/>
    <w:pPr>
      <w:jc w:val="center"/>
    </w:pPr>
    <w:rPr>
      <w:b/>
      <w:sz w:val="22"/>
      <w:szCs w:val="22"/>
    </w:rPr>
  </w:style>
  <w:style w:type="table" w:styleId="TableGrid">
    <w:name w:val="Table Grid"/>
    <w:basedOn w:val="TableNormal"/>
    <w:uiPriority w:val="39"/>
    <w:rsid w:val="00FC5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Caption +Center"/>
    <w:basedOn w:val="Normal"/>
    <w:next w:val="Normal"/>
    <w:uiPriority w:val="35"/>
    <w:unhideWhenUsed/>
    <w:qFormat/>
    <w:rsid w:val="006B3E8B"/>
    <w:pPr>
      <w:keepNext/>
      <w:jc w:val="center"/>
    </w:pPr>
    <w:rPr>
      <w:iCs/>
      <w:sz w:val="18"/>
      <w:szCs w:val="18"/>
    </w:rPr>
  </w:style>
  <w:style w:type="paragraph" w:customStyle="1" w:styleId="FigureCaptionLeft">
    <w:name w:val="Figure Caption+Left"/>
    <w:basedOn w:val="Caption"/>
    <w:qFormat/>
    <w:rsid w:val="00D37229"/>
    <w:pPr>
      <w:jc w:val="left"/>
    </w:pPr>
  </w:style>
  <w:style w:type="paragraph" w:customStyle="1" w:styleId="FigureCaptionCenter">
    <w:name w:val="Figure Caption + Center"/>
    <w:basedOn w:val="FigureCaptionLeft"/>
    <w:qFormat/>
    <w:rsid w:val="00D37229"/>
    <w:pPr>
      <w:jc w:val="center"/>
    </w:pPr>
  </w:style>
  <w:style w:type="paragraph" w:customStyle="1" w:styleId="TableCaptionLeft">
    <w:name w:val="Table Caption+ Left"/>
    <w:basedOn w:val="Caption"/>
    <w:qFormat/>
    <w:rsid w:val="00D37229"/>
    <w:pPr>
      <w:jc w:val="left"/>
    </w:pPr>
  </w:style>
  <w:style w:type="paragraph" w:customStyle="1" w:styleId="BulletedList">
    <w:name w:val="Bulleted List"/>
    <w:basedOn w:val="FigureCaptionLeft"/>
    <w:qFormat/>
    <w:rsid w:val="003B75D8"/>
    <w:pPr>
      <w:numPr>
        <w:numId w:val="2"/>
      </w:numPr>
      <w:spacing w:after="40"/>
    </w:pPr>
    <w:rPr>
      <w:sz w:val="22"/>
    </w:rPr>
  </w:style>
  <w:style w:type="paragraph" w:styleId="Header">
    <w:name w:val="header"/>
    <w:basedOn w:val="Normal"/>
    <w:link w:val="HeaderChar"/>
    <w:uiPriority w:val="99"/>
    <w:unhideWhenUsed/>
    <w:rsid w:val="00D742FB"/>
    <w:pPr>
      <w:tabs>
        <w:tab w:val="center" w:pos="4680"/>
        <w:tab w:val="right" w:pos="9360"/>
      </w:tabs>
    </w:pPr>
  </w:style>
  <w:style w:type="character" w:customStyle="1" w:styleId="HeaderChar">
    <w:name w:val="Header Char"/>
    <w:basedOn w:val="DefaultParagraphFont"/>
    <w:link w:val="Header"/>
    <w:uiPriority w:val="99"/>
    <w:qFormat/>
    <w:rsid w:val="00D742FB"/>
    <w:rPr>
      <w:rFonts w:ascii="Times New Roman" w:hAnsi="Times New Roman"/>
      <w:sz w:val="22"/>
      <w:szCs w:val="22"/>
    </w:rPr>
  </w:style>
  <w:style w:type="paragraph" w:styleId="Footer">
    <w:name w:val="footer"/>
    <w:basedOn w:val="Normal"/>
    <w:link w:val="FooterChar"/>
    <w:uiPriority w:val="99"/>
    <w:unhideWhenUsed/>
    <w:qFormat/>
    <w:rsid w:val="00D742FB"/>
    <w:pPr>
      <w:tabs>
        <w:tab w:val="center" w:pos="4680"/>
        <w:tab w:val="right" w:pos="9360"/>
      </w:tabs>
    </w:pPr>
  </w:style>
  <w:style w:type="character" w:customStyle="1" w:styleId="FooterChar">
    <w:name w:val="Footer Char"/>
    <w:basedOn w:val="DefaultParagraphFont"/>
    <w:link w:val="Footer"/>
    <w:uiPriority w:val="99"/>
    <w:rsid w:val="00D742FB"/>
    <w:rPr>
      <w:rFonts w:ascii="Times New Roman" w:hAnsi="Times New Roman"/>
      <w:sz w:val="22"/>
      <w:szCs w:val="22"/>
    </w:rPr>
  </w:style>
  <w:style w:type="paragraph" w:customStyle="1" w:styleId="PublicationInfoText">
    <w:name w:val="Publication Info Text"/>
    <w:basedOn w:val="Normal"/>
    <w:qFormat/>
    <w:rsid w:val="003A2E9E"/>
    <w:pPr>
      <w:jc w:val="center"/>
    </w:pPr>
    <w:rPr>
      <w:b/>
      <w:sz w:val="24"/>
      <w:szCs w:val="28"/>
    </w:rPr>
  </w:style>
  <w:style w:type="character" w:styleId="CommentReference">
    <w:name w:val="annotation reference"/>
    <w:basedOn w:val="DefaultParagraphFont"/>
    <w:semiHidden/>
    <w:unhideWhenUsed/>
    <w:rsid w:val="00D86835"/>
    <w:rPr>
      <w:sz w:val="16"/>
      <w:szCs w:val="16"/>
    </w:rPr>
  </w:style>
  <w:style w:type="paragraph" w:styleId="CommentText">
    <w:name w:val="annotation text"/>
    <w:basedOn w:val="Normal"/>
    <w:link w:val="CommentTextChar"/>
    <w:unhideWhenUsed/>
    <w:rsid w:val="00D86835"/>
    <w:rPr>
      <w:sz w:val="20"/>
      <w:szCs w:val="20"/>
    </w:rPr>
  </w:style>
  <w:style w:type="character" w:customStyle="1" w:styleId="CommentTextChar">
    <w:name w:val="Comment Text Char"/>
    <w:basedOn w:val="DefaultParagraphFont"/>
    <w:link w:val="CommentText"/>
    <w:rsid w:val="00D8683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86835"/>
    <w:rPr>
      <w:b/>
      <w:bCs/>
    </w:rPr>
  </w:style>
  <w:style w:type="character" w:customStyle="1" w:styleId="CommentSubjectChar">
    <w:name w:val="Comment Subject Char"/>
    <w:basedOn w:val="CommentTextChar"/>
    <w:link w:val="CommentSubject"/>
    <w:uiPriority w:val="99"/>
    <w:semiHidden/>
    <w:rsid w:val="00D86835"/>
    <w:rPr>
      <w:rFonts w:ascii="Times New Roman" w:hAnsi="Times New Roman"/>
      <w:b/>
      <w:bCs/>
    </w:rPr>
  </w:style>
  <w:style w:type="paragraph" w:styleId="BalloonText">
    <w:name w:val="Balloon Text"/>
    <w:basedOn w:val="Normal"/>
    <w:link w:val="BalloonTextChar"/>
    <w:uiPriority w:val="99"/>
    <w:semiHidden/>
    <w:unhideWhenUsed/>
    <w:rsid w:val="00D86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835"/>
    <w:rPr>
      <w:rFonts w:ascii="Segoe UI" w:hAnsi="Segoe UI" w:cs="Segoe UI"/>
      <w:sz w:val="18"/>
      <w:szCs w:val="18"/>
    </w:rPr>
  </w:style>
  <w:style w:type="paragraph" w:styleId="ListParagraph">
    <w:name w:val="List Paragraph"/>
    <w:basedOn w:val="Normal"/>
    <w:uiPriority w:val="34"/>
    <w:qFormat/>
    <w:rsid w:val="00D86835"/>
    <w:pPr>
      <w:ind w:left="720"/>
      <w:contextualSpacing/>
    </w:pPr>
  </w:style>
  <w:style w:type="paragraph" w:customStyle="1" w:styleId="BulletedListLevel2">
    <w:name w:val="Bulleted List Level 2"/>
    <w:basedOn w:val="BulletedList"/>
    <w:qFormat/>
    <w:rsid w:val="003B75D8"/>
    <w:pPr>
      <w:numPr>
        <w:ilvl w:val="1"/>
      </w:numPr>
      <w:ind w:left="1080"/>
    </w:pPr>
  </w:style>
  <w:style w:type="paragraph" w:styleId="TOCHeading">
    <w:name w:val="TOC Heading"/>
    <w:basedOn w:val="Heading1"/>
    <w:next w:val="Normal"/>
    <w:uiPriority w:val="39"/>
    <w:unhideWhenUsed/>
    <w:qFormat/>
    <w:rsid w:val="00AC4DE6"/>
    <w:pPr>
      <w:keepLines/>
      <w:numPr>
        <w:numId w:val="0"/>
      </w:numPr>
      <w:spacing w:before="240" w:line="259" w:lineRule="auto"/>
      <w:jc w:val="center"/>
      <w:outlineLvl w:val="9"/>
    </w:pPr>
    <w:rPr>
      <w:rFonts w:eastAsiaTheme="majorEastAsia"/>
      <w:iCs w:val="0"/>
      <w:szCs w:val="28"/>
    </w:rPr>
  </w:style>
  <w:style w:type="paragraph" w:styleId="TOC1">
    <w:name w:val="toc 1"/>
    <w:basedOn w:val="Normal"/>
    <w:next w:val="Normal"/>
    <w:autoRedefine/>
    <w:uiPriority w:val="39"/>
    <w:unhideWhenUsed/>
    <w:qFormat/>
    <w:rsid w:val="001F65AC"/>
    <w:pPr>
      <w:tabs>
        <w:tab w:val="left" w:pos="440"/>
        <w:tab w:val="right" w:leader="dot" w:pos="9350"/>
      </w:tabs>
      <w:spacing w:after="100"/>
    </w:pPr>
  </w:style>
  <w:style w:type="paragraph" w:styleId="TOC2">
    <w:name w:val="toc 2"/>
    <w:basedOn w:val="Normal"/>
    <w:next w:val="Normal"/>
    <w:autoRedefine/>
    <w:uiPriority w:val="39"/>
    <w:unhideWhenUsed/>
    <w:qFormat/>
    <w:rsid w:val="0053344F"/>
    <w:pPr>
      <w:spacing w:after="100"/>
      <w:ind w:left="220"/>
    </w:pPr>
  </w:style>
  <w:style w:type="character" w:styleId="Hyperlink">
    <w:name w:val="Hyperlink"/>
    <w:basedOn w:val="DefaultParagraphFont"/>
    <w:uiPriority w:val="99"/>
    <w:unhideWhenUsed/>
    <w:qFormat/>
    <w:rsid w:val="006878A5"/>
    <w:rPr>
      <w:rFonts w:ascii="Times New Roman" w:hAnsi="Times New Roman"/>
      <w:color w:val="0563C1" w:themeColor="hyperlink"/>
      <w:sz w:val="22"/>
      <w:u w:val="single"/>
    </w:rPr>
  </w:style>
  <w:style w:type="character" w:styleId="SubtleReference">
    <w:name w:val="Subtle Reference"/>
    <w:basedOn w:val="DefaultParagraphFont"/>
    <w:uiPriority w:val="31"/>
    <w:qFormat/>
    <w:rsid w:val="00655D7E"/>
    <w:rPr>
      <w:smallCaps/>
      <w:color w:val="5A5A5A" w:themeColor="text1" w:themeTint="A5"/>
    </w:rPr>
  </w:style>
  <w:style w:type="paragraph" w:styleId="IntenseQuote">
    <w:name w:val="Intense Quote"/>
    <w:basedOn w:val="Normal"/>
    <w:next w:val="Normal"/>
    <w:link w:val="IntenseQuoteChar"/>
    <w:uiPriority w:val="30"/>
    <w:qFormat/>
    <w:rsid w:val="00655D7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5D7E"/>
    <w:rPr>
      <w:rFonts w:ascii="Times New Roman" w:hAnsi="Times New Roman"/>
      <w:i/>
      <w:iCs/>
      <w:color w:val="4472C4" w:themeColor="accent1"/>
      <w:sz w:val="22"/>
      <w:szCs w:val="22"/>
    </w:rPr>
  </w:style>
  <w:style w:type="paragraph" w:styleId="Quote">
    <w:name w:val="Quote"/>
    <w:basedOn w:val="Normal"/>
    <w:next w:val="Normal"/>
    <w:link w:val="QuoteChar"/>
    <w:uiPriority w:val="29"/>
    <w:rsid w:val="00655D7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5D7E"/>
    <w:rPr>
      <w:rFonts w:ascii="Times New Roman" w:hAnsi="Times New Roman"/>
      <w:i/>
      <w:iCs/>
      <w:color w:val="404040" w:themeColor="text1" w:themeTint="BF"/>
      <w:sz w:val="22"/>
      <w:szCs w:val="22"/>
    </w:rPr>
  </w:style>
  <w:style w:type="character" w:customStyle="1" w:styleId="Heading4Char">
    <w:name w:val="Heading 4 Char"/>
    <w:basedOn w:val="DefaultParagraphFont"/>
    <w:link w:val="Heading4"/>
    <w:uiPriority w:val="9"/>
    <w:rsid w:val="004B51CE"/>
    <w:rPr>
      <w:rFonts w:asciiTheme="majorHAnsi" w:eastAsiaTheme="majorEastAsia" w:hAnsiTheme="majorHAnsi" w:cstheme="majorBidi"/>
      <w:i/>
      <w:iCs/>
      <w:color w:val="000000" w:themeColor="text1"/>
      <w:sz w:val="22"/>
      <w:szCs w:val="22"/>
    </w:rPr>
  </w:style>
  <w:style w:type="paragraph" w:customStyle="1" w:styleId="UnnumberedSection">
    <w:name w:val="Unnumbered Section"/>
    <w:basedOn w:val="Normal"/>
    <w:qFormat/>
    <w:rsid w:val="005614D2"/>
    <w:rPr>
      <w:u w:val="single"/>
    </w:rPr>
  </w:style>
  <w:style w:type="paragraph" w:styleId="TOC3">
    <w:name w:val="toc 3"/>
    <w:basedOn w:val="Normal"/>
    <w:next w:val="Normal"/>
    <w:autoRedefine/>
    <w:uiPriority w:val="39"/>
    <w:unhideWhenUsed/>
    <w:rsid w:val="005765D4"/>
    <w:pPr>
      <w:spacing w:after="100"/>
      <w:ind w:left="440"/>
    </w:pPr>
  </w:style>
  <w:style w:type="table" w:customStyle="1" w:styleId="TableGrid1">
    <w:name w:val="Table Grid1"/>
    <w:basedOn w:val="TableNormal"/>
    <w:next w:val="TableGrid"/>
    <w:rsid w:val="00E3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56A9"/>
    <w:rPr>
      <w:rFonts w:ascii="Times New Roman" w:hAnsi="Times New Roman"/>
      <w:sz w:val="22"/>
      <w:szCs w:val="22"/>
    </w:rPr>
  </w:style>
  <w:style w:type="character" w:styleId="UnresolvedMention">
    <w:name w:val="Unresolved Mention"/>
    <w:basedOn w:val="DefaultParagraphFont"/>
    <w:uiPriority w:val="99"/>
    <w:semiHidden/>
    <w:unhideWhenUsed/>
    <w:rsid w:val="008F6D55"/>
    <w:rPr>
      <w:color w:val="605E5C"/>
      <w:shd w:val="clear" w:color="auto" w:fill="E1DFDD"/>
    </w:rPr>
  </w:style>
  <w:style w:type="paragraph" w:styleId="BodyText">
    <w:name w:val="Body Text"/>
    <w:basedOn w:val="Normal"/>
    <w:link w:val="BodyTextChar"/>
    <w:uiPriority w:val="1"/>
    <w:qFormat/>
    <w:rsid w:val="00F34A98"/>
    <w:pPr>
      <w:widowControl w:val="0"/>
      <w:autoSpaceDE w:val="0"/>
      <w:autoSpaceDN w:val="0"/>
      <w:spacing w:line="240" w:lineRule="auto"/>
    </w:pPr>
    <w:rPr>
      <w:rFonts w:eastAsia="Times New Roman"/>
      <w:lang w:bidi="en-US"/>
    </w:rPr>
  </w:style>
  <w:style w:type="character" w:customStyle="1" w:styleId="BodyTextChar">
    <w:name w:val="Body Text Char"/>
    <w:basedOn w:val="DefaultParagraphFont"/>
    <w:link w:val="BodyText"/>
    <w:uiPriority w:val="1"/>
    <w:rsid w:val="00F34A98"/>
    <w:rPr>
      <w:rFonts w:ascii="Times New Roman" w:eastAsia="Times New Roman" w:hAnsi="Times New Roman"/>
      <w:sz w:val="22"/>
      <w:szCs w:val="22"/>
      <w:lang w:bidi="en-US"/>
    </w:rPr>
  </w:style>
  <w:style w:type="character" w:styleId="Strong">
    <w:name w:val="Strong"/>
    <w:basedOn w:val="DefaultParagraphFont"/>
    <w:uiPriority w:val="22"/>
    <w:qFormat/>
    <w:rsid w:val="00374CF1"/>
    <w:rPr>
      <w:b/>
      <w:bCs/>
    </w:rPr>
  </w:style>
  <w:style w:type="paragraph" w:customStyle="1" w:styleId="TableParagraph">
    <w:name w:val="Table Paragraph"/>
    <w:basedOn w:val="Normal"/>
    <w:uiPriority w:val="1"/>
    <w:qFormat/>
    <w:rsid w:val="00987BBC"/>
    <w:pPr>
      <w:widowControl w:val="0"/>
      <w:autoSpaceDE w:val="0"/>
      <w:autoSpaceDN w:val="0"/>
      <w:spacing w:before="35" w:line="240" w:lineRule="auto"/>
      <w:ind w:left="115"/>
    </w:pPr>
    <w:rPr>
      <w:rFonts w:eastAsia="Times New Roman"/>
      <w:lang w:bidi="en-US"/>
    </w:rPr>
  </w:style>
  <w:style w:type="paragraph" w:styleId="Bibliography">
    <w:name w:val="Bibliography"/>
    <w:basedOn w:val="Normal"/>
    <w:next w:val="Normal"/>
    <w:uiPriority w:val="37"/>
    <w:semiHidden/>
    <w:unhideWhenUsed/>
    <w:rsid w:val="00525E52"/>
  </w:style>
  <w:style w:type="paragraph" w:styleId="BlockText">
    <w:name w:val="Block Text"/>
    <w:basedOn w:val="Normal"/>
    <w:uiPriority w:val="99"/>
    <w:semiHidden/>
    <w:unhideWhenUsed/>
    <w:rsid w:val="00525E5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525E52"/>
    <w:pPr>
      <w:spacing w:after="120" w:line="480" w:lineRule="auto"/>
    </w:pPr>
  </w:style>
  <w:style w:type="character" w:customStyle="1" w:styleId="BodyText2Char">
    <w:name w:val="Body Text 2 Char"/>
    <w:basedOn w:val="DefaultParagraphFont"/>
    <w:link w:val="BodyText2"/>
    <w:uiPriority w:val="99"/>
    <w:semiHidden/>
    <w:rsid w:val="00525E52"/>
    <w:rPr>
      <w:rFonts w:ascii="Times New Roman" w:hAnsi="Times New Roman"/>
      <w:sz w:val="22"/>
      <w:szCs w:val="22"/>
    </w:rPr>
  </w:style>
  <w:style w:type="paragraph" w:styleId="BodyText3">
    <w:name w:val="Body Text 3"/>
    <w:basedOn w:val="Normal"/>
    <w:link w:val="BodyText3Char"/>
    <w:uiPriority w:val="99"/>
    <w:semiHidden/>
    <w:unhideWhenUsed/>
    <w:rsid w:val="00525E52"/>
    <w:pPr>
      <w:spacing w:after="120"/>
    </w:pPr>
    <w:rPr>
      <w:sz w:val="16"/>
      <w:szCs w:val="16"/>
    </w:rPr>
  </w:style>
  <w:style w:type="character" w:customStyle="1" w:styleId="BodyText3Char">
    <w:name w:val="Body Text 3 Char"/>
    <w:basedOn w:val="DefaultParagraphFont"/>
    <w:link w:val="BodyText3"/>
    <w:uiPriority w:val="99"/>
    <w:semiHidden/>
    <w:rsid w:val="00525E52"/>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525E52"/>
    <w:pPr>
      <w:widowControl/>
      <w:autoSpaceDE/>
      <w:autoSpaceDN/>
      <w:spacing w:line="288" w:lineRule="auto"/>
      <w:ind w:firstLine="360"/>
    </w:pPr>
    <w:rPr>
      <w:rFonts w:eastAsia="Calibri"/>
      <w:lang w:bidi="ar-SA"/>
    </w:rPr>
  </w:style>
  <w:style w:type="character" w:customStyle="1" w:styleId="BodyTextFirstIndentChar">
    <w:name w:val="Body Text First Indent Char"/>
    <w:basedOn w:val="BodyTextChar"/>
    <w:link w:val="BodyTextFirstIndent"/>
    <w:uiPriority w:val="99"/>
    <w:semiHidden/>
    <w:rsid w:val="00525E52"/>
    <w:rPr>
      <w:rFonts w:ascii="Times New Roman" w:eastAsia="Times New Roman" w:hAnsi="Times New Roman"/>
      <w:sz w:val="22"/>
      <w:szCs w:val="22"/>
      <w:lang w:bidi="en-US"/>
    </w:rPr>
  </w:style>
  <w:style w:type="paragraph" w:styleId="BodyTextIndent">
    <w:name w:val="Body Text Indent"/>
    <w:basedOn w:val="Normal"/>
    <w:link w:val="BodyTextIndentChar"/>
    <w:uiPriority w:val="99"/>
    <w:semiHidden/>
    <w:unhideWhenUsed/>
    <w:rsid w:val="00525E52"/>
    <w:pPr>
      <w:spacing w:after="120"/>
      <w:ind w:left="360"/>
    </w:pPr>
  </w:style>
  <w:style w:type="character" w:customStyle="1" w:styleId="BodyTextIndentChar">
    <w:name w:val="Body Text Indent Char"/>
    <w:basedOn w:val="DefaultParagraphFont"/>
    <w:link w:val="BodyTextIndent"/>
    <w:uiPriority w:val="99"/>
    <w:semiHidden/>
    <w:rsid w:val="00525E52"/>
    <w:rPr>
      <w:rFonts w:ascii="Times New Roman" w:hAnsi="Times New Roman"/>
      <w:sz w:val="22"/>
      <w:szCs w:val="22"/>
    </w:rPr>
  </w:style>
  <w:style w:type="paragraph" w:styleId="BodyTextFirstIndent2">
    <w:name w:val="Body Text First Indent 2"/>
    <w:basedOn w:val="BodyTextIndent"/>
    <w:link w:val="BodyTextFirstIndent2Char"/>
    <w:uiPriority w:val="99"/>
    <w:semiHidden/>
    <w:unhideWhenUsed/>
    <w:rsid w:val="00525E52"/>
    <w:pPr>
      <w:spacing w:after="0"/>
      <w:ind w:firstLine="360"/>
    </w:pPr>
  </w:style>
  <w:style w:type="character" w:customStyle="1" w:styleId="BodyTextFirstIndent2Char">
    <w:name w:val="Body Text First Indent 2 Char"/>
    <w:basedOn w:val="BodyTextIndentChar"/>
    <w:link w:val="BodyTextFirstIndent2"/>
    <w:uiPriority w:val="99"/>
    <w:semiHidden/>
    <w:rsid w:val="00525E52"/>
    <w:rPr>
      <w:rFonts w:ascii="Times New Roman" w:hAnsi="Times New Roman"/>
      <w:sz w:val="22"/>
      <w:szCs w:val="22"/>
    </w:rPr>
  </w:style>
  <w:style w:type="paragraph" w:styleId="BodyTextIndent2">
    <w:name w:val="Body Text Indent 2"/>
    <w:basedOn w:val="Normal"/>
    <w:link w:val="BodyTextIndent2Char"/>
    <w:uiPriority w:val="99"/>
    <w:semiHidden/>
    <w:unhideWhenUsed/>
    <w:rsid w:val="00525E52"/>
    <w:pPr>
      <w:spacing w:after="120" w:line="480" w:lineRule="auto"/>
      <w:ind w:left="360"/>
    </w:pPr>
  </w:style>
  <w:style w:type="character" w:customStyle="1" w:styleId="BodyTextIndent2Char">
    <w:name w:val="Body Text Indent 2 Char"/>
    <w:basedOn w:val="DefaultParagraphFont"/>
    <w:link w:val="BodyTextIndent2"/>
    <w:uiPriority w:val="99"/>
    <w:semiHidden/>
    <w:rsid w:val="00525E52"/>
    <w:rPr>
      <w:rFonts w:ascii="Times New Roman" w:hAnsi="Times New Roman"/>
      <w:sz w:val="22"/>
      <w:szCs w:val="22"/>
    </w:rPr>
  </w:style>
  <w:style w:type="paragraph" w:styleId="BodyTextIndent3">
    <w:name w:val="Body Text Indent 3"/>
    <w:basedOn w:val="Normal"/>
    <w:link w:val="BodyTextIndent3Char"/>
    <w:uiPriority w:val="99"/>
    <w:semiHidden/>
    <w:unhideWhenUsed/>
    <w:rsid w:val="00525E5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25E52"/>
    <w:rPr>
      <w:rFonts w:ascii="Times New Roman" w:hAnsi="Times New Roman"/>
      <w:sz w:val="16"/>
      <w:szCs w:val="16"/>
    </w:rPr>
  </w:style>
  <w:style w:type="paragraph" w:styleId="Closing">
    <w:name w:val="Closing"/>
    <w:basedOn w:val="Normal"/>
    <w:link w:val="ClosingChar"/>
    <w:uiPriority w:val="99"/>
    <w:semiHidden/>
    <w:unhideWhenUsed/>
    <w:rsid w:val="00525E52"/>
    <w:pPr>
      <w:spacing w:line="240" w:lineRule="auto"/>
      <w:ind w:left="4320"/>
    </w:pPr>
  </w:style>
  <w:style w:type="character" w:customStyle="1" w:styleId="ClosingChar">
    <w:name w:val="Closing Char"/>
    <w:basedOn w:val="DefaultParagraphFont"/>
    <w:link w:val="Closing"/>
    <w:uiPriority w:val="99"/>
    <w:semiHidden/>
    <w:rsid w:val="00525E52"/>
    <w:rPr>
      <w:rFonts w:ascii="Times New Roman" w:hAnsi="Times New Roman"/>
      <w:sz w:val="22"/>
      <w:szCs w:val="22"/>
    </w:rPr>
  </w:style>
  <w:style w:type="paragraph" w:styleId="Date">
    <w:name w:val="Date"/>
    <w:basedOn w:val="Normal"/>
    <w:next w:val="Normal"/>
    <w:link w:val="DateChar"/>
    <w:uiPriority w:val="99"/>
    <w:semiHidden/>
    <w:unhideWhenUsed/>
    <w:rsid w:val="00525E52"/>
  </w:style>
  <w:style w:type="character" w:customStyle="1" w:styleId="DateChar">
    <w:name w:val="Date Char"/>
    <w:basedOn w:val="DefaultParagraphFont"/>
    <w:link w:val="Date"/>
    <w:uiPriority w:val="99"/>
    <w:semiHidden/>
    <w:rsid w:val="00525E52"/>
    <w:rPr>
      <w:rFonts w:ascii="Times New Roman" w:hAnsi="Times New Roman"/>
      <w:sz w:val="22"/>
      <w:szCs w:val="22"/>
    </w:rPr>
  </w:style>
  <w:style w:type="paragraph" w:styleId="DocumentMap">
    <w:name w:val="Document Map"/>
    <w:basedOn w:val="Normal"/>
    <w:link w:val="DocumentMapChar"/>
    <w:uiPriority w:val="99"/>
    <w:semiHidden/>
    <w:unhideWhenUsed/>
    <w:rsid w:val="00525E5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25E52"/>
    <w:rPr>
      <w:rFonts w:ascii="Segoe UI" w:hAnsi="Segoe UI" w:cs="Segoe UI"/>
      <w:sz w:val="16"/>
      <w:szCs w:val="16"/>
    </w:rPr>
  </w:style>
  <w:style w:type="paragraph" w:styleId="E-mailSignature">
    <w:name w:val="E-mail Signature"/>
    <w:basedOn w:val="Normal"/>
    <w:link w:val="E-mailSignatureChar"/>
    <w:uiPriority w:val="99"/>
    <w:semiHidden/>
    <w:unhideWhenUsed/>
    <w:rsid w:val="00525E52"/>
    <w:pPr>
      <w:spacing w:line="240" w:lineRule="auto"/>
    </w:pPr>
  </w:style>
  <w:style w:type="character" w:customStyle="1" w:styleId="E-mailSignatureChar">
    <w:name w:val="E-mail Signature Char"/>
    <w:basedOn w:val="DefaultParagraphFont"/>
    <w:link w:val="E-mailSignature"/>
    <w:uiPriority w:val="99"/>
    <w:semiHidden/>
    <w:rsid w:val="00525E52"/>
    <w:rPr>
      <w:rFonts w:ascii="Times New Roman" w:hAnsi="Times New Roman"/>
      <w:sz w:val="22"/>
      <w:szCs w:val="22"/>
    </w:rPr>
  </w:style>
  <w:style w:type="paragraph" w:styleId="EndnoteText">
    <w:name w:val="endnote text"/>
    <w:basedOn w:val="Normal"/>
    <w:link w:val="EndnoteTextChar"/>
    <w:uiPriority w:val="99"/>
    <w:semiHidden/>
    <w:unhideWhenUsed/>
    <w:rsid w:val="00525E52"/>
    <w:pPr>
      <w:spacing w:line="240" w:lineRule="auto"/>
    </w:pPr>
    <w:rPr>
      <w:sz w:val="20"/>
      <w:szCs w:val="20"/>
    </w:rPr>
  </w:style>
  <w:style w:type="character" w:customStyle="1" w:styleId="EndnoteTextChar">
    <w:name w:val="Endnote Text Char"/>
    <w:basedOn w:val="DefaultParagraphFont"/>
    <w:link w:val="EndnoteText"/>
    <w:uiPriority w:val="99"/>
    <w:semiHidden/>
    <w:rsid w:val="00525E52"/>
    <w:rPr>
      <w:rFonts w:ascii="Times New Roman" w:hAnsi="Times New Roman"/>
    </w:rPr>
  </w:style>
  <w:style w:type="paragraph" w:styleId="EnvelopeAddress">
    <w:name w:val="envelope address"/>
    <w:basedOn w:val="Normal"/>
    <w:uiPriority w:val="99"/>
    <w:semiHidden/>
    <w:unhideWhenUsed/>
    <w:rsid w:val="00525E52"/>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5E5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525E52"/>
    <w:pPr>
      <w:spacing w:line="240" w:lineRule="auto"/>
    </w:pPr>
    <w:rPr>
      <w:sz w:val="20"/>
      <w:szCs w:val="20"/>
    </w:rPr>
  </w:style>
  <w:style w:type="character" w:customStyle="1" w:styleId="FootnoteTextChar">
    <w:name w:val="Footnote Text Char"/>
    <w:basedOn w:val="DefaultParagraphFont"/>
    <w:link w:val="FootnoteText"/>
    <w:uiPriority w:val="99"/>
    <w:semiHidden/>
    <w:rsid w:val="00525E52"/>
    <w:rPr>
      <w:rFonts w:ascii="Times New Roman" w:hAnsi="Times New Roman"/>
    </w:rPr>
  </w:style>
  <w:style w:type="character" w:customStyle="1" w:styleId="Heading5Char">
    <w:name w:val="Heading 5 Char"/>
    <w:basedOn w:val="DefaultParagraphFont"/>
    <w:link w:val="Heading5"/>
    <w:uiPriority w:val="9"/>
    <w:semiHidden/>
    <w:rsid w:val="00525E52"/>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525E52"/>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525E52"/>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525E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5E5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25E52"/>
    <w:pPr>
      <w:spacing w:line="240" w:lineRule="auto"/>
    </w:pPr>
    <w:rPr>
      <w:i/>
      <w:iCs/>
    </w:rPr>
  </w:style>
  <w:style w:type="character" w:customStyle="1" w:styleId="HTMLAddressChar">
    <w:name w:val="HTML Address Char"/>
    <w:basedOn w:val="DefaultParagraphFont"/>
    <w:link w:val="HTMLAddress"/>
    <w:uiPriority w:val="99"/>
    <w:semiHidden/>
    <w:rsid w:val="00525E52"/>
    <w:rPr>
      <w:rFonts w:ascii="Times New Roman" w:hAnsi="Times New Roman"/>
      <w:i/>
      <w:iCs/>
      <w:sz w:val="22"/>
      <w:szCs w:val="22"/>
    </w:rPr>
  </w:style>
  <w:style w:type="paragraph" w:styleId="HTMLPreformatted">
    <w:name w:val="HTML Preformatted"/>
    <w:basedOn w:val="Normal"/>
    <w:link w:val="HTMLPreformattedChar"/>
    <w:uiPriority w:val="99"/>
    <w:semiHidden/>
    <w:unhideWhenUsed/>
    <w:rsid w:val="00525E5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5E52"/>
    <w:rPr>
      <w:rFonts w:ascii="Consolas" w:hAnsi="Consolas"/>
    </w:rPr>
  </w:style>
  <w:style w:type="paragraph" w:styleId="Index1">
    <w:name w:val="index 1"/>
    <w:basedOn w:val="Normal"/>
    <w:next w:val="Normal"/>
    <w:autoRedefine/>
    <w:uiPriority w:val="99"/>
    <w:semiHidden/>
    <w:unhideWhenUsed/>
    <w:rsid w:val="00525E52"/>
    <w:pPr>
      <w:spacing w:line="240" w:lineRule="auto"/>
      <w:ind w:left="220" w:hanging="220"/>
    </w:pPr>
  </w:style>
  <w:style w:type="paragraph" w:styleId="Index2">
    <w:name w:val="index 2"/>
    <w:basedOn w:val="Normal"/>
    <w:next w:val="Normal"/>
    <w:autoRedefine/>
    <w:uiPriority w:val="99"/>
    <w:semiHidden/>
    <w:unhideWhenUsed/>
    <w:rsid w:val="00525E52"/>
    <w:pPr>
      <w:spacing w:line="240" w:lineRule="auto"/>
      <w:ind w:left="440" w:hanging="220"/>
    </w:pPr>
  </w:style>
  <w:style w:type="paragraph" w:styleId="Index3">
    <w:name w:val="index 3"/>
    <w:basedOn w:val="Normal"/>
    <w:next w:val="Normal"/>
    <w:autoRedefine/>
    <w:uiPriority w:val="99"/>
    <w:semiHidden/>
    <w:unhideWhenUsed/>
    <w:rsid w:val="00525E52"/>
    <w:pPr>
      <w:spacing w:line="240" w:lineRule="auto"/>
      <w:ind w:left="660" w:hanging="220"/>
    </w:pPr>
  </w:style>
  <w:style w:type="paragraph" w:styleId="Index4">
    <w:name w:val="index 4"/>
    <w:basedOn w:val="Normal"/>
    <w:next w:val="Normal"/>
    <w:autoRedefine/>
    <w:uiPriority w:val="99"/>
    <w:semiHidden/>
    <w:unhideWhenUsed/>
    <w:rsid w:val="00525E52"/>
    <w:pPr>
      <w:spacing w:line="240" w:lineRule="auto"/>
      <w:ind w:left="880" w:hanging="220"/>
    </w:pPr>
  </w:style>
  <w:style w:type="paragraph" w:styleId="Index5">
    <w:name w:val="index 5"/>
    <w:basedOn w:val="Normal"/>
    <w:next w:val="Normal"/>
    <w:autoRedefine/>
    <w:uiPriority w:val="99"/>
    <w:semiHidden/>
    <w:unhideWhenUsed/>
    <w:rsid w:val="00525E52"/>
    <w:pPr>
      <w:spacing w:line="240" w:lineRule="auto"/>
      <w:ind w:left="1100" w:hanging="220"/>
    </w:pPr>
  </w:style>
  <w:style w:type="paragraph" w:styleId="Index6">
    <w:name w:val="index 6"/>
    <w:basedOn w:val="Normal"/>
    <w:next w:val="Normal"/>
    <w:autoRedefine/>
    <w:uiPriority w:val="99"/>
    <w:semiHidden/>
    <w:unhideWhenUsed/>
    <w:rsid w:val="00525E52"/>
    <w:pPr>
      <w:spacing w:line="240" w:lineRule="auto"/>
      <w:ind w:left="1320" w:hanging="220"/>
    </w:pPr>
  </w:style>
  <w:style w:type="paragraph" w:styleId="Index7">
    <w:name w:val="index 7"/>
    <w:basedOn w:val="Normal"/>
    <w:next w:val="Normal"/>
    <w:autoRedefine/>
    <w:uiPriority w:val="99"/>
    <w:semiHidden/>
    <w:unhideWhenUsed/>
    <w:rsid w:val="00525E52"/>
    <w:pPr>
      <w:spacing w:line="240" w:lineRule="auto"/>
      <w:ind w:left="1540" w:hanging="220"/>
    </w:pPr>
  </w:style>
  <w:style w:type="paragraph" w:styleId="Index8">
    <w:name w:val="index 8"/>
    <w:basedOn w:val="Normal"/>
    <w:next w:val="Normal"/>
    <w:autoRedefine/>
    <w:uiPriority w:val="99"/>
    <w:semiHidden/>
    <w:unhideWhenUsed/>
    <w:rsid w:val="00525E52"/>
    <w:pPr>
      <w:spacing w:line="240" w:lineRule="auto"/>
      <w:ind w:left="1760" w:hanging="220"/>
    </w:pPr>
  </w:style>
  <w:style w:type="paragraph" w:styleId="Index9">
    <w:name w:val="index 9"/>
    <w:basedOn w:val="Normal"/>
    <w:next w:val="Normal"/>
    <w:autoRedefine/>
    <w:uiPriority w:val="99"/>
    <w:semiHidden/>
    <w:unhideWhenUsed/>
    <w:rsid w:val="00525E52"/>
    <w:pPr>
      <w:spacing w:line="240" w:lineRule="auto"/>
      <w:ind w:left="1980" w:hanging="220"/>
    </w:pPr>
  </w:style>
  <w:style w:type="paragraph" w:styleId="IndexHeading">
    <w:name w:val="index heading"/>
    <w:basedOn w:val="Normal"/>
    <w:next w:val="Index1"/>
    <w:uiPriority w:val="99"/>
    <w:semiHidden/>
    <w:unhideWhenUsed/>
    <w:rsid w:val="00525E52"/>
    <w:rPr>
      <w:rFonts w:asciiTheme="majorHAnsi" w:eastAsiaTheme="majorEastAsia" w:hAnsiTheme="majorHAnsi" w:cstheme="majorBidi"/>
      <w:b/>
      <w:bCs/>
    </w:rPr>
  </w:style>
  <w:style w:type="paragraph" w:styleId="List">
    <w:name w:val="List"/>
    <w:basedOn w:val="Normal"/>
    <w:uiPriority w:val="99"/>
    <w:semiHidden/>
    <w:unhideWhenUsed/>
    <w:rsid w:val="00525E52"/>
    <w:pPr>
      <w:ind w:left="360" w:hanging="360"/>
      <w:contextualSpacing/>
    </w:pPr>
  </w:style>
  <w:style w:type="paragraph" w:styleId="List2">
    <w:name w:val="List 2"/>
    <w:basedOn w:val="Normal"/>
    <w:uiPriority w:val="99"/>
    <w:semiHidden/>
    <w:unhideWhenUsed/>
    <w:rsid w:val="00525E52"/>
    <w:pPr>
      <w:ind w:left="720" w:hanging="360"/>
      <w:contextualSpacing/>
    </w:pPr>
  </w:style>
  <w:style w:type="paragraph" w:styleId="List3">
    <w:name w:val="List 3"/>
    <w:basedOn w:val="Normal"/>
    <w:uiPriority w:val="99"/>
    <w:semiHidden/>
    <w:unhideWhenUsed/>
    <w:rsid w:val="00525E52"/>
    <w:pPr>
      <w:ind w:left="1080" w:hanging="360"/>
      <w:contextualSpacing/>
    </w:pPr>
  </w:style>
  <w:style w:type="paragraph" w:styleId="List4">
    <w:name w:val="List 4"/>
    <w:basedOn w:val="Normal"/>
    <w:uiPriority w:val="99"/>
    <w:semiHidden/>
    <w:unhideWhenUsed/>
    <w:rsid w:val="00525E52"/>
    <w:pPr>
      <w:ind w:left="1440" w:hanging="360"/>
      <w:contextualSpacing/>
    </w:pPr>
  </w:style>
  <w:style w:type="paragraph" w:styleId="List5">
    <w:name w:val="List 5"/>
    <w:basedOn w:val="Normal"/>
    <w:uiPriority w:val="99"/>
    <w:semiHidden/>
    <w:unhideWhenUsed/>
    <w:rsid w:val="00525E52"/>
    <w:pPr>
      <w:ind w:left="1800" w:hanging="360"/>
      <w:contextualSpacing/>
    </w:pPr>
  </w:style>
  <w:style w:type="paragraph" w:styleId="ListBullet">
    <w:name w:val="List Bullet"/>
    <w:basedOn w:val="Normal"/>
    <w:uiPriority w:val="99"/>
    <w:semiHidden/>
    <w:unhideWhenUsed/>
    <w:rsid w:val="00525E52"/>
    <w:pPr>
      <w:numPr>
        <w:numId w:val="3"/>
      </w:numPr>
      <w:contextualSpacing/>
    </w:pPr>
  </w:style>
  <w:style w:type="paragraph" w:styleId="ListBullet2">
    <w:name w:val="List Bullet 2"/>
    <w:basedOn w:val="Normal"/>
    <w:uiPriority w:val="99"/>
    <w:semiHidden/>
    <w:unhideWhenUsed/>
    <w:rsid w:val="00525E52"/>
    <w:pPr>
      <w:numPr>
        <w:numId w:val="4"/>
      </w:numPr>
      <w:contextualSpacing/>
    </w:pPr>
  </w:style>
  <w:style w:type="paragraph" w:styleId="ListBullet3">
    <w:name w:val="List Bullet 3"/>
    <w:basedOn w:val="Normal"/>
    <w:uiPriority w:val="99"/>
    <w:semiHidden/>
    <w:unhideWhenUsed/>
    <w:rsid w:val="00525E52"/>
    <w:pPr>
      <w:numPr>
        <w:numId w:val="5"/>
      </w:numPr>
      <w:contextualSpacing/>
    </w:pPr>
  </w:style>
  <w:style w:type="paragraph" w:styleId="ListBullet4">
    <w:name w:val="List Bullet 4"/>
    <w:basedOn w:val="Normal"/>
    <w:uiPriority w:val="99"/>
    <w:semiHidden/>
    <w:unhideWhenUsed/>
    <w:rsid w:val="00525E52"/>
    <w:pPr>
      <w:numPr>
        <w:numId w:val="6"/>
      </w:numPr>
      <w:contextualSpacing/>
    </w:pPr>
  </w:style>
  <w:style w:type="paragraph" w:styleId="ListBullet5">
    <w:name w:val="List Bullet 5"/>
    <w:basedOn w:val="Normal"/>
    <w:uiPriority w:val="99"/>
    <w:semiHidden/>
    <w:unhideWhenUsed/>
    <w:rsid w:val="00525E52"/>
    <w:pPr>
      <w:numPr>
        <w:numId w:val="7"/>
      </w:numPr>
      <w:contextualSpacing/>
    </w:pPr>
  </w:style>
  <w:style w:type="paragraph" w:styleId="ListContinue">
    <w:name w:val="List Continue"/>
    <w:basedOn w:val="Normal"/>
    <w:uiPriority w:val="99"/>
    <w:semiHidden/>
    <w:unhideWhenUsed/>
    <w:rsid w:val="00525E52"/>
    <w:pPr>
      <w:spacing w:after="120"/>
      <w:ind w:left="360"/>
      <w:contextualSpacing/>
    </w:pPr>
  </w:style>
  <w:style w:type="paragraph" w:styleId="ListContinue2">
    <w:name w:val="List Continue 2"/>
    <w:basedOn w:val="Normal"/>
    <w:uiPriority w:val="99"/>
    <w:semiHidden/>
    <w:unhideWhenUsed/>
    <w:rsid w:val="00525E52"/>
    <w:pPr>
      <w:spacing w:after="120"/>
      <w:ind w:left="720"/>
      <w:contextualSpacing/>
    </w:pPr>
  </w:style>
  <w:style w:type="paragraph" w:styleId="ListContinue3">
    <w:name w:val="List Continue 3"/>
    <w:basedOn w:val="Normal"/>
    <w:uiPriority w:val="99"/>
    <w:semiHidden/>
    <w:unhideWhenUsed/>
    <w:rsid w:val="00525E52"/>
    <w:pPr>
      <w:spacing w:after="120"/>
      <w:ind w:left="1080"/>
      <w:contextualSpacing/>
    </w:pPr>
  </w:style>
  <w:style w:type="paragraph" w:styleId="ListContinue4">
    <w:name w:val="List Continue 4"/>
    <w:basedOn w:val="Normal"/>
    <w:uiPriority w:val="99"/>
    <w:semiHidden/>
    <w:unhideWhenUsed/>
    <w:rsid w:val="00525E52"/>
    <w:pPr>
      <w:spacing w:after="120"/>
      <w:ind w:left="1440"/>
      <w:contextualSpacing/>
    </w:pPr>
  </w:style>
  <w:style w:type="paragraph" w:styleId="ListContinue5">
    <w:name w:val="List Continue 5"/>
    <w:basedOn w:val="Normal"/>
    <w:uiPriority w:val="99"/>
    <w:semiHidden/>
    <w:unhideWhenUsed/>
    <w:rsid w:val="00525E52"/>
    <w:pPr>
      <w:spacing w:after="120"/>
      <w:ind w:left="1800"/>
      <w:contextualSpacing/>
    </w:pPr>
  </w:style>
  <w:style w:type="paragraph" w:styleId="ListNumber">
    <w:name w:val="List Number"/>
    <w:basedOn w:val="Normal"/>
    <w:uiPriority w:val="99"/>
    <w:semiHidden/>
    <w:unhideWhenUsed/>
    <w:rsid w:val="00525E52"/>
    <w:pPr>
      <w:numPr>
        <w:numId w:val="8"/>
      </w:numPr>
      <w:contextualSpacing/>
    </w:pPr>
  </w:style>
  <w:style w:type="paragraph" w:styleId="ListNumber2">
    <w:name w:val="List Number 2"/>
    <w:basedOn w:val="Normal"/>
    <w:uiPriority w:val="99"/>
    <w:semiHidden/>
    <w:unhideWhenUsed/>
    <w:rsid w:val="00525E52"/>
    <w:pPr>
      <w:numPr>
        <w:numId w:val="9"/>
      </w:numPr>
      <w:contextualSpacing/>
    </w:pPr>
  </w:style>
  <w:style w:type="paragraph" w:styleId="ListNumber3">
    <w:name w:val="List Number 3"/>
    <w:basedOn w:val="Normal"/>
    <w:uiPriority w:val="99"/>
    <w:semiHidden/>
    <w:unhideWhenUsed/>
    <w:rsid w:val="00525E52"/>
    <w:pPr>
      <w:numPr>
        <w:numId w:val="10"/>
      </w:numPr>
      <w:contextualSpacing/>
    </w:pPr>
  </w:style>
  <w:style w:type="paragraph" w:styleId="ListNumber4">
    <w:name w:val="List Number 4"/>
    <w:basedOn w:val="Normal"/>
    <w:uiPriority w:val="99"/>
    <w:semiHidden/>
    <w:unhideWhenUsed/>
    <w:rsid w:val="00525E52"/>
    <w:pPr>
      <w:numPr>
        <w:numId w:val="11"/>
      </w:numPr>
      <w:contextualSpacing/>
    </w:pPr>
  </w:style>
  <w:style w:type="paragraph" w:styleId="ListNumber5">
    <w:name w:val="List Number 5"/>
    <w:basedOn w:val="Normal"/>
    <w:uiPriority w:val="99"/>
    <w:semiHidden/>
    <w:unhideWhenUsed/>
    <w:rsid w:val="00525E52"/>
    <w:pPr>
      <w:numPr>
        <w:numId w:val="12"/>
      </w:numPr>
      <w:contextualSpacing/>
    </w:pPr>
  </w:style>
  <w:style w:type="paragraph" w:styleId="MacroText">
    <w:name w:val="macro"/>
    <w:link w:val="MacroTextChar"/>
    <w:uiPriority w:val="99"/>
    <w:semiHidden/>
    <w:unhideWhenUsed/>
    <w:rsid w:val="00525E52"/>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rPr>
  </w:style>
  <w:style w:type="character" w:customStyle="1" w:styleId="MacroTextChar">
    <w:name w:val="Macro Text Char"/>
    <w:basedOn w:val="DefaultParagraphFont"/>
    <w:link w:val="MacroText"/>
    <w:uiPriority w:val="99"/>
    <w:semiHidden/>
    <w:rsid w:val="00525E52"/>
    <w:rPr>
      <w:rFonts w:ascii="Consolas" w:hAnsi="Consolas"/>
    </w:rPr>
  </w:style>
  <w:style w:type="paragraph" w:styleId="MessageHeader">
    <w:name w:val="Message Header"/>
    <w:basedOn w:val="Normal"/>
    <w:link w:val="MessageHeaderChar"/>
    <w:uiPriority w:val="99"/>
    <w:semiHidden/>
    <w:unhideWhenUsed/>
    <w:rsid w:val="00525E5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5E52"/>
    <w:rPr>
      <w:rFonts w:asciiTheme="majorHAnsi" w:eastAsiaTheme="majorEastAsia" w:hAnsiTheme="majorHAnsi" w:cstheme="majorBidi"/>
      <w:sz w:val="24"/>
      <w:szCs w:val="24"/>
      <w:shd w:val="pct20" w:color="auto" w:fill="auto"/>
    </w:rPr>
  </w:style>
  <w:style w:type="paragraph" w:styleId="NoSpacing">
    <w:name w:val="No Spacing"/>
    <w:uiPriority w:val="1"/>
    <w:qFormat/>
    <w:rsid w:val="00525E52"/>
    <w:rPr>
      <w:rFonts w:ascii="Times New Roman" w:hAnsi="Times New Roman"/>
      <w:sz w:val="22"/>
      <w:szCs w:val="22"/>
    </w:rPr>
  </w:style>
  <w:style w:type="paragraph" w:styleId="NormalWeb">
    <w:name w:val="Normal (Web)"/>
    <w:basedOn w:val="Normal"/>
    <w:uiPriority w:val="99"/>
    <w:unhideWhenUsed/>
    <w:rsid w:val="00525E52"/>
    <w:rPr>
      <w:sz w:val="24"/>
      <w:szCs w:val="24"/>
    </w:rPr>
  </w:style>
  <w:style w:type="paragraph" w:styleId="NormalIndent">
    <w:name w:val="Normal Indent"/>
    <w:basedOn w:val="Normal"/>
    <w:uiPriority w:val="99"/>
    <w:semiHidden/>
    <w:unhideWhenUsed/>
    <w:rsid w:val="00525E52"/>
    <w:pPr>
      <w:ind w:left="720"/>
    </w:pPr>
  </w:style>
  <w:style w:type="paragraph" w:styleId="NoteHeading">
    <w:name w:val="Note Heading"/>
    <w:basedOn w:val="Normal"/>
    <w:next w:val="Normal"/>
    <w:link w:val="NoteHeadingChar"/>
    <w:uiPriority w:val="99"/>
    <w:semiHidden/>
    <w:unhideWhenUsed/>
    <w:rsid w:val="00525E52"/>
    <w:pPr>
      <w:spacing w:line="240" w:lineRule="auto"/>
    </w:pPr>
  </w:style>
  <w:style w:type="character" w:customStyle="1" w:styleId="NoteHeadingChar">
    <w:name w:val="Note Heading Char"/>
    <w:basedOn w:val="DefaultParagraphFont"/>
    <w:link w:val="NoteHeading"/>
    <w:uiPriority w:val="99"/>
    <w:semiHidden/>
    <w:rsid w:val="00525E52"/>
    <w:rPr>
      <w:rFonts w:ascii="Times New Roman" w:hAnsi="Times New Roman"/>
      <w:sz w:val="22"/>
      <w:szCs w:val="22"/>
    </w:rPr>
  </w:style>
  <w:style w:type="paragraph" w:styleId="PlainText">
    <w:name w:val="Plain Text"/>
    <w:basedOn w:val="Normal"/>
    <w:link w:val="PlainTextChar"/>
    <w:uiPriority w:val="99"/>
    <w:semiHidden/>
    <w:unhideWhenUsed/>
    <w:rsid w:val="00525E5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25E52"/>
    <w:rPr>
      <w:rFonts w:ascii="Consolas" w:hAnsi="Consolas"/>
      <w:sz w:val="21"/>
      <w:szCs w:val="21"/>
    </w:rPr>
  </w:style>
  <w:style w:type="paragraph" w:styleId="Salutation">
    <w:name w:val="Salutation"/>
    <w:basedOn w:val="Normal"/>
    <w:next w:val="Normal"/>
    <w:link w:val="SalutationChar"/>
    <w:uiPriority w:val="99"/>
    <w:semiHidden/>
    <w:unhideWhenUsed/>
    <w:rsid w:val="00525E52"/>
  </w:style>
  <w:style w:type="character" w:customStyle="1" w:styleId="SalutationChar">
    <w:name w:val="Salutation Char"/>
    <w:basedOn w:val="DefaultParagraphFont"/>
    <w:link w:val="Salutation"/>
    <w:uiPriority w:val="99"/>
    <w:semiHidden/>
    <w:rsid w:val="00525E52"/>
    <w:rPr>
      <w:rFonts w:ascii="Times New Roman" w:hAnsi="Times New Roman"/>
      <w:sz w:val="22"/>
      <w:szCs w:val="22"/>
    </w:rPr>
  </w:style>
  <w:style w:type="paragraph" w:styleId="Signature">
    <w:name w:val="Signature"/>
    <w:basedOn w:val="Normal"/>
    <w:link w:val="SignatureChar"/>
    <w:uiPriority w:val="99"/>
    <w:semiHidden/>
    <w:unhideWhenUsed/>
    <w:rsid w:val="00525E52"/>
    <w:pPr>
      <w:spacing w:line="240" w:lineRule="auto"/>
      <w:ind w:left="4320"/>
    </w:pPr>
  </w:style>
  <w:style w:type="character" w:customStyle="1" w:styleId="SignatureChar">
    <w:name w:val="Signature Char"/>
    <w:basedOn w:val="DefaultParagraphFont"/>
    <w:link w:val="Signature"/>
    <w:uiPriority w:val="99"/>
    <w:semiHidden/>
    <w:rsid w:val="00525E52"/>
    <w:rPr>
      <w:rFonts w:ascii="Times New Roman" w:hAnsi="Times New Roman"/>
      <w:sz w:val="22"/>
      <w:szCs w:val="22"/>
    </w:rPr>
  </w:style>
  <w:style w:type="paragraph" w:styleId="Subtitle">
    <w:name w:val="Subtitle"/>
    <w:basedOn w:val="Normal"/>
    <w:next w:val="Normal"/>
    <w:link w:val="SubtitleChar"/>
    <w:uiPriority w:val="11"/>
    <w:qFormat/>
    <w:rsid w:val="00525E5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25E5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525E52"/>
    <w:pPr>
      <w:ind w:left="220" w:hanging="220"/>
    </w:pPr>
  </w:style>
  <w:style w:type="paragraph" w:styleId="TableofFigures">
    <w:name w:val="table of figures"/>
    <w:basedOn w:val="Normal"/>
    <w:next w:val="Normal"/>
    <w:uiPriority w:val="99"/>
    <w:semiHidden/>
    <w:unhideWhenUsed/>
    <w:rsid w:val="00525E52"/>
  </w:style>
  <w:style w:type="paragraph" w:styleId="Title">
    <w:name w:val="Title"/>
    <w:basedOn w:val="Normal"/>
    <w:next w:val="Normal"/>
    <w:link w:val="TitleChar"/>
    <w:uiPriority w:val="10"/>
    <w:qFormat/>
    <w:rsid w:val="00525E5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E5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25E52"/>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525E52"/>
    <w:pPr>
      <w:spacing w:after="100"/>
      <w:ind w:left="660"/>
    </w:pPr>
  </w:style>
  <w:style w:type="paragraph" w:styleId="TOC5">
    <w:name w:val="toc 5"/>
    <w:basedOn w:val="Normal"/>
    <w:next w:val="Normal"/>
    <w:autoRedefine/>
    <w:uiPriority w:val="39"/>
    <w:unhideWhenUsed/>
    <w:rsid w:val="00525E52"/>
    <w:pPr>
      <w:spacing w:after="100"/>
      <w:ind w:left="880"/>
    </w:pPr>
  </w:style>
  <w:style w:type="paragraph" w:styleId="TOC6">
    <w:name w:val="toc 6"/>
    <w:basedOn w:val="Normal"/>
    <w:next w:val="Normal"/>
    <w:autoRedefine/>
    <w:uiPriority w:val="39"/>
    <w:unhideWhenUsed/>
    <w:rsid w:val="00525E52"/>
    <w:pPr>
      <w:spacing w:after="100"/>
      <w:ind w:left="1100"/>
    </w:pPr>
  </w:style>
  <w:style w:type="paragraph" w:styleId="TOC7">
    <w:name w:val="toc 7"/>
    <w:basedOn w:val="Normal"/>
    <w:next w:val="Normal"/>
    <w:autoRedefine/>
    <w:uiPriority w:val="39"/>
    <w:unhideWhenUsed/>
    <w:rsid w:val="00525E52"/>
    <w:pPr>
      <w:spacing w:after="100"/>
      <w:ind w:left="1320"/>
    </w:pPr>
  </w:style>
  <w:style w:type="paragraph" w:styleId="TOC8">
    <w:name w:val="toc 8"/>
    <w:basedOn w:val="Normal"/>
    <w:next w:val="Normal"/>
    <w:autoRedefine/>
    <w:uiPriority w:val="39"/>
    <w:unhideWhenUsed/>
    <w:rsid w:val="00525E52"/>
    <w:pPr>
      <w:spacing w:after="100"/>
      <w:ind w:left="1540"/>
    </w:pPr>
  </w:style>
  <w:style w:type="paragraph" w:styleId="TOC9">
    <w:name w:val="toc 9"/>
    <w:basedOn w:val="Normal"/>
    <w:next w:val="Normal"/>
    <w:autoRedefine/>
    <w:uiPriority w:val="39"/>
    <w:unhideWhenUsed/>
    <w:rsid w:val="00525E52"/>
    <w:pPr>
      <w:spacing w:after="100"/>
      <w:ind w:left="1760"/>
    </w:pPr>
  </w:style>
  <w:style w:type="character" w:styleId="PlaceholderText">
    <w:name w:val="Placeholder Text"/>
    <w:basedOn w:val="DefaultParagraphFont"/>
    <w:uiPriority w:val="99"/>
    <w:semiHidden/>
    <w:rsid w:val="000123FF"/>
    <w:rPr>
      <w:color w:val="808080"/>
    </w:rPr>
  </w:style>
  <w:style w:type="table" w:styleId="GridTable1Light-Accent1">
    <w:name w:val="Grid Table 1 Light Accent 1"/>
    <w:basedOn w:val="TableNormal"/>
    <w:uiPriority w:val="46"/>
    <w:rsid w:val="000123FF"/>
    <w:rPr>
      <w:rFonts w:asciiTheme="minorHAnsi" w:eastAsiaTheme="minorEastAsia" w:hAnsiTheme="minorHAnsi" w:cstheme="minorBidi"/>
      <w:sz w:val="22"/>
      <w:szCs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23FF"/>
    <w:rPr>
      <w:rFonts w:asciiTheme="minorHAnsi" w:eastAsiaTheme="minorEastAsia" w:hAnsiTheme="minorHAnsi" w:cstheme="minorBidi"/>
      <w:sz w:val="22"/>
      <w:szCs w:val="22"/>
      <w:lang w:eastAsia="zh-C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23FF"/>
    <w:rPr>
      <w:rFonts w:asciiTheme="minorHAnsi" w:eastAsiaTheme="minorEastAsia" w:hAnsiTheme="minorHAnsi" w:cstheme="minorBidi"/>
      <w:sz w:val="22"/>
      <w:szCs w:val="22"/>
      <w:lang w:eastAsia="zh-C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23FF"/>
    <w:rPr>
      <w:rFonts w:asciiTheme="minorHAnsi" w:eastAsiaTheme="minorEastAsia" w:hAnsiTheme="minorHAnsi" w:cstheme="minorBidi"/>
      <w:sz w:val="22"/>
      <w:szCs w:val="22"/>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0123FF"/>
    <w:rPr>
      <w:rFonts w:asciiTheme="minorHAnsi" w:eastAsiaTheme="minorEastAsia" w:hAnsiTheme="minorHAnsi" w:cstheme="minorBidi"/>
      <w:sz w:val="22"/>
      <w:szCs w:val="22"/>
      <w:lang w:eastAsia="zh-C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0123FF"/>
    <w:rPr>
      <w:rFonts w:asciiTheme="minorHAnsi" w:eastAsiaTheme="minorEastAsia" w:hAnsiTheme="minorHAnsi" w:cstheme="minorBidi"/>
      <w:sz w:val="22"/>
      <w:szCs w:val="22"/>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0123FF"/>
    <w:rPr>
      <w:rFonts w:asciiTheme="minorHAnsi" w:eastAsiaTheme="minorEastAsia" w:hAnsiTheme="minorHAnsi" w:cstheme="minorBidi"/>
      <w:sz w:val="22"/>
      <w:szCs w:val="22"/>
      <w:lang w:eastAsia="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0123FF"/>
    <w:rPr>
      <w:rFonts w:asciiTheme="minorHAnsi" w:eastAsiaTheme="minorEastAsia" w:hAnsiTheme="minorHAnsi" w:cstheme="minorBidi"/>
      <w:sz w:val="22"/>
      <w:szCs w:val="22"/>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123FF"/>
    <w:rPr>
      <w:rFonts w:asciiTheme="minorHAnsi" w:eastAsiaTheme="minorEastAsia" w:hAnsiTheme="minorHAnsi" w:cstheme="minorBidi"/>
      <w:sz w:val="22"/>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23FF"/>
    <w:rPr>
      <w:rFonts w:asciiTheme="minorHAnsi" w:eastAsiaTheme="minorEastAsia" w:hAnsiTheme="minorHAnsi" w:cstheme="minorBidi"/>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123FF"/>
    <w:rPr>
      <w:rFonts w:asciiTheme="minorHAnsi" w:eastAsiaTheme="minorEastAsia" w:hAnsiTheme="minorHAnsi" w:cstheme="minorBidi"/>
      <w:sz w:val="22"/>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0123FF"/>
  </w:style>
  <w:style w:type="character" w:styleId="FootnoteReference">
    <w:name w:val="footnote reference"/>
    <w:basedOn w:val="DefaultParagraphFont"/>
    <w:uiPriority w:val="99"/>
    <w:semiHidden/>
    <w:unhideWhenUsed/>
    <w:rsid w:val="000123FF"/>
    <w:rPr>
      <w:vertAlign w:val="superscript"/>
    </w:rPr>
  </w:style>
  <w:style w:type="paragraph" w:customStyle="1" w:styleId="Default">
    <w:name w:val="Default"/>
    <w:rsid w:val="000123FF"/>
    <w:pPr>
      <w:autoSpaceDE w:val="0"/>
      <w:autoSpaceDN w:val="0"/>
      <w:adjustRightInd w:val="0"/>
    </w:pPr>
    <w:rPr>
      <w:rFonts w:ascii="Arial" w:eastAsiaTheme="minorEastAsia" w:hAnsi="Arial" w:cs="Arial"/>
      <w:color w:val="000000"/>
      <w:sz w:val="24"/>
      <w:szCs w:val="24"/>
      <w:lang w:eastAsia="zh-CN"/>
    </w:rPr>
  </w:style>
  <w:style w:type="character" w:customStyle="1" w:styleId="apple-converted-space">
    <w:name w:val="apple-converted-space"/>
    <w:basedOn w:val="DefaultParagraphFont"/>
    <w:rsid w:val="000123FF"/>
  </w:style>
  <w:style w:type="paragraph" w:customStyle="1" w:styleId="p1">
    <w:name w:val="p1"/>
    <w:basedOn w:val="Normal"/>
    <w:rsid w:val="000123FF"/>
    <w:pPr>
      <w:spacing w:line="240" w:lineRule="auto"/>
    </w:pPr>
    <w:rPr>
      <w:rFonts w:ascii="Helvetica" w:eastAsia="Times New Roman" w:hAnsi="Helvetica"/>
      <w:color w:val="000000"/>
      <w:sz w:val="15"/>
      <w:szCs w:val="15"/>
    </w:rPr>
  </w:style>
  <w:style w:type="paragraph" w:customStyle="1" w:styleId="Body">
    <w:name w:val="Body"/>
    <w:rsid w:val="000123F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7776">
      <w:bodyDiv w:val="1"/>
      <w:marLeft w:val="0"/>
      <w:marRight w:val="0"/>
      <w:marTop w:val="0"/>
      <w:marBottom w:val="0"/>
      <w:divBdr>
        <w:top w:val="none" w:sz="0" w:space="0" w:color="auto"/>
        <w:left w:val="none" w:sz="0" w:space="0" w:color="auto"/>
        <w:bottom w:val="none" w:sz="0" w:space="0" w:color="auto"/>
        <w:right w:val="none" w:sz="0" w:space="0" w:color="auto"/>
      </w:divBdr>
    </w:div>
    <w:div w:id="77990843">
      <w:bodyDiv w:val="1"/>
      <w:marLeft w:val="0"/>
      <w:marRight w:val="0"/>
      <w:marTop w:val="0"/>
      <w:marBottom w:val="0"/>
      <w:divBdr>
        <w:top w:val="none" w:sz="0" w:space="0" w:color="auto"/>
        <w:left w:val="none" w:sz="0" w:space="0" w:color="auto"/>
        <w:bottom w:val="none" w:sz="0" w:space="0" w:color="auto"/>
        <w:right w:val="none" w:sz="0" w:space="0" w:color="auto"/>
      </w:divBdr>
    </w:div>
    <w:div w:id="115951394">
      <w:bodyDiv w:val="1"/>
      <w:marLeft w:val="0"/>
      <w:marRight w:val="0"/>
      <w:marTop w:val="0"/>
      <w:marBottom w:val="0"/>
      <w:divBdr>
        <w:top w:val="none" w:sz="0" w:space="0" w:color="auto"/>
        <w:left w:val="none" w:sz="0" w:space="0" w:color="auto"/>
        <w:bottom w:val="none" w:sz="0" w:space="0" w:color="auto"/>
        <w:right w:val="none" w:sz="0" w:space="0" w:color="auto"/>
      </w:divBdr>
    </w:div>
    <w:div w:id="132717909">
      <w:bodyDiv w:val="1"/>
      <w:marLeft w:val="0"/>
      <w:marRight w:val="0"/>
      <w:marTop w:val="0"/>
      <w:marBottom w:val="0"/>
      <w:divBdr>
        <w:top w:val="none" w:sz="0" w:space="0" w:color="auto"/>
        <w:left w:val="none" w:sz="0" w:space="0" w:color="auto"/>
        <w:bottom w:val="none" w:sz="0" w:space="0" w:color="auto"/>
        <w:right w:val="none" w:sz="0" w:space="0" w:color="auto"/>
      </w:divBdr>
    </w:div>
    <w:div w:id="144663812">
      <w:bodyDiv w:val="1"/>
      <w:marLeft w:val="0"/>
      <w:marRight w:val="0"/>
      <w:marTop w:val="0"/>
      <w:marBottom w:val="0"/>
      <w:divBdr>
        <w:top w:val="none" w:sz="0" w:space="0" w:color="auto"/>
        <w:left w:val="none" w:sz="0" w:space="0" w:color="auto"/>
        <w:bottom w:val="none" w:sz="0" w:space="0" w:color="auto"/>
        <w:right w:val="none" w:sz="0" w:space="0" w:color="auto"/>
      </w:divBdr>
    </w:div>
    <w:div w:id="179205629">
      <w:bodyDiv w:val="1"/>
      <w:marLeft w:val="0"/>
      <w:marRight w:val="0"/>
      <w:marTop w:val="0"/>
      <w:marBottom w:val="0"/>
      <w:divBdr>
        <w:top w:val="none" w:sz="0" w:space="0" w:color="auto"/>
        <w:left w:val="none" w:sz="0" w:space="0" w:color="auto"/>
        <w:bottom w:val="none" w:sz="0" w:space="0" w:color="auto"/>
        <w:right w:val="none" w:sz="0" w:space="0" w:color="auto"/>
      </w:divBdr>
    </w:div>
    <w:div w:id="219707930">
      <w:bodyDiv w:val="1"/>
      <w:marLeft w:val="0"/>
      <w:marRight w:val="0"/>
      <w:marTop w:val="0"/>
      <w:marBottom w:val="0"/>
      <w:divBdr>
        <w:top w:val="none" w:sz="0" w:space="0" w:color="auto"/>
        <w:left w:val="none" w:sz="0" w:space="0" w:color="auto"/>
        <w:bottom w:val="none" w:sz="0" w:space="0" w:color="auto"/>
        <w:right w:val="none" w:sz="0" w:space="0" w:color="auto"/>
      </w:divBdr>
    </w:div>
    <w:div w:id="320233866">
      <w:bodyDiv w:val="1"/>
      <w:marLeft w:val="0"/>
      <w:marRight w:val="0"/>
      <w:marTop w:val="0"/>
      <w:marBottom w:val="0"/>
      <w:divBdr>
        <w:top w:val="none" w:sz="0" w:space="0" w:color="auto"/>
        <w:left w:val="none" w:sz="0" w:space="0" w:color="auto"/>
        <w:bottom w:val="none" w:sz="0" w:space="0" w:color="auto"/>
        <w:right w:val="none" w:sz="0" w:space="0" w:color="auto"/>
      </w:divBdr>
    </w:div>
    <w:div w:id="428744574">
      <w:bodyDiv w:val="1"/>
      <w:marLeft w:val="0"/>
      <w:marRight w:val="0"/>
      <w:marTop w:val="0"/>
      <w:marBottom w:val="0"/>
      <w:divBdr>
        <w:top w:val="none" w:sz="0" w:space="0" w:color="auto"/>
        <w:left w:val="none" w:sz="0" w:space="0" w:color="auto"/>
        <w:bottom w:val="none" w:sz="0" w:space="0" w:color="auto"/>
        <w:right w:val="none" w:sz="0" w:space="0" w:color="auto"/>
      </w:divBdr>
    </w:div>
    <w:div w:id="487669952">
      <w:bodyDiv w:val="1"/>
      <w:marLeft w:val="0"/>
      <w:marRight w:val="0"/>
      <w:marTop w:val="0"/>
      <w:marBottom w:val="0"/>
      <w:divBdr>
        <w:top w:val="none" w:sz="0" w:space="0" w:color="auto"/>
        <w:left w:val="none" w:sz="0" w:space="0" w:color="auto"/>
        <w:bottom w:val="none" w:sz="0" w:space="0" w:color="auto"/>
        <w:right w:val="none" w:sz="0" w:space="0" w:color="auto"/>
      </w:divBdr>
    </w:div>
    <w:div w:id="763114131">
      <w:bodyDiv w:val="1"/>
      <w:marLeft w:val="0"/>
      <w:marRight w:val="0"/>
      <w:marTop w:val="0"/>
      <w:marBottom w:val="0"/>
      <w:divBdr>
        <w:top w:val="none" w:sz="0" w:space="0" w:color="auto"/>
        <w:left w:val="none" w:sz="0" w:space="0" w:color="auto"/>
        <w:bottom w:val="none" w:sz="0" w:space="0" w:color="auto"/>
        <w:right w:val="none" w:sz="0" w:space="0" w:color="auto"/>
      </w:divBdr>
    </w:div>
    <w:div w:id="967005809">
      <w:bodyDiv w:val="1"/>
      <w:marLeft w:val="0"/>
      <w:marRight w:val="0"/>
      <w:marTop w:val="0"/>
      <w:marBottom w:val="0"/>
      <w:divBdr>
        <w:top w:val="none" w:sz="0" w:space="0" w:color="auto"/>
        <w:left w:val="none" w:sz="0" w:space="0" w:color="auto"/>
        <w:bottom w:val="none" w:sz="0" w:space="0" w:color="auto"/>
        <w:right w:val="none" w:sz="0" w:space="0" w:color="auto"/>
      </w:divBdr>
    </w:div>
    <w:div w:id="1003899637">
      <w:bodyDiv w:val="1"/>
      <w:marLeft w:val="0"/>
      <w:marRight w:val="0"/>
      <w:marTop w:val="0"/>
      <w:marBottom w:val="0"/>
      <w:divBdr>
        <w:top w:val="none" w:sz="0" w:space="0" w:color="auto"/>
        <w:left w:val="none" w:sz="0" w:space="0" w:color="auto"/>
        <w:bottom w:val="none" w:sz="0" w:space="0" w:color="auto"/>
        <w:right w:val="none" w:sz="0" w:space="0" w:color="auto"/>
      </w:divBdr>
    </w:div>
    <w:div w:id="1020812146">
      <w:bodyDiv w:val="1"/>
      <w:marLeft w:val="0"/>
      <w:marRight w:val="0"/>
      <w:marTop w:val="0"/>
      <w:marBottom w:val="0"/>
      <w:divBdr>
        <w:top w:val="none" w:sz="0" w:space="0" w:color="auto"/>
        <w:left w:val="none" w:sz="0" w:space="0" w:color="auto"/>
        <w:bottom w:val="none" w:sz="0" w:space="0" w:color="auto"/>
        <w:right w:val="none" w:sz="0" w:space="0" w:color="auto"/>
      </w:divBdr>
    </w:div>
    <w:div w:id="1129400194">
      <w:bodyDiv w:val="1"/>
      <w:marLeft w:val="0"/>
      <w:marRight w:val="0"/>
      <w:marTop w:val="0"/>
      <w:marBottom w:val="0"/>
      <w:divBdr>
        <w:top w:val="none" w:sz="0" w:space="0" w:color="auto"/>
        <w:left w:val="none" w:sz="0" w:space="0" w:color="auto"/>
        <w:bottom w:val="none" w:sz="0" w:space="0" w:color="auto"/>
        <w:right w:val="none" w:sz="0" w:space="0" w:color="auto"/>
      </w:divBdr>
    </w:div>
    <w:div w:id="1205486233">
      <w:bodyDiv w:val="1"/>
      <w:marLeft w:val="0"/>
      <w:marRight w:val="0"/>
      <w:marTop w:val="0"/>
      <w:marBottom w:val="0"/>
      <w:divBdr>
        <w:top w:val="none" w:sz="0" w:space="0" w:color="auto"/>
        <w:left w:val="none" w:sz="0" w:space="0" w:color="auto"/>
        <w:bottom w:val="none" w:sz="0" w:space="0" w:color="auto"/>
        <w:right w:val="none" w:sz="0" w:space="0" w:color="auto"/>
      </w:divBdr>
    </w:div>
    <w:div w:id="1217081877">
      <w:bodyDiv w:val="1"/>
      <w:marLeft w:val="0"/>
      <w:marRight w:val="0"/>
      <w:marTop w:val="0"/>
      <w:marBottom w:val="0"/>
      <w:divBdr>
        <w:top w:val="none" w:sz="0" w:space="0" w:color="auto"/>
        <w:left w:val="none" w:sz="0" w:space="0" w:color="auto"/>
        <w:bottom w:val="none" w:sz="0" w:space="0" w:color="auto"/>
        <w:right w:val="none" w:sz="0" w:space="0" w:color="auto"/>
      </w:divBdr>
    </w:div>
    <w:div w:id="1273320245">
      <w:bodyDiv w:val="1"/>
      <w:marLeft w:val="0"/>
      <w:marRight w:val="0"/>
      <w:marTop w:val="0"/>
      <w:marBottom w:val="0"/>
      <w:divBdr>
        <w:top w:val="none" w:sz="0" w:space="0" w:color="auto"/>
        <w:left w:val="none" w:sz="0" w:space="0" w:color="auto"/>
        <w:bottom w:val="none" w:sz="0" w:space="0" w:color="auto"/>
        <w:right w:val="none" w:sz="0" w:space="0" w:color="auto"/>
      </w:divBdr>
    </w:div>
    <w:div w:id="1484157281">
      <w:bodyDiv w:val="1"/>
      <w:marLeft w:val="0"/>
      <w:marRight w:val="0"/>
      <w:marTop w:val="0"/>
      <w:marBottom w:val="0"/>
      <w:divBdr>
        <w:top w:val="none" w:sz="0" w:space="0" w:color="auto"/>
        <w:left w:val="none" w:sz="0" w:space="0" w:color="auto"/>
        <w:bottom w:val="none" w:sz="0" w:space="0" w:color="auto"/>
        <w:right w:val="none" w:sz="0" w:space="0" w:color="auto"/>
      </w:divBdr>
    </w:div>
    <w:div w:id="1499998219">
      <w:bodyDiv w:val="1"/>
      <w:marLeft w:val="0"/>
      <w:marRight w:val="0"/>
      <w:marTop w:val="0"/>
      <w:marBottom w:val="0"/>
      <w:divBdr>
        <w:top w:val="none" w:sz="0" w:space="0" w:color="auto"/>
        <w:left w:val="none" w:sz="0" w:space="0" w:color="auto"/>
        <w:bottom w:val="none" w:sz="0" w:space="0" w:color="auto"/>
        <w:right w:val="none" w:sz="0" w:space="0" w:color="auto"/>
      </w:divBdr>
    </w:div>
    <w:div w:id="1757170647">
      <w:bodyDiv w:val="1"/>
      <w:marLeft w:val="0"/>
      <w:marRight w:val="0"/>
      <w:marTop w:val="0"/>
      <w:marBottom w:val="0"/>
      <w:divBdr>
        <w:top w:val="none" w:sz="0" w:space="0" w:color="auto"/>
        <w:left w:val="none" w:sz="0" w:space="0" w:color="auto"/>
        <w:bottom w:val="none" w:sz="0" w:space="0" w:color="auto"/>
        <w:right w:val="none" w:sz="0" w:space="0" w:color="auto"/>
      </w:divBdr>
    </w:div>
    <w:div w:id="1782801800">
      <w:bodyDiv w:val="1"/>
      <w:marLeft w:val="0"/>
      <w:marRight w:val="0"/>
      <w:marTop w:val="0"/>
      <w:marBottom w:val="0"/>
      <w:divBdr>
        <w:top w:val="none" w:sz="0" w:space="0" w:color="auto"/>
        <w:left w:val="none" w:sz="0" w:space="0" w:color="auto"/>
        <w:bottom w:val="none" w:sz="0" w:space="0" w:color="auto"/>
        <w:right w:val="none" w:sz="0" w:space="0" w:color="auto"/>
      </w:divBdr>
    </w:div>
    <w:div w:id="1854606645">
      <w:bodyDiv w:val="1"/>
      <w:marLeft w:val="0"/>
      <w:marRight w:val="0"/>
      <w:marTop w:val="0"/>
      <w:marBottom w:val="0"/>
      <w:divBdr>
        <w:top w:val="none" w:sz="0" w:space="0" w:color="auto"/>
        <w:left w:val="none" w:sz="0" w:space="0" w:color="auto"/>
        <w:bottom w:val="none" w:sz="0" w:space="0" w:color="auto"/>
        <w:right w:val="none" w:sz="0" w:space="0" w:color="auto"/>
      </w:divBdr>
    </w:div>
    <w:div w:id="1933540640">
      <w:bodyDiv w:val="1"/>
      <w:marLeft w:val="0"/>
      <w:marRight w:val="0"/>
      <w:marTop w:val="0"/>
      <w:marBottom w:val="0"/>
      <w:divBdr>
        <w:top w:val="none" w:sz="0" w:space="0" w:color="auto"/>
        <w:left w:val="none" w:sz="0" w:space="0" w:color="auto"/>
        <w:bottom w:val="none" w:sz="0" w:space="0" w:color="auto"/>
        <w:right w:val="none" w:sz="0" w:space="0" w:color="auto"/>
      </w:divBdr>
    </w:div>
    <w:div w:id="1951814511">
      <w:bodyDiv w:val="1"/>
      <w:marLeft w:val="0"/>
      <w:marRight w:val="0"/>
      <w:marTop w:val="0"/>
      <w:marBottom w:val="0"/>
      <w:divBdr>
        <w:top w:val="none" w:sz="0" w:space="0" w:color="auto"/>
        <w:left w:val="none" w:sz="0" w:space="0" w:color="auto"/>
        <w:bottom w:val="none" w:sz="0" w:space="0" w:color="auto"/>
        <w:right w:val="none" w:sz="0" w:space="0" w:color="auto"/>
      </w:divBdr>
    </w:div>
    <w:div w:id="2031295703">
      <w:bodyDiv w:val="1"/>
      <w:marLeft w:val="0"/>
      <w:marRight w:val="0"/>
      <w:marTop w:val="0"/>
      <w:marBottom w:val="0"/>
      <w:divBdr>
        <w:top w:val="none" w:sz="0" w:space="0" w:color="auto"/>
        <w:left w:val="none" w:sz="0" w:space="0" w:color="auto"/>
        <w:bottom w:val="none" w:sz="0" w:space="0" w:color="auto"/>
        <w:right w:val="none" w:sz="0" w:space="0" w:color="auto"/>
      </w:divBdr>
    </w:div>
    <w:div w:id="2043161991">
      <w:bodyDiv w:val="1"/>
      <w:marLeft w:val="0"/>
      <w:marRight w:val="0"/>
      <w:marTop w:val="0"/>
      <w:marBottom w:val="0"/>
      <w:divBdr>
        <w:top w:val="none" w:sz="0" w:space="0" w:color="auto"/>
        <w:left w:val="none" w:sz="0" w:space="0" w:color="auto"/>
        <w:bottom w:val="none" w:sz="0" w:space="0" w:color="auto"/>
        <w:right w:val="none" w:sz="0" w:space="0" w:color="auto"/>
      </w:divBdr>
    </w:div>
    <w:div w:id="2073850495">
      <w:bodyDiv w:val="1"/>
      <w:marLeft w:val="0"/>
      <w:marRight w:val="0"/>
      <w:marTop w:val="0"/>
      <w:marBottom w:val="0"/>
      <w:divBdr>
        <w:top w:val="none" w:sz="0" w:space="0" w:color="auto"/>
        <w:left w:val="none" w:sz="0" w:space="0" w:color="auto"/>
        <w:bottom w:val="none" w:sz="0" w:space="0" w:color="auto"/>
        <w:right w:val="none" w:sz="0" w:space="0" w:color="auto"/>
      </w:divBdr>
    </w:div>
    <w:div w:id="213706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ilkington\Documents\Custom%20Office%20Templates\eRHIC_Plan_Template_Re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87140FF534814499EAC5D5D7ACFBD5" ma:contentTypeVersion="4" ma:contentTypeDescription="Create a new document." ma:contentTypeScope="" ma:versionID="cac84f733b9cc9032e333c8e2aeaa935">
  <xsd:schema xmlns:xsd="http://www.w3.org/2001/XMLSchema" xmlns:xs="http://www.w3.org/2001/XMLSchema" xmlns:p="http://schemas.microsoft.com/office/2006/metadata/properties" xmlns:ns2="cc0d8899-4e50-464a-8e62-592ba513cec8" xmlns:ns3="6c5a3c77-519e-4303-a21d-4bd430a46a14" targetNamespace="http://schemas.microsoft.com/office/2006/metadata/properties" ma:root="true" ma:fieldsID="bb107505b8a6defd59f5fb99278b6b88" ns2:_="" ns3:_="">
    <xsd:import namespace="cc0d8899-4e50-464a-8e62-592ba513cec8"/>
    <xsd:import namespace="6c5a3c77-519e-4303-a21d-4bd430a46a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d8899-4e50-464a-8e62-592ba513c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5a3c77-519e-4303-a21d-4bd430a46a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651DDD-5D2E-4243-A763-3A347F781A61}">
  <ds:schemaRefs>
    <ds:schemaRef ds:uri="http://schemas.openxmlformats.org/officeDocument/2006/bibliography"/>
  </ds:schemaRefs>
</ds:datastoreItem>
</file>

<file path=customXml/itemProps2.xml><?xml version="1.0" encoding="utf-8"?>
<ds:datastoreItem xmlns:ds="http://schemas.openxmlformats.org/officeDocument/2006/customXml" ds:itemID="{59C6F7FE-D5C6-42A6-80D3-C52B12BC04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E5A25A-3F40-46D0-808B-652D200BF35C}">
  <ds:schemaRefs>
    <ds:schemaRef ds:uri="http://schemas.microsoft.com/sharepoint/v3/contenttype/forms"/>
  </ds:schemaRefs>
</ds:datastoreItem>
</file>

<file path=customXml/itemProps4.xml><?xml version="1.0" encoding="utf-8"?>
<ds:datastoreItem xmlns:ds="http://schemas.openxmlformats.org/officeDocument/2006/customXml" ds:itemID="{2FFFD378-2816-4F66-BD84-221DC37EF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d8899-4e50-464a-8e62-592ba513cec8"/>
    <ds:schemaRef ds:uri="6c5a3c77-519e-4303-a21d-4bd430a46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eRHIC_Plan_Template_Rev01</Template>
  <TotalTime>125</TotalTime>
  <Pages>53</Pages>
  <Words>13497</Words>
  <Characters>78451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 Alyssa</dc:creator>
  <cp:keywords/>
  <dc:description/>
  <cp:lastModifiedBy>Houston, Michelle</cp:lastModifiedBy>
  <cp:revision>29</cp:revision>
  <cp:lastPrinted>2023-10-31T15:21:00Z</cp:lastPrinted>
  <dcterms:created xsi:type="dcterms:W3CDTF">2025-05-01T15:16:00Z</dcterms:created>
  <dcterms:modified xsi:type="dcterms:W3CDTF">2025-05-06T19:51:00Z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0x0101005F87140FF534814499EAC5D5D7ACFBD5</vt:lpwstr>
  </property>
  <property fmtid="{D5CDD505-2E9C-101B-9397-08002B2CF9AE}" pid="3" name="Order">
    <vt:r8>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