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20EFF" w14:textId="3BDB33E5" w:rsidR="00084216" w:rsidRDefault="00084216" w:rsidP="00084216">
      <w:pPr>
        <w:pStyle w:val="Heading1"/>
      </w:pPr>
      <w:r>
        <w:t>Discussion items</w:t>
      </w:r>
    </w:p>
    <w:p w14:paraId="38213EDB" w14:textId="5493932D" w:rsidR="005B2EF2" w:rsidRDefault="00A36D66">
      <w:r w:rsidRPr="00A36D66">
        <w:t>UK-EIC project status update</w:t>
      </w:r>
      <w:r>
        <w:t xml:space="preserve"> (</w:t>
      </w:r>
      <w:r w:rsidR="005B2EF2">
        <w:t>Daria</w:t>
      </w:r>
      <w:r>
        <w:t>)</w:t>
      </w:r>
    </w:p>
    <w:p w14:paraId="1D34E79C" w14:textId="77777777" w:rsidR="00F54BA0" w:rsidRDefault="00F54BA0" w:rsidP="00F54BA0">
      <w:pPr>
        <w:pStyle w:val="ListParagraph"/>
        <w:numPr>
          <w:ilvl w:val="0"/>
          <w:numId w:val="1"/>
        </w:numPr>
      </w:pPr>
      <w:r>
        <w:t>Iain should be added as WP1 coordinator</w:t>
      </w:r>
    </w:p>
    <w:p w14:paraId="65EC25A8" w14:textId="336EBB77" w:rsidR="005B2EF2" w:rsidRDefault="00F54BA0" w:rsidP="00F54BA0">
      <w:pPr>
        <w:pStyle w:val="ListParagraph"/>
        <w:numPr>
          <w:ilvl w:val="0"/>
          <w:numId w:val="1"/>
        </w:numPr>
      </w:pPr>
      <w:r>
        <w:t>We discussed the urgent need for continued funding this FY</w:t>
      </w:r>
    </w:p>
    <w:p w14:paraId="28D6081E" w14:textId="53971729" w:rsidR="00F54BA0" w:rsidRDefault="00F54BA0" w:rsidP="00F54BA0">
      <w:pPr>
        <w:pStyle w:val="ListParagraph"/>
        <w:numPr>
          <w:ilvl w:val="0"/>
          <w:numId w:val="1"/>
        </w:numPr>
      </w:pPr>
      <w:r>
        <w:t>We strongly feel that STFC should not sign any agreements until the agreements with CERN/ALICE are sorted. UK groups will pull out if there is no MPAS tracker, and the absence of the CERN/ALICE agreement on access to the chip design is not sorted soon.</w:t>
      </w:r>
    </w:p>
    <w:p w14:paraId="1C842EC3" w14:textId="319E6F8A" w:rsidR="00F54BA0" w:rsidRDefault="00A36D66" w:rsidP="00F54BA0">
      <w:r w:rsidRPr="00A36D66">
        <w:t>Planning of project finances</w:t>
      </w:r>
      <w:r>
        <w:t xml:space="preserve"> (</w:t>
      </w:r>
      <w:r w:rsidR="00F54BA0">
        <w:t>Peter</w:t>
      </w:r>
      <w:r>
        <w:t>)</w:t>
      </w:r>
    </w:p>
    <w:p w14:paraId="36ADE418" w14:textId="2AC5E20B" w:rsidR="00084BC2" w:rsidRDefault="00084BC2" w:rsidP="00084BC2">
      <w:pPr>
        <w:pStyle w:val="ListParagraph"/>
        <w:numPr>
          <w:ilvl w:val="0"/>
          <w:numId w:val="2"/>
        </w:numPr>
      </w:pPr>
      <w:r>
        <w:t xml:space="preserve">For equipment we plan to allocate the funds to 2 major institutes, who will then buy the equipment for a group of </w:t>
      </w:r>
      <w:r w:rsidR="00A36D66">
        <w:t>institutes</w:t>
      </w:r>
    </w:p>
    <w:p w14:paraId="256B505A" w14:textId="5D278AAE" w:rsidR="00084BC2" w:rsidRDefault="00084BC2" w:rsidP="00084BC2">
      <w:pPr>
        <w:pStyle w:val="ListParagraph"/>
        <w:numPr>
          <w:ilvl w:val="1"/>
          <w:numId w:val="2"/>
        </w:numPr>
      </w:pPr>
      <w:r>
        <w:t>Need to establish that these institutes are happy to do that</w:t>
      </w:r>
    </w:p>
    <w:p w14:paraId="0C1462F7" w14:textId="5F83B5F7" w:rsidR="00084BC2" w:rsidRDefault="00084BC2" w:rsidP="00084BC2">
      <w:pPr>
        <w:pStyle w:val="ListParagraph"/>
        <w:numPr>
          <w:ilvl w:val="1"/>
          <w:numId w:val="2"/>
        </w:numPr>
      </w:pPr>
      <w:r>
        <w:t xml:space="preserve">Need to clarify long-term </w:t>
      </w:r>
      <w:r w:rsidR="004E52B7">
        <w:t>ownership of equipment</w:t>
      </w:r>
    </w:p>
    <w:p w14:paraId="297F940F" w14:textId="20A8E7D0" w:rsidR="004E52B7" w:rsidRDefault="004E52B7" w:rsidP="00084BC2">
      <w:pPr>
        <w:pStyle w:val="ListParagraph"/>
        <w:numPr>
          <w:ilvl w:val="1"/>
          <w:numId w:val="2"/>
        </w:numPr>
      </w:pPr>
      <w:r>
        <w:t xml:space="preserve">Need to understand where the equipment goes, to optimise this </w:t>
      </w:r>
    </w:p>
    <w:p w14:paraId="2E492768" w14:textId="5304AF37" w:rsidR="004E52B7" w:rsidRDefault="004E52B7" w:rsidP="00084BC2">
      <w:pPr>
        <w:pStyle w:val="ListParagraph"/>
        <w:numPr>
          <w:ilvl w:val="1"/>
          <w:numId w:val="2"/>
        </w:numPr>
      </w:pPr>
      <w:r>
        <w:t>STFC does not prescribe the profiling of equipment purchases from 2025 to 2029</w:t>
      </w:r>
    </w:p>
    <w:p w14:paraId="473CF62D" w14:textId="22BE13FA" w:rsidR="004E52B7" w:rsidRDefault="0038654B" w:rsidP="004E52B7">
      <w:pPr>
        <w:pStyle w:val="ListParagraph"/>
        <w:numPr>
          <w:ilvl w:val="0"/>
          <w:numId w:val="2"/>
        </w:numPr>
      </w:pPr>
      <w:r>
        <w:t>GV to verify with Oxford Physics department that they are happy to host funds for equipment</w:t>
      </w:r>
    </w:p>
    <w:p w14:paraId="572440BE" w14:textId="676346AA" w:rsidR="0038654B" w:rsidRDefault="0038654B" w:rsidP="004E52B7">
      <w:pPr>
        <w:pStyle w:val="ListParagraph"/>
        <w:numPr>
          <w:ilvl w:val="0"/>
          <w:numId w:val="2"/>
        </w:numPr>
      </w:pPr>
      <w:r>
        <w:t>MB will send around list of equipment to identify what goes where so that we can optimise allocations</w:t>
      </w:r>
    </w:p>
    <w:p w14:paraId="0A0EB834" w14:textId="1F478157" w:rsidR="00655C4C" w:rsidRDefault="00655C4C" w:rsidP="00655C4C">
      <w:r w:rsidRPr="00655C4C">
        <w:t>Sensor and AncASIC status</w:t>
      </w:r>
      <w:r>
        <w:t xml:space="preserve"> (Iain)</w:t>
      </w:r>
    </w:p>
    <w:p w14:paraId="5F687753" w14:textId="176C17BF" w:rsidR="00655C4C" w:rsidRDefault="000127D6" w:rsidP="00655C4C">
      <w:pPr>
        <w:pStyle w:val="ListParagraph"/>
        <w:numPr>
          <w:ilvl w:val="0"/>
          <w:numId w:val="3"/>
        </w:numPr>
      </w:pPr>
      <w:r>
        <w:t>We discussed the number of links and redundancy</w:t>
      </w:r>
    </w:p>
    <w:p w14:paraId="76079F83" w14:textId="0A9BA7B7" w:rsidR="000127D6" w:rsidRDefault="008E227E" w:rsidP="008E227E">
      <w:r w:rsidRPr="008E227E">
        <w:t>Update on FPC interconnection: spTAB status; wire-bonding evaluation tests</w:t>
      </w:r>
      <w:r w:rsidR="00435CED">
        <w:t xml:space="preserve"> </w:t>
      </w:r>
      <w:r>
        <w:t>(James)</w:t>
      </w:r>
    </w:p>
    <w:p w14:paraId="3A120F50" w14:textId="16F1C808" w:rsidR="008E227E" w:rsidRDefault="00084216" w:rsidP="008E227E">
      <w:pPr>
        <w:pStyle w:val="ListParagraph"/>
        <w:numPr>
          <w:ilvl w:val="0"/>
          <w:numId w:val="3"/>
        </w:numPr>
      </w:pPr>
      <w:r>
        <w:t xml:space="preserve">We noted that for TAB bonding alignment (required to About 10 um) is challenging </w:t>
      </w:r>
    </w:p>
    <w:p w14:paraId="5700FBB2" w14:textId="733D1D58" w:rsidR="00435CED" w:rsidRDefault="00435CED" w:rsidP="00435CED">
      <w:r w:rsidRPr="00435CED">
        <w:t>Wire-bonding tests of FPC substrates at Liverpool + dummy parts for module prototyping</w:t>
      </w:r>
      <w:r>
        <w:t xml:space="preserve"> (Jian)</w:t>
      </w:r>
    </w:p>
    <w:p w14:paraId="05D80798" w14:textId="1C32E3B5" w:rsidR="00626C7C" w:rsidRDefault="00626C7C" w:rsidP="00626C7C">
      <w:pPr>
        <w:pStyle w:val="ListParagraph"/>
        <w:numPr>
          <w:ilvl w:val="0"/>
          <w:numId w:val="3"/>
        </w:numPr>
      </w:pPr>
      <w:r>
        <w:t>We discussed the realism of the bond pad layout. The proposed design is aggressive, that’s what we need</w:t>
      </w:r>
    </w:p>
    <w:p w14:paraId="73EEF0AA" w14:textId="3B5C9EBE" w:rsidR="00626C7C" w:rsidRDefault="00626C7C" w:rsidP="00626C7C">
      <w:pPr>
        <w:pStyle w:val="ListParagraph"/>
        <w:numPr>
          <w:ilvl w:val="0"/>
          <w:numId w:val="3"/>
        </w:numPr>
      </w:pPr>
      <w:r>
        <w:t>We should check with the Americans if they are interested in joining</w:t>
      </w:r>
    </w:p>
    <w:p w14:paraId="776D8277" w14:textId="70BF6FF7" w:rsidR="00626C7C" w:rsidRDefault="00626C7C" w:rsidP="00626C7C">
      <w:pPr>
        <w:pStyle w:val="ListParagraph"/>
        <w:numPr>
          <w:ilvl w:val="0"/>
          <w:numId w:val="3"/>
        </w:numPr>
      </w:pPr>
      <w:r>
        <w:t>Funds could be available if we can extract money from Lancaster</w:t>
      </w:r>
    </w:p>
    <w:p w14:paraId="1FB19FD7" w14:textId="09FC3141" w:rsidR="00626C7C" w:rsidRDefault="00626C7C" w:rsidP="00626C7C">
      <w:r w:rsidRPr="00626C7C">
        <w:t>Update on module: PDR prototyping and testing</w:t>
      </w:r>
      <w:r>
        <w:t xml:space="preserve"> (Marcello)</w:t>
      </w:r>
    </w:p>
    <w:p w14:paraId="757088AB" w14:textId="53D181D9" w:rsidR="00EF6E75" w:rsidRDefault="00EF6E75" w:rsidP="00EF6E75">
      <w:pPr>
        <w:pStyle w:val="ListParagraph"/>
        <w:numPr>
          <w:ilvl w:val="0"/>
          <w:numId w:val="4"/>
        </w:numPr>
      </w:pPr>
      <w:r>
        <w:lastRenderedPageBreak/>
        <w:t>We should make a plan of what parts are needed when so that we can see what we need to procure when</w:t>
      </w:r>
    </w:p>
    <w:p w14:paraId="721D1DF9" w14:textId="0D1519F7" w:rsidR="00EF6E75" w:rsidRDefault="00EF6E75" w:rsidP="00EF6E75">
      <w:r w:rsidRPr="00EF6E75">
        <w:t>Update on testing: TID irradiations of Er1 prototypes; getting ready for MPW2 tests</w:t>
      </w:r>
      <w:r w:rsidR="00194855">
        <w:t xml:space="preserve"> (Marcello)</w:t>
      </w:r>
    </w:p>
    <w:p w14:paraId="5B235825" w14:textId="67370A67" w:rsidR="00194855" w:rsidRDefault="00194855" w:rsidP="00EF6E75">
      <w:r w:rsidRPr="00194855">
        <w:t>Status of stave prototyping</w:t>
      </w:r>
      <w:r>
        <w:t xml:space="preserve"> (Georg)</w:t>
      </w:r>
    </w:p>
    <w:p w14:paraId="4F1E9759" w14:textId="601D7DB0" w:rsidR="00194855" w:rsidRDefault="00194855" w:rsidP="00194855">
      <w:pPr>
        <w:pStyle w:val="ListParagraph"/>
        <w:numPr>
          <w:ilvl w:val="0"/>
          <w:numId w:val="4"/>
        </w:numPr>
      </w:pPr>
      <w:r>
        <w:t>We discussed the integration, QC processes and stave transport to the US in some more detail</w:t>
      </w:r>
    </w:p>
    <w:p w14:paraId="4E2A719B" w14:textId="13D9D2CF" w:rsidR="00194855" w:rsidRDefault="00194855" w:rsidP="00194855">
      <w:pPr>
        <w:pStyle w:val="ListParagraph"/>
        <w:numPr>
          <w:ilvl w:val="0"/>
          <w:numId w:val="4"/>
        </w:numPr>
      </w:pPr>
      <w:r>
        <w:t>We noted the usefulness of a project engineer, not just for quality control</w:t>
      </w:r>
    </w:p>
    <w:p w14:paraId="46F7BE1D" w14:textId="34863563" w:rsidR="00194855" w:rsidRDefault="00194855" w:rsidP="00194855">
      <w:r w:rsidRPr="00194855">
        <w:t>Stave support and first thoughts on air flow connection</w:t>
      </w:r>
      <w:r>
        <w:t xml:space="preserve"> (Adam)</w:t>
      </w:r>
    </w:p>
    <w:p w14:paraId="6AEEE073" w14:textId="77777777" w:rsidR="00194855" w:rsidRDefault="00194855" w:rsidP="00194855"/>
    <w:p w14:paraId="3F301B45" w14:textId="77777777" w:rsidR="00EF6E75" w:rsidRDefault="00EF6E75" w:rsidP="00EF6E75"/>
    <w:sectPr w:rsidR="00EF6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A1606"/>
    <w:multiLevelType w:val="hybridMultilevel"/>
    <w:tmpl w:val="9CAA9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C7DAA"/>
    <w:multiLevelType w:val="hybridMultilevel"/>
    <w:tmpl w:val="61464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B01B2"/>
    <w:multiLevelType w:val="hybridMultilevel"/>
    <w:tmpl w:val="5C76A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45500"/>
    <w:multiLevelType w:val="hybridMultilevel"/>
    <w:tmpl w:val="4D505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35012">
    <w:abstractNumId w:val="3"/>
  </w:num>
  <w:num w:numId="2" w16cid:durableId="77792921">
    <w:abstractNumId w:val="2"/>
  </w:num>
  <w:num w:numId="3" w16cid:durableId="684787516">
    <w:abstractNumId w:val="0"/>
  </w:num>
  <w:num w:numId="4" w16cid:durableId="1201285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F2"/>
    <w:rsid w:val="000127D6"/>
    <w:rsid w:val="00084216"/>
    <w:rsid w:val="00084BC2"/>
    <w:rsid w:val="00194855"/>
    <w:rsid w:val="0038654B"/>
    <w:rsid w:val="00435CED"/>
    <w:rsid w:val="004E52B7"/>
    <w:rsid w:val="005B13B1"/>
    <w:rsid w:val="005B2EF2"/>
    <w:rsid w:val="00626C7C"/>
    <w:rsid w:val="00655C4C"/>
    <w:rsid w:val="008E227E"/>
    <w:rsid w:val="00A36D66"/>
    <w:rsid w:val="00EF6E75"/>
    <w:rsid w:val="00F5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0F463"/>
  <w15:chartTrackingRefBased/>
  <w15:docId w15:val="{C1E9035E-790F-4426-9B18-9F5DBD7B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B2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E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E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E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E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E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E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E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E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E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E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E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 Viehhauser</dc:creator>
  <cp:keywords/>
  <dc:description/>
  <cp:lastModifiedBy>Georg Viehhauser</cp:lastModifiedBy>
  <cp:revision>3</cp:revision>
  <dcterms:created xsi:type="dcterms:W3CDTF">2025-06-26T10:05:00Z</dcterms:created>
  <dcterms:modified xsi:type="dcterms:W3CDTF">2025-06-26T15:38:00Z</dcterms:modified>
</cp:coreProperties>
</file>