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B0C23" w14:textId="4085A36B" w:rsidR="00E233AD" w:rsidRPr="00B27C99" w:rsidRDefault="00E233AD" w:rsidP="00E233AD">
      <w:pPr>
        <w:pStyle w:val="BodyText"/>
        <w:kinsoku w:val="0"/>
        <w:overflowPunct w:val="0"/>
        <w:rPr>
          <w:sz w:val="22"/>
          <w:szCs w:val="22"/>
        </w:rPr>
      </w:pPr>
      <w:r w:rsidRPr="00B27C99">
        <w:rPr>
          <w:w w:val="95"/>
          <w:sz w:val="22"/>
          <w:szCs w:val="22"/>
        </w:rPr>
        <w:t>Changes</w:t>
      </w:r>
      <w:r w:rsidRPr="00B27C99">
        <w:rPr>
          <w:spacing w:val="-22"/>
          <w:w w:val="95"/>
          <w:sz w:val="22"/>
          <w:szCs w:val="22"/>
        </w:rPr>
        <w:t xml:space="preserve"> </w:t>
      </w:r>
      <w:r w:rsidRPr="00B27C99">
        <w:rPr>
          <w:w w:val="95"/>
          <w:sz w:val="22"/>
          <w:szCs w:val="22"/>
        </w:rPr>
        <w:t>needed</w:t>
      </w:r>
      <w:r w:rsidRPr="00B27C99">
        <w:rPr>
          <w:spacing w:val="-21"/>
          <w:w w:val="95"/>
          <w:sz w:val="22"/>
          <w:szCs w:val="22"/>
        </w:rPr>
        <w:t xml:space="preserve"> </w:t>
      </w:r>
      <w:r w:rsidRPr="00B27C99">
        <w:rPr>
          <w:w w:val="95"/>
          <w:sz w:val="22"/>
          <w:szCs w:val="22"/>
        </w:rPr>
        <w:t>to</w:t>
      </w:r>
      <w:r w:rsidRPr="00B27C99">
        <w:rPr>
          <w:spacing w:val="-21"/>
          <w:w w:val="95"/>
          <w:sz w:val="22"/>
          <w:szCs w:val="22"/>
        </w:rPr>
        <w:t xml:space="preserve"> </w:t>
      </w:r>
      <w:r w:rsidRPr="00B27C99">
        <w:rPr>
          <w:w w:val="95"/>
          <w:sz w:val="22"/>
          <w:szCs w:val="22"/>
        </w:rPr>
        <w:t>ENDF</w:t>
      </w:r>
      <w:r w:rsidRPr="00B27C99">
        <w:rPr>
          <w:spacing w:val="5"/>
          <w:w w:val="95"/>
          <w:sz w:val="22"/>
          <w:szCs w:val="22"/>
        </w:rPr>
        <w:t>-</w:t>
      </w:r>
      <w:r w:rsidRPr="00B27C99">
        <w:rPr>
          <w:w w:val="95"/>
          <w:sz w:val="22"/>
          <w:szCs w:val="22"/>
        </w:rPr>
        <w:t>102:</w:t>
      </w:r>
    </w:p>
    <w:p w14:paraId="2CED8185" w14:textId="77777777" w:rsidR="00E233AD" w:rsidRPr="00B27C99" w:rsidRDefault="00E233AD" w:rsidP="00E233AD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4A278E96" w14:textId="3125090C" w:rsidR="00663F43" w:rsidRPr="00B27C99" w:rsidRDefault="00663F43" w:rsidP="00663F43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51" w:lineRule="auto"/>
        <w:ind w:right="165"/>
        <w:rPr>
          <w:sz w:val="22"/>
          <w:szCs w:val="22"/>
        </w:rPr>
      </w:pPr>
      <w:r>
        <w:rPr>
          <w:sz w:val="22"/>
          <w:szCs w:val="22"/>
        </w:rPr>
        <w:t xml:space="preserve">Update the definition of </w:t>
      </w:r>
      <w:r w:rsidR="00E233AD" w:rsidRPr="00B27C99">
        <w:rPr>
          <w:sz w:val="22"/>
          <w:szCs w:val="22"/>
        </w:rPr>
        <w:t>JP</w:t>
      </w:r>
      <w:r w:rsidR="00E233AD" w:rsidRPr="00B27C99"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E233AD" w:rsidRPr="00B27C99">
        <w:rPr>
          <w:spacing w:val="14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the</w:t>
      </w:r>
      <w:r w:rsidR="00E233AD" w:rsidRPr="00B27C99">
        <w:rPr>
          <w:spacing w:val="15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list</w:t>
      </w:r>
      <w:r w:rsidR="00E233AD" w:rsidRPr="00B27C99">
        <w:rPr>
          <w:spacing w:val="13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in</w:t>
      </w:r>
      <w:r w:rsidR="00E233AD" w:rsidRPr="00B27C99">
        <w:rPr>
          <w:spacing w:val="14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Section</w:t>
      </w:r>
      <w:r w:rsidR="00E233AD" w:rsidRPr="00B27C99">
        <w:rPr>
          <w:spacing w:val="15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6.2</w:t>
      </w:r>
      <w:r w:rsidR="00E233AD" w:rsidRPr="00B27C99">
        <w:rPr>
          <w:spacing w:val="14"/>
          <w:sz w:val="22"/>
          <w:szCs w:val="22"/>
        </w:rPr>
        <w:t xml:space="preserve"> </w:t>
      </w:r>
      <w:r w:rsidR="00591DBD">
        <w:rPr>
          <w:sz w:val="22"/>
          <w:szCs w:val="22"/>
        </w:rPr>
        <w:t>as follows:</w:t>
      </w:r>
      <w:r w:rsidR="00E233AD" w:rsidRPr="00B27C99">
        <w:rPr>
          <w:spacing w:val="14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“a</w:t>
      </w:r>
      <w:r w:rsidR="00E233AD" w:rsidRPr="00B27C99">
        <w:rPr>
          <w:spacing w:val="15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flag</w:t>
      </w:r>
      <w:r>
        <w:rPr>
          <w:sz w:val="22"/>
          <w:szCs w:val="22"/>
        </w:rPr>
        <w:t xml:space="preserve"> that provides information about the content of neutron and photon data. See Sec 6.3.9 for details</w:t>
      </w:r>
      <w:r w:rsidR="00E233AD" w:rsidRPr="00B27C99">
        <w:rPr>
          <w:sz w:val="22"/>
          <w:szCs w:val="22"/>
        </w:rPr>
        <w:t>.”</w:t>
      </w:r>
    </w:p>
    <w:p w14:paraId="0A685B49" w14:textId="08AEC661" w:rsidR="00E233AD" w:rsidRPr="00B27C99" w:rsidRDefault="00663F43" w:rsidP="00591DBD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51" w:lineRule="auto"/>
        <w:ind w:right="165"/>
        <w:rPr>
          <w:sz w:val="22"/>
          <w:szCs w:val="22"/>
        </w:rPr>
      </w:pPr>
      <w:r>
        <w:rPr>
          <w:sz w:val="22"/>
          <w:szCs w:val="22"/>
        </w:rPr>
        <w:t>Replace the title of Sec. 6.3.9 with: “</w:t>
      </w:r>
      <w:r w:rsidRPr="00B27C99">
        <w:rPr>
          <w:rFonts w:asciiTheme="majorHAnsi" w:hAnsiTheme="majorHAnsi"/>
          <w:sz w:val="22"/>
          <w:szCs w:val="22"/>
        </w:rPr>
        <w:t>Fission</w:t>
      </w:r>
      <w:r w:rsidRPr="00B27C99">
        <w:rPr>
          <w:rFonts w:asciiTheme="majorHAnsi" w:hAnsiTheme="majorHAnsi"/>
          <w:spacing w:val="20"/>
          <w:sz w:val="22"/>
          <w:szCs w:val="22"/>
        </w:rPr>
        <w:t xml:space="preserve"> </w:t>
      </w:r>
      <w:proofErr w:type="gramStart"/>
      <w:r w:rsidRPr="00B27C99">
        <w:rPr>
          <w:rFonts w:asciiTheme="majorHAnsi" w:hAnsiTheme="majorHAnsi"/>
          <w:sz w:val="22"/>
          <w:szCs w:val="22"/>
        </w:rPr>
        <w:t>P(</w:t>
      </w:r>
      <w:proofErr w:type="gramEnd"/>
      <w:r w:rsidRPr="00B27C99">
        <w:rPr>
          <w:rFonts w:asciiTheme="majorHAnsi" w:hAnsiTheme="majorHAnsi"/>
          <w:i/>
          <w:iCs/>
          <w:sz w:val="22"/>
          <w:szCs w:val="22"/>
        </w:rPr>
        <w:t>ν</w:t>
      </w:r>
      <w:r w:rsidRPr="00B27C99">
        <w:rPr>
          <w:rFonts w:asciiTheme="majorHAnsi" w:hAnsiTheme="majorHAnsi"/>
          <w:sz w:val="22"/>
          <w:szCs w:val="22"/>
        </w:rPr>
        <w:t>)</w:t>
      </w:r>
      <w:r w:rsidRPr="00B27C99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B27C99">
        <w:rPr>
          <w:rFonts w:asciiTheme="majorHAnsi" w:hAnsiTheme="majorHAnsi"/>
          <w:sz w:val="22"/>
          <w:szCs w:val="22"/>
        </w:rPr>
        <w:t>and</w:t>
      </w:r>
      <w:r w:rsidRPr="00B27C99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B27C99">
        <w:rPr>
          <w:rFonts w:asciiTheme="majorHAnsi" w:hAnsiTheme="majorHAnsi"/>
          <w:sz w:val="22"/>
          <w:szCs w:val="22"/>
        </w:rPr>
        <w:t>Associated</w:t>
      </w:r>
      <w:r w:rsidRPr="00B27C99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B27C99">
        <w:rPr>
          <w:rFonts w:asciiTheme="majorHAnsi" w:hAnsiTheme="majorHAnsi"/>
          <w:sz w:val="22"/>
          <w:szCs w:val="22"/>
        </w:rPr>
        <w:t>Prompt</w:t>
      </w:r>
      <w:r w:rsidRPr="00B27C99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B27C99">
        <w:rPr>
          <w:rFonts w:asciiTheme="majorHAnsi" w:hAnsiTheme="majorHAnsi"/>
          <w:sz w:val="22"/>
          <w:szCs w:val="22"/>
        </w:rPr>
        <w:t>Fission</w:t>
      </w:r>
      <w:r w:rsidRPr="00B27C99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B27C99">
        <w:rPr>
          <w:rFonts w:asciiTheme="majorHAnsi" w:hAnsiTheme="majorHAnsi"/>
          <w:sz w:val="22"/>
          <w:szCs w:val="22"/>
        </w:rPr>
        <w:t>Neutron</w:t>
      </w:r>
      <w:r w:rsidRPr="00B27C99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B27C99">
        <w:rPr>
          <w:rFonts w:asciiTheme="majorHAnsi" w:hAnsiTheme="majorHAnsi"/>
          <w:sz w:val="22"/>
          <w:szCs w:val="22"/>
        </w:rPr>
        <w:t>Spectra</w:t>
      </w:r>
      <w:r w:rsidRPr="00B27C99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B27C99">
        <w:rPr>
          <w:rFonts w:asciiTheme="majorHAnsi" w:hAnsiTheme="majorHAnsi"/>
          <w:sz w:val="22"/>
          <w:szCs w:val="22"/>
        </w:rPr>
        <w:t>(pfns)</w:t>
      </w:r>
      <w:r>
        <w:rPr>
          <w:rFonts w:asciiTheme="majorHAnsi" w:hAnsiTheme="majorHAnsi"/>
          <w:sz w:val="22"/>
          <w:szCs w:val="22"/>
        </w:rPr>
        <w:t xml:space="preserve"> and Prompt-Fission Photon Spectra (pfp</w:t>
      </w:r>
      <w:r w:rsidRPr="00B27C99">
        <w:rPr>
          <w:rFonts w:asciiTheme="majorHAnsi" w:hAnsiTheme="majorHAnsi"/>
          <w:sz w:val="22"/>
          <w:szCs w:val="22"/>
        </w:rPr>
        <w:t>s)</w:t>
      </w:r>
      <w:r>
        <w:rPr>
          <w:rFonts w:asciiTheme="majorHAnsi" w:hAnsiTheme="majorHAnsi"/>
          <w:sz w:val="22"/>
          <w:szCs w:val="22"/>
        </w:rPr>
        <w:t>”</w:t>
      </w:r>
    </w:p>
    <w:p w14:paraId="6082A4E8" w14:textId="6A898EBB" w:rsidR="00E233AD" w:rsidRPr="00B27C99" w:rsidRDefault="00663F43" w:rsidP="00E233AD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"/>
        <w:rPr>
          <w:sz w:val="22"/>
          <w:szCs w:val="22"/>
        </w:rPr>
      </w:pPr>
      <w:r>
        <w:rPr>
          <w:sz w:val="22"/>
          <w:szCs w:val="22"/>
        </w:rPr>
        <w:t>After Eq. (31) replace the text through the end of the section with the following paragraphs</w:t>
      </w:r>
      <w:r w:rsidR="00E233AD" w:rsidRPr="00B27C99">
        <w:rPr>
          <w:spacing w:val="16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…</w:t>
      </w:r>
    </w:p>
    <w:p w14:paraId="0EFD4AA0" w14:textId="76760A60" w:rsidR="00D065A2" w:rsidRDefault="00D065A2" w:rsidP="00E233AD">
      <w:pPr>
        <w:rPr>
          <w:rFonts w:asciiTheme="majorHAnsi" w:hAnsiTheme="majorHAnsi"/>
          <w:sz w:val="22"/>
          <w:szCs w:val="22"/>
        </w:rPr>
      </w:pPr>
    </w:p>
    <w:p w14:paraId="7E3B0CE4" w14:textId="77777777" w:rsidR="007104F0" w:rsidRPr="00B27C99" w:rsidRDefault="007104F0" w:rsidP="00E233AD">
      <w:pPr>
        <w:rPr>
          <w:rFonts w:asciiTheme="majorHAnsi" w:hAnsiTheme="majorHAnsi"/>
          <w:sz w:val="22"/>
          <w:szCs w:val="22"/>
        </w:rPr>
      </w:pPr>
    </w:p>
    <w:p w14:paraId="262496A5" w14:textId="6B63CBE5" w:rsidR="00E233AD" w:rsidRPr="00B27C99" w:rsidRDefault="00E233AD" w:rsidP="00B27C99">
      <w:pPr>
        <w:pStyle w:val="BodyText"/>
        <w:kinsoku w:val="0"/>
        <w:overflowPunct w:val="0"/>
        <w:spacing w:before="46" w:line="248" w:lineRule="auto"/>
        <w:ind w:right="203"/>
        <w:rPr>
          <w:sz w:val="22"/>
          <w:szCs w:val="22"/>
        </w:rPr>
      </w:pPr>
      <w:r w:rsidRPr="00B27C99">
        <w:rPr>
          <w:sz w:val="22"/>
          <w:szCs w:val="22"/>
        </w:rPr>
        <w:t>Distribution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functions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describing</w:t>
      </w:r>
      <w:r w:rsidRPr="00B27C99">
        <w:rPr>
          <w:spacing w:val="20"/>
          <w:sz w:val="22"/>
          <w:szCs w:val="22"/>
        </w:rPr>
        <w:t xml:space="preserve"> </w:t>
      </w:r>
      <w:proofErr w:type="gramStart"/>
      <w:r w:rsidRPr="00B27C99">
        <w:rPr>
          <w:sz w:val="22"/>
          <w:szCs w:val="22"/>
        </w:rPr>
        <w:t>P(</w:t>
      </w:r>
      <w:proofErr w:type="gramEnd"/>
      <w:r w:rsidRPr="00B27C99">
        <w:rPr>
          <w:i/>
          <w:iCs/>
          <w:sz w:val="22"/>
          <w:szCs w:val="22"/>
        </w:rPr>
        <w:t>ν</w:t>
      </w:r>
      <w:r w:rsidRPr="00B27C99">
        <w:rPr>
          <w:sz w:val="22"/>
          <w:szCs w:val="22"/>
        </w:rPr>
        <w:t>)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for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i/>
          <w:iCs/>
          <w:sz w:val="22"/>
          <w:szCs w:val="22"/>
        </w:rPr>
        <w:t>ν</w:t>
      </w:r>
      <w:r w:rsidRPr="00B27C99">
        <w:rPr>
          <w:sz w:val="22"/>
          <w:szCs w:val="22"/>
        </w:rPr>
        <w:t>=0,1,…,nu</w:t>
      </w:r>
      <w:r w:rsidRPr="00B27C99">
        <w:rPr>
          <w:spacing w:val="1"/>
          <w:position w:val="-3"/>
          <w:sz w:val="22"/>
          <w:szCs w:val="22"/>
        </w:rPr>
        <w:t>max</w:t>
      </w:r>
      <w:r w:rsidRPr="00B27C99">
        <w:rPr>
          <w:position w:val="-3"/>
          <w:sz w:val="22"/>
          <w:szCs w:val="22"/>
        </w:rPr>
        <w:t xml:space="preserve"> </w:t>
      </w:r>
      <w:r w:rsidRPr="00B27C99">
        <w:rPr>
          <w:spacing w:val="1"/>
          <w:position w:val="-3"/>
          <w:sz w:val="22"/>
          <w:szCs w:val="22"/>
        </w:rPr>
        <w:t xml:space="preserve"> </w:t>
      </w:r>
      <w:r w:rsidRPr="00B27C99">
        <w:rPr>
          <w:sz w:val="22"/>
          <w:szCs w:val="22"/>
        </w:rPr>
        <w:t>and</w:t>
      </w:r>
      <w:r w:rsidRPr="00B27C99">
        <w:rPr>
          <w:spacing w:val="20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associated</w:t>
      </w:r>
      <w:r w:rsidRPr="00B27C99">
        <w:rPr>
          <w:spacing w:val="20"/>
          <w:sz w:val="22"/>
          <w:szCs w:val="22"/>
        </w:rPr>
        <w:t xml:space="preserve"> </w:t>
      </w:r>
      <w:r w:rsidRPr="00B27C99">
        <w:rPr>
          <w:sz w:val="22"/>
          <w:szCs w:val="22"/>
        </w:rPr>
        <w:t>pfns</w:t>
      </w:r>
      <w:r w:rsidRPr="00B27C99">
        <w:rPr>
          <w:spacing w:val="18"/>
          <w:sz w:val="22"/>
          <w:szCs w:val="22"/>
        </w:rPr>
        <w:t xml:space="preserve"> </w:t>
      </w:r>
      <w:r w:rsidR="00B27C99" w:rsidRPr="00B27C99">
        <w:rPr>
          <w:spacing w:val="18"/>
          <w:sz w:val="22"/>
          <w:szCs w:val="22"/>
        </w:rPr>
        <w:t xml:space="preserve">and/or </w:t>
      </w:r>
      <w:r w:rsidR="00663F43">
        <w:rPr>
          <w:sz w:val="22"/>
          <w:szCs w:val="22"/>
        </w:rPr>
        <w:t>d</w:t>
      </w:r>
      <w:r w:rsidR="00663F43" w:rsidRPr="00B27C99">
        <w:rPr>
          <w:sz w:val="22"/>
          <w:szCs w:val="22"/>
        </w:rPr>
        <w:t>istribution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functions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describing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P(</w:t>
      </w:r>
      <w:r w:rsidR="00663F43">
        <w:rPr>
          <w:i/>
          <w:iCs/>
          <w:sz w:val="22"/>
          <w:szCs w:val="22"/>
        </w:rPr>
        <w:t>M</w:t>
      </w:r>
      <w:r w:rsidR="00663F43" w:rsidRPr="00B27C99">
        <w:rPr>
          <w:sz w:val="22"/>
          <w:szCs w:val="22"/>
        </w:rPr>
        <w:t>)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for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>
        <w:rPr>
          <w:i/>
          <w:iCs/>
          <w:sz w:val="22"/>
          <w:szCs w:val="22"/>
        </w:rPr>
        <w:t>M</w:t>
      </w:r>
      <w:r w:rsidR="00663F43" w:rsidRPr="00B27C99">
        <w:rPr>
          <w:sz w:val="22"/>
          <w:szCs w:val="22"/>
        </w:rPr>
        <w:t>=0,1,…,</w:t>
      </w:r>
      <w:r w:rsidR="00663F43">
        <w:rPr>
          <w:sz w:val="22"/>
          <w:szCs w:val="22"/>
        </w:rPr>
        <w:t>M</w:t>
      </w:r>
      <w:r w:rsidR="00663F43" w:rsidRPr="00B27C99">
        <w:rPr>
          <w:spacing w:val="1"/>
          <w:position w:val="-3"/>
          <w:sz w:val="22"/>
          <w:szCs w:val="22"/>
        </w:rPr>
        <w:t>max</w:t>
      </w:r>
      <w:r w:rsidR="00663F43" w:rsidRPr="00B27C99">
        <w:rPr>
          <w:position w:val="-3"/>
          <w:sz w:val="22"/>
          <w:szCs w:val="22"/>
        </w:rPr>
        <w:t xml:space="preserve"> </w:t>
      </w:r>
      <w:r w:rsidR="00663F43" w:rsidRPr="00B27C99">
        <w:rPr>
          <w:spacing w:val="1"/>
          <w:position w:val="-3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and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the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associated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pf</w:t>
      </w:r>
      <w:r w:rsidR="00591DBD">
        <w:rPr>
          <w:sz w:val="22"/>
          <w:szCs w:val="22"/>
        </w:rPr>
        <w:t>p</w:t>
      </w:r>
      <w:r w:rsidR="00663F43" w:rsidRPr="00B27C99">
        <w:rPr>
          <w:sz w:val="22"/>
          <w:szCs w:val="22"/>
        </w:rPr>
        <w:t>s</w:t>
      </w:r>
      <w:r w:rsidR="00663F43"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are</w:t>
      </w:r>
      <w:r w:rsidRPr="00B27C99">
        <w:rPr>
          <w:spacing w:val="20"/>
          <w:sz w:val="22"/>
          <w:szCs w:val="22"/>
        </w:rPr>
        <w:t xml:space="preserve"> </w:t>
      </w:r>
      <w:r w:rsidRPr="00B27C99">
        <w:rPr>
          <w:sz w:val="22"/>
          <w:szCs w:val="22"/>
        </w:rPr>
        <w:t>given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in</w:t>
      </w:r>
      <w:r w:rsidRPr="00B27C99">
        <w:rPr>
          <w:spacing w:val="20"/>
          <w:sz w:val="22"/>
          <w:szCs w:val="22"/>
        </w:rPr>
        <w:t xml:space="preserve"> </w:t>
      </w:r>
      <w:proofErr w:type="spellStart"/>
      <w:r w:rsidRPr="00B27C99">
        <w:rPr>
          <w:sz w:val="22"/>
          <w:szCs w:val="22"/>
        </w:rPr>
        <w:t>mt</w:t>
      </w:r>
      <w:proofErr w:type="spellEnd"/>
      <w:r w:rsidRPr="00B27C99">
        <w:rPr>
          <w:sz w:val="22"/>
          <w:szCs w:val="22"/>
        </w:rPr>
        <w:t xml:space="preserve">=18. </w:t>
      </w:r>
      <w:r w:rsidRPr="00B27C99">
        <w:rPr>
          <w:spacing w:val="35"/>
          <w:sz w:val="22"/>
          <w:szCs w:val="22"/>
        </w:rPr>
        <w:t xml:space="preserve"> </w:t>
      </w:r>
      <w:r w:rsidRPr="00B27C99">
        <w:rPr>
          <w:sz w:val="22"/>
          <w:szCs w:val="22"/>
        </w:rPr>
        <w:t>ZAP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and</w:t>
      </w:r>
      <w:r w:rsidRPr="00B27C99">
        <w:rPr>
          <w:spacing w:val="26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AWP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parameters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are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set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to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unity,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denoting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neutron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data</w:t>
      </w:r>
      <w:r w:rsidR="00B27C99" w:rsidRPr="00B27C99">
        <w:rPr>
          <w:sz w:val="22"/>
          <w:szCs w:val="22"/>
        </w:rPr>
        <w:t>, or to zero for photon data</w:t>
      </w:r>
      <w:r w:rsidRPr="00B27C99">
        <w:rPr>
          <w:sz w:val="22"/>
          <w:szCs w:val="22"/>
        </w:rPr>
        <w:t xml:space="preserve">. </w:t>
      </w:r>
      <w:r w:rsidR="00EB47AF">
        <w:rPr>
          <w:sz w:val="22"/>
          <w:szCs w:val="22"/>
        </w:rPr>
        <w:t xml:space="preserve"> The evaluator will add </w:t>
      </w:r>
      <w:r w:rsidR="00803EF6">
        <w:rPr>
          <w:sz w:val="22"/>
          <w:szCs w:val="22"/>
        </w:rPr>
        <w:t>first the neutron</w:t>
      </w:r>
      <w:r w:rsidR="00663F43">
        <w:rPr>
          <w:sz w:val="22"/>
          <w:szCs w:val="22"/>
        </w:rPr>
        <w:t xml:space="preserve"> (if any)</w:t>
      </w:r>
      <w:r w:rsidR="00F64B8F">
        <w:rPr>
          <w:sz w:val="22"/>
          <w:szCs w:val="22"/>
        </w:rPr>
        <w:t xml:space="preserve">, then the </w:t>
      </w:r>
      <w:r w:rsidR="00DB6E84">
        <w:rPr>
          <w:sz w:val="22"/>
          <w:szCs w:val="22"/>
        </w:rPr>
        <w:t>photon</w:t>
      </w:r>
      <w:r w:rsidR="00F64B8F">
        <w:rPr>
          <w:sz w:val="22"/>
          <w:szCs w:val="22"/>
        </w:rPr>
        <w:t xml:space="preserve"> </w:t>
      </w:r>
      <w:r w:rsidR="00663F43">
        <w:rPr>
          <w:sz w:val="22"/>
          <w:szCs w:val="22"/>
        </w:rPr>
        <w:t xml:space="preserve">(if any) </w:t>
      </w:r>
      <w:r w:rsidR="00F64B8F">
        <w:rPr>
          <w:sz w:val="22"/>
          <w:szCs w:val="22"/>
        </w:rPr>
        <w:t>data.</w:t>
      </w:r>
      <w:r w:rsidR="00EB47AF">
        <w:rPr>
          <w:sz w:val="22"/>
          <w:szCs w:val="22"/>
        </w:rPr>
        <w:t xml:space="preserve"> </w:t>
      </w:r>
      <w:r w:rsidR="00663F43">
        <w:rPr>
          <w:sz w:val="22"/>
          <w:szCs w:val="22"/>
        </w:rPr>
        <w:t>The number of sections NK will be the sum of the number of sections for neutrons (</w:t>
      </w:r>
      <w:r w:rsidR="00663F43" w:rsidRPr="00B27C99">
        <w:rPr>
          <w:sz w:val="22"/>
          <w:szCs w:val="22"/>
        </w:rPr>
        <w:t>nu</w:t>
      </w:r>
      <w:r w:rsidR="00663F43" w:rsidRPr="00B27C99">
        <w:rPr>
          <w:spacing w:val="1"/>
          <w:position w:val="-3"/>
          <w:sz w:val="22"/>
          <w:szCs w:val="22"/>
        </w:rPr>
        <w:t>max</w:t>
      </w:r>
      <w:r w:rsidR="00663F43">
        <w:rPr>
          <w:spacing w:val="1"/>
          <w:position w:val="-3"/>
          <w:sz w:val="22"/>
          <w:szCs w:val="22"/>
        </w:rPr>
        <w:t>+1) and photons (</w:t>
      </w:r>
      <w:r w:rsidR="00663F43">
        <w:rPr>
          <w:sz w:val="22"/>
          <w:szCs w:val="22"/>
        </w:rPr>
        <w:t>M</w:t>
      </w:r>
      <w:r w:rsidR="00663F43" w:rsidRPr="00B27C99">
        <w:rPr>
          <w:spacing w:val="1"/>
          <w:position w:val="-3"/>
          <w:sz w:val="22"/>
          <w:szCs w:val="22"/>
        </w:rPr>
        <w:t>max</w:t>
      </w:r>
      <w:r w:rsidR="00663F43">
        <w:rPr>
          <w:spacing w:val="1"/>
          <w:position w:val="-3"/>
          <w:sz w:val="22"/>
          <w:szCs w:val="22"/>
        </w:rPr>
        <w:t>+1)</w:t>
      </w:r>
      <w:r w:rsidR="00591DBD">
        <w:rPr>
          <w:spacing w:val="1"/>
          <w:position w:val="-3"/>
          <w:sz w:val="22"/>
          <w:szCs w:val="22"/>
        </w:rPr>
        <w:t>.</w:t>
      </w:r>
      <w:r w:rsidRPr="00B27C99">
        <w:rPr>
          <w:spacing w:val="34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evaluator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defines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an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initial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TAB1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record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with</w:t>
      </w:r>
      <w:r w:rsidRPr="00B27C99">
        <w:rPr>
          <w:spacing w:val="48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LAW=0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to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define</w:t>
      </w:r>
      <w:r w:rsidRPr="00B27C99">
        <w:rPr>
          <w:spacing w:val="17"/>
          <w:sz w:val="22"/>
          <w:szCs w:val="22"/>
        </w:rPr>
        <w:t xml:space="preserve"> </w:t>
      </w:r>
      <w:proofErr w:type="gramStart"/>
      <w:r w:rsidRPr="00B27C99">
        <w:rPr>
          <w:sz w:val="22"/>
          <w:szCs w:val="22"/>
        </w:rPr>
        <w:t>P(</w:t>
      </w:r>
      <w:proofErr w:type="gramEnd"/>
      <w:r w:rsidRPr="00B27C99">
        <w:rPr>
          <w:i/>
          <w:iCs/>
          <w:sz w:val="22"/>
          <w:szCs w:val="22"/>
        </w:rPr>
        <w:t>ν</w:t>
      </w:r>
      <w:r w:rsidRPr="00B27C99">
        <w:rPr>
          <w:sz w:val="22"/>
          <w:szCs w:val="22"/>
        </w:rPr>
        <w:t xml:space="preserve">=0). </w:t>
      </w:r>
      <w:r w:rsidRPr="00B27C99">
        <w:rPr>
          <w:spacing w:val="30"/>
          <w:sz w:val="22"/>
          <w:szCs w:val="22"/>
        </w:rPr>
        <w:t xml:space="preserve"> </w:t>
      </w:r>
      <w:r w:rsidRPr="00B27C99">
        <w:rPr>
          <w:sz w:val="22"/>
          <w:szCs w:val="22"/>
        </w:rPr>
        <w:t>With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no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associated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pfns</w:t>
      </w:r>
      <w:r w:rsidR="00297BF6">
        <w:rPr>
          <w:sz w:val="22"/>
          <w:szCs w:val="22"/>
        </w:rPr>
        <w:t xml:space="preserve"> or pfp</w:t>
      </w:r>
      <w:r w:rsidR="00B27C99" w:rsidRPr="00B27C99">
        <w:rPr>
          <w:sz w:val="22"/>
          <w:szCs w:val="22"/>
        </w:rPr>
        <w:t>s</w:t>
      </w:r>
      <w:r w:rsidRPr="00B27C99">
        <w:rPr>
          <w:sz w:val="22"/>
          <w:szCs w:val="22"/>
        </w:rPr>
        <w:t>,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this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is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followed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by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another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TAB1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record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to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define</w:t>
      </w:r>
      <w:r w:rsidRPr="00B27C99">
        <w:rPr>
          <w:spacing w:val="17"/>
          <w:sz w:val="22"/>
          <w:szCs w:val="22"/>
        </w:rPr>
        <w:t xml:space="preserve"> </w:t>
      </w:r>
      <w:proofErr w:type="gramStart"/>
      <w:r w:rsidRPr="00B27C99">
        <w:rPr>
          <w:sz w:val="22"/>
          <w:szCs w:val="22"/>
        </w:rPr>
        <w:t>P(</w:t>
      </w:r>
      <w:proofErr w:type="gramEnd"/>
      <w:r w:rsidRPr="00B27C99">
        <w:rPr>
          <w:i/>
          <w:iCs/>
          <w:sz w:val="22"/>
          <w:szCs w:val="22"/>
        </w:rPr>
        <w:t>ν</w:t>
      </w:r>
      <w:r w:rsidRPr="00B27C99">
        <w:rPr>
          <w:sz w:val="22"/>
          <w:szCs w:val="22"/>
        </w:rPr>
        <w:t xml:space="preserve">=1). </w:t>
      </w:r>
      <w:r w:rsidRPr="00B27C99">
        <w:rPr>
          <w:spacing w:val="30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36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data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structure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that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follows,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for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associated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pfns</w:t>
      </w:r>
      <w:r w:rsidR="00297BF6">
        <w:rPr>
          <w:sz w:val="22"/>
          <w:szCs w:val="22"/>
        </w:rPr>
        <w:t xml:space="preserve"> or pfp</w:t>
      </w:r>
      <w:r w:rsidR="00B27C99" w:rsidRPr="00B27C99">
        <w:rPr>
          <w:sz w:val="22"/>
          <w:szCs w:val="22"/>
        </w:rPr>
        <w:t>s</w:t>
      </w:r>
      <w:r w:rsidRPr="00B27C99">
        <w:rPr>
          <w:sz w:val="22"/>
          <w:szCs w:val="22"/>
        </w:rPr>
        <w:t>,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depends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upon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value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of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 xml:space="preserve">LAW. </w:t>
      </w:r>
      <w:r w:rsidRPr="00B27C99">
        <w:rPr>
          <w:spacing w:val="34"/>
          <w:sz w:val="22"/>
          <w:szCs w:val="22"/>
        </w:rPr>
        <w:t xml:space="preserve"> </w:t>
      </w:r>
      <w:r w:rsidRPr="00B27C99">
        <w:rPr>
          <w:sz w:val="22"/>
          <w:szCs w:val="22"/>
        </w:rPr>
        <w:t>Specifically,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LAW</w:t>
      </w:r>
      <w:r w:rsidRPr="00B27C99">
        <w:rPr>
          <w:spacing w:val="21"/>
          <w:sz w:val="22"/>
          <w:szCs w:val="22"/>
        </w:rPr>
        <w:t xml:space="preserve"> </w:t>
      </w:r>
      <w:r w:rsidRPr="00B27C99">
        <w:rPr>
          <w:sz w:val="22"/>
          <w:szCs w:val="22"/>
        </w:rPr>
        <w:t>may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pacing w:val="1"/>
          <w:sz w:val="22"/>
          <w:szCs w:val="22"/>
        </w:rPr>
        <w:t>be</w:t>
      </w:r>
      <w:r w:rsidR="00B27C99"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+1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if the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pfns is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given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as a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continuum</w:t>
      </w:r>
      <w:r w:rsidRPr="00B27C99">
        <w:rPr>
          <w:spacing w:val="2"/>
          <w:sz w:val="22"/>
          <w:szCs w:val="22"/>
        </w:rPr>
        <w:t xml:space="preserve"> </w:t>
      </w:r>
      <w:r w:rsidRPr="00B27C99">
        <w:rPr>
          <w:sz w:val="22"/>
          <w:szCs w:val="22"/>
        </w:rPr>
        <w:t>energy-angle</w:t>
      </w:r>
      <w:r w:rsidRPr="00B27C99">
        <w:rPr>
          <w:spacing w:val="2"/>
          <w:sz w:val="22"/>
          <w:szCs w:val="22"/>
        </w:rPr>
        <w:t xml:space="preserve"> </w:t>
      </w:r>
      <w:r w:rsidRPr="00B27C99">
        <w:rPr>
          <w:sz w:val="22"/>
          <w:szCs w:val="22"/>
        </w:rPr>
        <w:t>distribution, or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LAW</w:t>
      </w:r>
      <w:r w:rsidRPr="00B27C99">
        <w:rPr>
          <w:spacing w:val="2"/>
          <w:sz w:val="22"/>
          <w:szCs w:val="22"/>
        </w:rPr>
        <w:t xml:space="preserve"> </w:t>
      </w:r>
      <w:r w:rsidRPr="00B27C99">
        <w:rPr>
          <w:sz w:val="22"/>
          <w:szCs w:val="22"/>
        </w:rPr>
        <w:t>may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be</w:t>
      </w:r>
      <w:r w:rsidRPr="00B27C99">
        <w:rPr>
          <w:spacing w:val="2"/>
          <w:sz w:val="22"/>
          <w:szCs w:val="22"/>
        </w:rPr>
        <w:t xml:space="preserve"> </w:t>
      </w:r>
      <w:r w:rsidRPr="00B27C99">
        <w:rPr>
          <w:sz w:val="22"/>
          <w:szCs w:val="22"/>
        </w:rPr>
        <w:t>a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negative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integer (one</w:t>
      </w:r>
      <w:r w:rsidR="00B27C99" w:rsidRPr="00B27C99">
        <w:rPr>
          <w:sz w:val="22"/>
          <w:szCs w:val="22"/>
        </w:rPr>
        <w:t xml:space="preserve"> </w:t>
      </w:r>
      <w:r w:rsidRPr="00B27C99">
        <w:rPr>
          <w:sz w:val="22"/>
          <w:szCs w:val="22"/>
        </w:rPr>
        <w:t>of</w:t>
      </w:r>
      <w:r w:rsidRPr="00B27C99">
        <w:rPr>
          <w:spacing w:val="-31"/>
          <w:sz w:val="22"/>
          <w:szCs w:val="22"/>
        </w:rPr>
        <w:t xml:space="preserve"> </w:t>
      </w:r>
      <w:r w:rsidRPr="00B27C99">
        <w:rPr>
          <w:w w:val="80"/>
          <w:sz w:val="22"/>
          <w:szCs w:val="22"/>
        </w:rPr>
        <w:t>-1,</w:t>
      </w:r>
      <w:r w:rsidRPr="00B27C99">
        <w:rPr>
          <w:spacing w:val="-20"/>
          <w:w w:val="80"/>
          <w:sz w:val="22"/>
          <w:szCs w:val="22"/>
        </w:rPr>
        <w:t xml:space="preserve"> </w:t>
      </w:r>
      <w:r w:rsidRPr="00B27C99">
        <w:rPr>
          <w:w w:val="80"/>
          <w:sz w:val="22"/>
          <w:szCs w:val="22"/>
        </w:rPr>
        <w:t>-5,</w:t>
      </w:r>
      <w:r w:rsidRPr="00B27C99">
        <w:rPr>
          <w:spacing w:val="-21"/>
          <w:w w:val="80"/>
          <w:sz w:val="22"/>
          <w:szCs w:val="22"/>
        </w:rPr>
        <w:t xml:space="preserve"> </w:t>
      </w:r>
      <w:r w:rsidRPr="00B27C99">
        <w:rPr>
          <w:w w:val="80"/>
          <w:sz w:val="22"/>
          <w:szCs w:val="22"/>
        </w:rPr>
        <w:t>‐7,</w:t>
      </w:r>
      <w:r w:rsidRPr="00B27C99">
        <w:rPr>
          <w:spacing w:val="-20"/>
          <w:w w:val="80"/>
          <w:sz w:val="22"/>
          <w:szCs w:val="22"/>
        </w:rPr>
        <w:t xml:space="preserve"> </w:t>
      </w:r>
      <w:r w:rsidRPr="00B27C99">
        <w:rPr>
          <w:w w:val="80"/>
          <w:sz w:val="22"/>
          <w:szCs w:val="22"/>
        </w:rPr>
        <w:t>‐9,</w:t>
      </w:r>
      <w:r w:rsidRPr="00B27C99">
        <w:rPr>
          <w:spacing w:val="-21"/>
          <w:w w:val="80"/>
          <w:sz w:val="22"/>
          <w:szCs w:val="22"/>
        </w:rPr>
        <w:t xml:space="preserve"> </w:t>
      </w:r>
      <w:r w:rsidRPr="00B27C99">
        <w:rPr>
          <w:w w:val="80"/>
          <w:sz w:val="22"/>
          <w:szCs w:val="22"/>
        </w:rPr>
        <w:t>-11,</w:t>
      </w:r>
      <w:r w:rsidRPr="00B27C99">
        <w:rPr>
          <w:spacing w:val="-21"/>
          <w:w w:val="80"/>
          <w:sz w:val="22"/>
          <w:szCs w:val="22"/>
        </w:rPr>
        <w:t xml:space="preserve"> </w:t>
      </w:r>
      <w:r w:rsidRPr="00B27C99">
        <w:rPr>
          <w:sz w:val="22"/>
          <w:szCs w:val="22"/>
        </w:rPr>
        <w:t>or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w w:val="80"/>
          <w:sz w:val="22"/>
          <w:szCs w:val="22"/>
        </w:rPr>
        <w:t>‐12).</w:t>
      </w:r>
      <w:r w:rsidRPr="00B27C99">
        <w:rPr>
          <w:spacing w:val="-3"/>
          <w:w w:val="80"/>
          <w:sz w:val="22"/>
          <w:szCs w:val="22"/>
        </w:rPr>
        <w:t xml:space="preserve"> </w:t>
      </w:r>
      <w:r w:rsidRPr="00B27C99">
        <w:rPr>
          <w:sz w:val="22"/>
          <w:szCs w:val="22"/>
        </w:rPr>
        <w:t>In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latter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case,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|LAW|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is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a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flag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that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specifies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secondary</w:t>
      </w:r>
      <w:r w:rsidRPr="00B27C99">
        <w:rPr>
          <w:spacing w:val="-29"/>
          <w:sz w:val="22"/>
          <w:szCs w:val="22"/>
        </w:rPr>
        <w:t xml:space="preserve"> </w:t>
      </w:r>
      <w:r w:rsidRPr="00B27C99">
        <w:rPr>
          <w:sz w:val="22"/>
          <w:szCs w:val="22"/>
        </w:rPr>
        <w:t>distribution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law,</w:t>
      </w:r>
      <w:r w:rsidRPr="00B27C99">
        <w:rPr>
          <w:spacing w:val="-30"/>
          <w:sz w:val="22"/>
          <w:szCs w:val="22"/>
        </w:rPr>
        <w:t xml:space="preserve"> </w:t>
      </w:r>
      <w:r w:rsidRPr="00B27C99">
        <w:rPr>
          <w:sz w:val="22"/>
          <w:szCs w:val="22"/>
        </w:rPr>
        <w:t>LF,</w:t>
      </w:r>
      <w:r w:rsidRPr="00B27C99">
        <w:rPr>
          <w:spacing w:val="76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defined</w:t>
      </w:r>
      <w:r w:rsidRPr="00B27C99">
        <w:rPr>
          <w:spacing w:val="14"/>
          <w:sz w:val="22"/>
          <w:szCs w:val="22"/>
        </w:rPr>
        <w:t xml:space="preserve"> </w:t>
      </w:r>
      <w:r w:rsidRPr="00B27C99">
        <w:rPr>
          <w:sz w:val="22"/>
          <w:szCs w:val="22"/>
        </w:rPr>
        <w:t>in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File</w:t>
      </w:r>
      <w:r w:rsidRPr="00B27C99">
        <w:rPr>
          <w:spacing w:val="14"/>
          <w:sz w:val="22"/>
          <w:szCs w:val="22"/>
        </w:rPr>
        <w:t xml:space="preserve"> </w:t>
      </w:r>
      <w:r w:rsidRPr="00B27C99">
        <w:rPr>
          <w:sz w:val="22"/>
          <w:szCs w:val="22"/>
        </w:rPr>
        <w:t>5,</w:t>
      </w:r>
      <w:r w:rsidRPr="00B27C99">
        <w:rPr>
          <w:spacing w:val="14"/>
          <w:sz w:val="22"/>
          <w:szCs w:val="22"/>
        </w:rPr>
        <w:t xml:space="preserve"> </w:t>
      </w:r>
      <w:r w:rsidRPr="00B27C99">
        <w:rPr>
          <w:sz w:val="22"/>
          <w:szCs w:val="22"/>
        </w:rPr>
        <w:t>which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is</w:t>
      </w:r>
      <w:r w:rsidRPr="00B27C99">
        <w:rPr>
          <w:spacing w:val="13"/>
          <w:sz w:val="22"/>
          <w:szCs w:val="22"/>
        </w:rPr>
        <w:t xml:space="preserve"> </w:t>
      </w:r>
      <w:r w:rsidRPr="00B27C99">
        <w:rPr>
          <w:sz w:val="22"/>
          <w:szCs w:val="22"/>
        </w:rPr>
        <w:t>used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to</w:t>
      </w:r>
      <w:r w:rsidRPr="00B27C99">
        <w:rPr>
          <w:spacing w:val="14"/>
          <w:sz w:val="22"/>
          <w:szCs w:val="22"/>
        </w:rPr>
        <w:t xml:space="preserve"> </w:t>
      </w:r>
      <w:r w:rsidRPr="00B27C99">
        <w:rPr>
          <w:sz w:val="22"/>
          <w:szCs w:val="22"/>
        </w:rPr>
        <w:t>define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pfns</w:t>
      </w:r>
      <w:r w:rsidR="00B27C99" w:rsidRPr="00B27C99">
        <w:rPr>
          <w:sz w:val="22"/>
          <w:szCs w:val="22"/>
        </w:rPr>
        <w:t xml:space="preserve"> in the case of outgoing neutrons</w:t>
      </w:r>
      <w:r w:rsidRPr="00B27C99">
        <w:rPr>
          <w:sz w:val="22"/>
          <w:szCs w:val="22"/>
        </w:rPr>
        <w:t xml:space="preserve">. </w:t>
      </w:r>
      <w:r w:rsidR="00B27C99" w:rsidRPr="00B27C99">
        <w:rPr>
          <w:sz w:val="22"/>
          <w:szCs w:val="22"/>
        </w:rPr>
        <w:t>Similarly, for outgoing photons, |LAW| is a flag that specifies the seconda</w:t>
      </w:r>
      <w:r w:rsidR="00591DBD">
        <w:rPr>
          <w:sz w:val="22"/>
          <w:szCs w:val="22"/>
        </w:rPr>
        <w:t>ry distribution law, LF, defined</w:t>
      </w:r>
      <w:r w:rsidR="00B27C99" w:rsidRPr="00B27C99">
        <w:rPr>
          <w:sz w:val="22"/>
          <w:szCs w:val="22"/>
        </w:rPr>
        <w:t xml:space="preserve"> in File 15.</w:t>
      </w:r>
      <w:r w:rsidRPr="00B27C99">
        <w:rPr>
          <w:spacing w:val="25"/>
          <w:sz w:val="22"/>
          <w:szCs w:val="22"/>
        </w:rPr>
        <w:t xml:space="preserve"> </w:t>
      </w:r>
      <w:r w:rsidRPr="00B27C99">
        <w:rPr>
          <w:sz w:val="22"/>
          <w:szCs w:val="22"/>
        </w:rPr>
        <w:t>Next</w:t>
      </w:r>
      <w:r w:rsidRPr="00B27C99">
        <w:rPr>
          <w:spacing w:val="14"/>
          <w:sz w:val="22"/>
          <w:szCs w:val="22"/>
        </w:rPr>
        <w:t xml:space="preserve"> </w:t>
      </w:r>
      <w:r w:rsidRPr="00B27C99">
        <w:rPr>
          <w:sz w:val="22"/>
          <w:szCs w:val="22"/>
        </w:rPr>
        <w:t>will</w:t>
      </w:r>
      <w:r w:rsidRPr="00B27C99">
        <w:rPr>
          <w:spacing w:val="13"/>
          <w:sz w:val="22"/>
          <w:szCs w:val="22"/>
        </w:rPr>
        <w:t xml:space="preserve"> </w:t>
      </w:r>
      <w:r w:rsidRPr="00B27C99">
        <w:rPr>
          <w:sz w:val="22"/>
          <w:szCs w:val="22"/>
        </w:rPr>
        <w:t>be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a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TAB1</w:t>
      </w:r>
      <w:r w:rsidRPr="00B27C99">
        <w:rPr>
          <w:spacing w:val="14"/>
          <w:sz w:val="22"/>
          <w:szCs w:val="22"/>
        </w:rPr>
        <w:t xml:space="preserve"> </w:t>
      </w:r>
      <w:r w:rsidRPr="00B27C99">
        <w:rPr>
          <w:sz w:val="22"/>
          <w:szCs w:val="22"/>
        </w:rPr>
        <w:t>record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for</w:t>
      </w:r>
      <w:r w:rsidRPr="00B27C99">
        <w:rPr>
          <w:spacing w:val="12"/>
          <w:sz w:val="22"/>
          <w:szCs w:val="22"/>
        </w:rPr>
        <w:t xml:space="preserve"> </w:t>
      </w:r>
      <w:proofErr w:type="gramStart"/>
      <w:r w:rsidRPr="00B27C99">
        <w:rPr>
          <w:sz w:val="22"/>
          <w:szCs w:val="22"/>
        </w:rPr>
        <w:t>P(</w:t>
      </w:r>
      <w:proofErr w:type="gramEnd"/>
      <w:r w:rsidRPr="00B27C99">
        <w:rPr>
          <w:i/>
          <w:iCs/>
          <w:sz w:val="22"/>
          <w:szCs w:val="22"/>
        </w:rPr>
        <w:t>ν</w:t>
      </w:r>
      <w:r w:rsidRPr="00B27C99">
        <w:rPr>
          <w:sz w:val="22"/>
          <w:szCs w:val="22"/>
        </w:rPr>
        <w:t xml:space="preserve">=2). </w:t>
      </w:r>
      <w:r w:rsidRPr="00B27C99">
        <w:rPr>
          <w:spacing w:val="26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4"/>
          <w:sz w:val="22"/>
          <w:szCs w:val="22"/>
        </w:rPr>
        <w:t xml:space="preserve"> </w:t>
      </w:r>
      <w:r w:rsidRPr="00B27C99">
        <w:rPr>
          <w:sz w:val="22"/>
          <w:szCs w:val="22"/>
        </w:rPr>
        <w:t>evaluator</w:t>
      </w:r>
      <w:r w:rsidRPr="00B27C99">
        <w:rPr>
          <w:spacing w:val="14"/>
          <w:sz w:val="22"/>
          <w:szCs w:val="22"/>
        </w:rPr>
        <w:t xml:space="preserve"> </w:t>
      </w:r>
      <w:r w:rsidRPr="00B27C99">
        <w:rPr>
          <w:sz w:val="22"/>
          <w:szCs w:val="22"/>
        </w:rPr>
        <w:t>now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pacing w:val="1"/>
          <w:sz w:val="22"/>
          <w:szCs w:val="22"/>
        </w:rPr>
        <w:t>has</w:t>
      </w:r>
      <w:r w:rsidRPr="00B27C99">
        <w:rPr>
          <w:spacing w:val="46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choice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of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defining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two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spectra,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each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governed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by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their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own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LAW,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or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a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single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pfns</w:t>
      </w:r>
      <w:r w:rsidR="00297BF6">
        <w:rPr>
          <w:sz w:val="22"/>
          <w:szCs w:val="22"/>
        </w:rPr>
        <w:t>/pfp</w:t>
      </w:r>
      <w:r w:rsidR="00B27C99" w:rsidRPr="00B27C99">
        <w:rPr>
          <w:sz w:val="22"/>
          <w:szCs w:val="22"/>
        </w:rPr>
        <w:t>s</w:t>
      </w:r>
      <w:r w:rsidRPr="00B27C99">
        <w:rPr>
          <w:sz w:val="22"/>
          <w:szCs w:val="22"/>
        </w:rPr>
        <w:t xml:space="preserve">. </w:t>
      </w:r>
      <w:r w:rsidRPr="00B27C99">
        <w:rPr>
          <w:spacing w:val="29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LIP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parameter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is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used</w:t>
      </w:r>
      <w:r w:rsidRPr="00B27C99">
        <w:rPr>
          <w:spacing w:val="46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to distinguish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between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these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options.</w:t>
      </w:r>
      <w:r w:rsidRPr="00B27C99">
        <w:rPr>
          <w:spacing w:val="46"/>
          <w:sz w:val="22"/>
          <w:szCs w:val="22"/>
        </w:rPr>
        <w:t xml:space="preserve"> </w:t>
      </w:r>
      <w:r w:rsidRPr="00B27C99">
        <w:rPr>
          <w:sz w:val="22"/>
          <w:szCs w:val="22"/>
        </w:rPr>
        <w:t>When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LIP=1</w:t>
      </w:r>
      <w:r w:rsidRPr="00B27C99">
        <w:rPr>
          <w:spacing w:val="-1"/>
          <w:sz w:val="22"/>
          <w:szCs w:val="22"/>
        </w:rPr>
        <w:t xml:space="preserve"> </w:t>
      </w:r>
      <w:r w:rsidRPr="00B27C99">
        <w:rPr>
          <w:sz w:val="22"/>
          <w:szCs w:val="22"/>
        </w:rPr>
        <w:t>there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will be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i/>
          <w:iCs/>
          <w:sz w:val="22"/>
          <w:szCs w:val="22"/>
        </w:rPr>
        <w:t>ν</w:t>
      </w:r>
      <w:r w:rsidRPr="00B27C99">
        <w:rPr>
          <w:i/>
          <w:iCs/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sets</w:t>
      </w:r>
      <w:r w:rsidRPr="00B27C99">
        <w:rPr>
          <w:spacing w:val="-1"/>
          <w:sz w:val="22"/>
          <w:szCs w:val="22"/>
        </w:rPr>
        <w:t xml:space="preserve"> </w:t>
      </w:r>
      <w:r w:rsidRPr="00B27C99">
        <w:rPr>
          <w:sz w:val="22"/>
          <w:szCs w:val="22"/>
        </w:rPr>
        <w:t>of energy</w:t>
      </w:r>
      <w:r w:rsidR="00B27C99" w:rsidRPr="00B27C99">
        <w:rPr>
          <w:spacing w:val="5"/>
          <w:sz w:val="22"/>
          <w:szCs w:val="22"/>
        </w:rPr>
        <w:t>-</w:t>
      </w:r>
      <w:r w:rsidRPr="00B27C99">
        <w:rPr>
          <w:sz w:val="22"/>
          <w:szCs w:val="22"/>
        </w:rPr>
        <w:t>dependent spectra</w:t>
      </w:r>
      <w:r w:rsidRPr="00B27C99">
        <w:rPr>
          <w:spacing w:val="1"/>
          <w:sz w:val="22"/>
          <w:szCs w:val="22"/>
        </w:rPr>
        <w:t xml:space="preserve"> </w:t>
      </w:r>
      <w:r w:rsidRPr="00B27C99">
        <w:rPr>
          <w:sz w:val="22"/>
          <w:szCs w:val="22"/>
        </w:rPr>
        <w:t>defined,</w:t>
      </w:r>
      <w:r w:rsidR="00DB6E84">
        <w:rPr>
          <w:spacing w:val="90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when LIP=0 there is</w:t>
      </w:r>
      <w:r w:rsidRPr="00B27C99">
        <w:rPr>
          <w:spacing w:val="-1"/>
          <w:sz w:val="22"/>
          <w:szCs w:val="22"/>
        </w:rPr>
        <w:t xml:space="preserve"> </w:t>
      </w:r>
      <w:r w:rsidRPr="00B27C99">
        <w:rPr>
          <w:sz w:val="22"/>
          <w:szCs w:val="22"/>
        </w:rPr>
        <w:t>a single energy</w:t>
      </w:r>
      <w:r w:rsidRPr="00B27C99">
        <w:rPr>
          <w:spacing w:val="5"/>
          <w:sz w:val="22"/>
          <w:szCs w:val="22"/>
        </w:rPr>
        <w:t>-</w:t>
      </w:r>
      <w:r w:rsidRPr="00B27C99">
        <w:rPr>
          <w:sz w:val="22"/>
          <w:szCs w:val="22"/>
        </w:rPr>
        <w:t>dependent</w:t>
      </w:r>
      <w:r w:rsidRPr="00B27C99">
        <w:rPr>
          <w:spacing w:val="-1"/>
          <w:sz w:val="22"/>
          <w:szCs w:val="22"/>
        </w:rPr>
        <w:t xml:space="preserve"> </w:t>
      </w:r>
      <w:r w:rsidRPr="00B27C99">
        <w:rPr>
          <w:sz w:val="22"/>
          <w:szCs w:val="22"/>
        </w:rPr>
        <w:t>set of</w:t>
      </w:r>
      <w:r w:rsidRPr="00B27C99">
        <w:rPr>
          <w:spacing w:val="-1"/>
          <w:sz w:val="22"/>
          <w:szCs w:val="22"/>
        </w:rPr>
        <w:t xml:space="preserve"> </w:t>
      </w:r>
      <w:r w:rsidRPr="00B27C99">
        <w:rPr>
          <w:sz w:val="22"/>
          <w:szCs w:val="22"/>
        </w:rPr>
        <w:t>spectra defined that</w:t>
      </w:r>
      <w:r w:rsidRPr="00B27C99">
        <w:rPr>
          <w:spacing w:val="-1"/>
          <w:sz w:val="22"/>
          <w:szCs w:val="22"/>
        </w:rPr>
        <w:t xml:space="preserve"> </w:t>
      </w:r>
      <w:r w:rsidRPr="00B27C99">
        <w:rPr>
          <w:sz w:val="22"/>
          <w:szCs w:val="22"/>
        </w:rPr>
        <w:t>the evaluator judges</w:t>
      </w:r>
      <w:r w:rsidRPr="00B27C99">
        <w:rPr>
          <w:spacing w:val="-1"/>
          <w:sz w:val="22"/>
          <w:szCs w:val="22"/>
        </w:rPr>
        <w:t xml:space="preserve"> </w:t>
      </w:r>
      <w:r w:rsidRPr="00B27C99">
        <w:rPr>
          <w:sz w:val="22"/>
          <w:szCs w:val="22"/>
        </w:rPr>
        <w:t xml:space="preserve">to </w:t>
      </w:r>
      <w:r w:rsidRPr="00B27C99">
        <w:rPr>
          <w:spacing w:val="1"/>
          <w:sz w:val="22"/>
          <w:szCs w:val="22"/>
        </w:rPr>
        <w:t>be</w:t>
      </w:r>
      <w:r w:rsidRPr="00B27C99">
        <w:rPr>
          <w:spacing w:val="2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appropriate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for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each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of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i/>
          <w:iCs/>
          <w:sz w:val="22"/>
          <w:szCs w:val="22"/>
        </w:rPr>
        <w:t>ν</w:t>
      </w:r>
      <w:r w:rsidRPr="00B27C99">
        <w:rPr>
          <w:i/>
          <w:iCs/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neutrons</w:t>
      </w:r>
      <w:r w:rsidR="00B27C99" w:rsidRPr="00B27C99">
        <w:rPr>
          <w:sz w:val="22"/>
          <w:szCs w:val="22"/>
        </w:rPr>
        <w:t>/photons</w:t>
      </w:r>
      <w:r w:rsidRPr="00B27C99">
        <w:rPr>
          <w:sz w:val="22"/>
          <w:szCs w:val="22"/>
        </w:rPr>
        <w:t xml:space="preserve">. </w:t>
      </w:r>
      <w:r w:rsidRPr="00B27C99">
        <w:rPr>
          <w:spacing w:val="28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sequence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of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a</w:t>
      </w:r>
      <w:r w:rsidRPr="00B27C99">
        <w:rPr>
          <w:spacing w:val="16"/>
          <w:sz w:val="22"/>
          <w:szCs w:val="22"/>
        </w:rPr>
        <w:t xml:space="preserve"> </w:t>
      </w:r>
      <w:proofErr w:type="gramStart"/>
      <w:r w:rsidRPr="00B27C99">
        <w:rPr>
          <w:sz w:val="22"/>
          <w:szCs w:val="22"/>
        </w:rPr>
        <w:t>P(</w:t>
      </w:r>
      <w:proofErr w:type="gramEnd"/>
      <w:r w:rsidRPr="00B27C99">
        <w:rPr>
          <w:i/>
          <w:iCs/>
          <w:sz w:val="22"/>
          <w:szCs w:val="22"/>
        </w:rPr>
        <w:t>ν</w:t>
      </w:r>
      <w:r w:rsidRPr="00B27C99">
        <w:rPr>
          <w:sz w:val="22"/>
          <w:szCs w:val="22"/>
        </w:rPr>
        <w:t>)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TAB1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function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followed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by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a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LIP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and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LAW</w:t>
      </w:r>
      <w:r w:rsidRPr="00B27C99">
        <w:rPr>
          <w:spacing w:val="34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dependent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pfns</w:t>
      </w:r>
      <w:r w:rsidRPr="00B27C99">
        <w:rPr>
          <w:spacing w:val="20"/>
          <w:sz w:val="22"/>
          <w:szCs w:val="22"/>
        </w:rPr>
        <w:t xml:space="preserve"> </w:t>
      </w:r>
      <w:r w:rsidRPr="00B27C99">
        <w:rPr>
          <w:sz w:val="22"/>
          <w:szCs w:val="22"/>
        </w:rPr>
        <w:t>structure</w:t>
      </w:r>
      <w:r w:rsidRPr="00B27C99">
        <w:rPr>
          <w:spacing w:val="21"/>
          <w:sz w:val="22"/>
          <w:szCs w:val="22"/>
        </w:rPr>
        <w:t xml:space="preserve"> </w:t>
      </w:r>
      <w:r w:rsidRPr="00B27C99">
        <w:rPr>
          <w:sz w:val="22"/>
          <w:szCs w:val="22"/>
        </w:rPr>
        <w:t>continues</w:t>
      </w:r>
      <w:r w:rsidRPr="00B27C99">
        <w:rPr>
          <w:spacing w:val="20"/>
          <w:sz w:val="22"/>
          <w:szCs w:val="22"/>
        </w:rPr>
        <w:t xml:space="preserve"> </w:t>
      </w:r>
      <w:r w:rsidRPr="00B27C99">
        <w:rPr>
          <w:sz w:val="22"/>
          <w:szCs w:val="22"/>
        </w:rPr>
        <w:t>until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P(</w:t>
      </w:r>
      <w:r w:rsidRPr="00B27C99">
        <w:rPr>
          <w:i/>
          <w:iCs/>
          <w:sz w:val="22"/>
          <w:szCs w:val="22"/>
        </w:rPr>
        <w:t>ν</w:t>
      </w:r>
      <w:r w:rsidRPr="00B27C99">
        <w:rPr>
          <w:sz w:val="22"/>
          <w:szCs w:val="22"/>
        </w:rPr>
        <w:t>=nu</w:t>
      </w:r>
      <w:r w:rsidRPr="00B27C99">
        <w:rPr>
          <w:spacing w:val="1"/>
          <w:position w:val="-3"/>
          <w:sz w:val="22"/>
          <w:szCs w:val="22"/>
        </w:rPr>
        <w:t>max</w:t>
      </w:r>
      <w:r w:rsidRPr="00B27C99">
        <w:rPr>
          <w:sz w:val="22"/>
          <w:szCs w:val="22"/>
        </w:rPr>
        <w:t>),</w:t>
      </w:r>
      <w:r w:rsidRPr="00B27C99">
        <w:rPr>
          <w:spacing w:val="20"/>
          <w:sz w:val="22"/>
          <w:szCs w:val="22"/>
        </w:rPr>
        <w:t xml:space="preserve"> </w:t>
      </w:r>
      <w:r w:rsidRPr="00B27C99">
        <w:rPr>
          <w:sz w:val="22"/>
          <w:szCs w:val="22"/>
        </w:rPr>
        <w:t>where</w:t>
      </w:r>
      <w:r w:rsidRPr="00B27C99">
        <w:rPr>
          <w:spacing w:val="21"/>
          <w:sz w:val="22"/>
          <w:szCs w:val="22"/>
        </w:rPr>
        <w:t xml:space="preserve"> </w:t>
      </w:r>
      <w:r w:rsidRPr="00B27C99">
        <w:rPr>
          <w:sz w:val="22"/>
          <w:szCs w:val="22"/>
        </w:rPr>
        <w:t>nu</w:t>
      </w:r>
      <w:r w:rsidRPr="00B27C99">
        <w:rPr>
          <w:position w:val="-3"/>
          <w:sz w:val="22"/>
          <w:szCs w:val="22"/>
        </w:rPr>
        <w:t xml:space="preserve">max </w:t>
      </w:r>
      <w:r w:rsidRPr="00B27C99">
        <w:rPr>
          <w:spacing w:val="2"/>
          <w:position w:val="-3"/>
          <w:sz w:val="22"/>
          <w:szCs w:val="22"/>
        </w:rPr>
        <w:t xml:space="preserve"> </w:t>
      </w:r>
      <w:r w:rsidRPr="00B27C99">
        <w:rPr>
          <w:sz w:val="22"/>
          <w:szCs w:val="22"/>
        </w:rPr>
        <w:t>is</w:t>
      </w:r>
      <w:r w:rsidRPr="00B27C99">
        <w:rPr>
          <w:spacing w:val="21"/>
          <w:sz w:val="22"/>
          <w:szCs w:val="22"/>
        </w:rPr>
        <w:t xml:space="preserve"> </w:t>
      </w:r>
      <w:r w:rsidRPr="00B27C99">
        <w:rPr>
          <w:sz w:val="22"/>
          <w:szCs w:val="22"/>
        </w:rPr>
        <w:t>an</w:t>
      </w:r>
      <w:r w:rsidRPr="00B27C99">
        <w:rPr>
          <w:spacing w:val="21"/>
          <w:sz w:val="22"/>
          <w:szCs w:val="22"/>
        </w:rPr>
        <w:t xml:space="preserve"> </w:t>
      </w:r>
      <w:r w:rsidRPr="00B27C99">
        <w:rPr>
          <w:sz w:val="22"/>
          <w:szCs w:val="22"/>
        </w:rPr>
        <w:t>evaluator</w:t>
      </w:r>
      <w:r w:rsidRPr="00B27C99">
        <w:rPr>
          <w:spacing w:val="20"/>
          <w:sz w:val="22"/>
          <w:szCs w:val="22"/>
        </w:rPr>
        <w:t xml:space="preserve"> </w:t>
      </w:r>
      <w:r w:rsidRPr="00B27C99">
        <w:rPr>
          <w:sz w:val="22"/>
          <w:szCs w:val="22"/>
        </w:rPr>
        <w:t>determined</w:t>
      </w:r>
      <w:r w:rsidRPr="00B27C99">
        <w:rPr>
          <w:spacing w:val="21"/>
          <w:sz w:val="22"/>
          <w:szCs w:val="22"/>
        </w:rPr>
        <w:t xml:space="preserve"> </w:t>
      </w:r>
      <w:r w:rsidRPr="00B27C99">
        <w:rPr>
          <w:sz w:val="22"/>
          <w:szCs w:val="22"/>
        </w:rPr>
        <w:t>integer,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and</w:t>
      </w:r>
      <w:r w:rsidRPr="00B27C99">
        <w:rPr>
          <w:spacing w:val="21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54"/>
          <w:w w:val="102"/>
          <w:sz w:val="22"/>
          <w:szCs w:val="22"/>
        </w:rPr>
        <w:t xml:space="preserve"> </w:t>
      </w:r>
      <w:r w:rsidRPr="00B27C99">
        <w:rPr>
          <w:sz w:val="22"/>
          <w:szCs w:val="22"/>
        </w:rPr>
        <w:t>associated</w:t>
      </w:r>
      <w:r w:rsidRPr="00B27C99">
        <w:rPr>
          <w:spacing w:val="29"/>
          <w:sz w:val="22"/>
          <w:szCs w:val="22"/>
        </w:rPr>
        <w:t xml:space="preserve"> </w:t>
      </w:r>
      <w:r w:rsidRPr="00B27C99">
        <w:rPr>
          <w:sz w:val="22"/>
          <w:szCs w:val="22"/>
        </w:rPr>
        <w:t>spectra</w:t>
      </w:r>
      <w:r w:rsidRPr="00B27C99">
        <w:rPr>
          <w:spacing w:val="30"/>
          <w:sz w:val="22"/>
          <w:szCs w:val="22"/>
        </w:rPr>
        <w:t xml:space="preserve"> </w:t>
      </w:r>
      <w:r w:rsidRPr="00B27C99">
        <w:rPr>
          <w:sz w:val="22"/>
          <w:szCs w:val="22"/>
        </w:rPr>
        <w:t>are</w:t>
      </w:r>
      <w:r w:rsidRPr="00B27C99">
        <w:rPr>
          <w:spacing w:val="29"/>
          <w:sz w:val="22"/>
          <w:szCs w:val="22"/>
        </w:rPr>
        <w:t xml:space="preserve"> </w:t>
      </w:r>
      <w:r w:rsidRPr="00B27C99">
        <w:rPr>
          <w:sz w:val="22"/>
          <w:szCs w:val="22"/>
        </w:rPr>
        <w:t>defined.</w:t>
      </w:r>
    </w:p>
    <w:p w14:paraId="64B40C75" w14:textId="77777777" w:rsidR="00E233AD" w:rsidRPr="00B27C99" w:rsidRDefault="00E233AD" w:rsidP="00E233AD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7266BB15" w14:textId="739A805C" w:rsidR="00591DBD" w:rsidRDefault="00E233AD" w:rsidP="00DB6E84">
      <w:pPr>
        <w:pStyle w:val="BodyText"/>
        <w:kinsoku w:val="0"/>
        <w:overflowPunct w:val="0"/>
        <w:spacing w:line="251" w:lineRule="auto"/>
        <w:ind w:right="121"/>
        <w:rPr>
          <w:spacing w:val="31"/>
        </w:rPr>
      </w:pPr>
      <w:r w:rsidRPr="00B27C99">
        <w:rPr>
          <w:sz w:val="22"/>
          <w:szCs w:val="22"/>
        </w:rPr>
        <w:t>The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evaluator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is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sz w:val="22"/>
          <w:szCs w:val="22"/>
        </w:rPr>
        <w:t>still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required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to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provide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average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prompt</w:t>
      </w:r>
      <w:r w:rsidRPr="00B27C99">
        <w:rPr>
          <w:spacing w:val="15"/>
          <w:sz w:val="22"/>
          <w:szCs w:val="22"/>
        </w:rPr>
        <w:t xml:space="preserve"> </w:t>
      </w:r>
      <w:r w:rsidRPr="00B27C99">
        <w:rPr>
          <w:i/>
          <w:iCs/>
          <w:sz w:val="22"/>
          <w:szCs w:val="22"/>
        </w:rPr>
        <w:t>ν</w:t>
      </w:r>
      <w:r w:rsidRPr="00B27C99">
        <w:rPr>
          <w:i/>
          <w:iCs/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in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MF=1/MT=456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and</w:t>
      </w:r>
      <w:r w:rsidRPr="00B27C99">
        <w:rPr>
          <w:spacing w:val="16"/>
          <w:sz w:val="22"/>
          <w:szCs w:val="22"/>
        </w:rPr>
        <w:t xml:space="preserve"> </w:t>
      </w:r>
      <w:r w:rsidRPr="00B27C99">
        <w:rPr>
          <w:sz w:val="22"/>
          <w:szCs w:val="22"/>
        </w:rPr>
        <w:t>the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average</w:t>
      </w:r>
      <w:r w:rsidRPr="00B27C99">
        <w:rPr>
          <w:spacing w:val="16"/>
          <w:sz w:val="22"/>
          <w:szCs w:val="22"/>
        </w:rPr>
        <w:t xml:space="preserve"> </w:t>
      </w:r>
      <w:r w:rsidR="00591DBD">
        <w:rPr>
          <w:sz w:val="22"/>
          <w:szCs w:val="22"/>
        </w:rPr>
        <w:t>pfns</w:t>
      </w:r>
      <w:r w:rsidRPr="00B27C99">
        <w:rPr>
          <w:spacing w:val="19"/>
          <w:sz w:val="22"/>
          <w:szCs w:val="22"/>
        </w:rPr>
        <w:t xml:space="preserve"> </w:t>
      </w:r>
      <w:r w:rsidRPr="00B27C99">
        <w:rPr>
          <w:sz w:val="22"/>
          <w:szCs w:val="22"/>
        </w:rPr>
        <w:t>in</w:t>
      </w:r>
      <w:r w:rsidRPr="00B27C99">
        <w:rPr>
          <w:spacing w:val="17"/>
          <w:sz w:val="22"/>
          <w:szCs w:val="22"/>
        </w:rPr>
        <w:t xml:space="preserve"> </w:t>
      </w:r>
      <w:r w:rsidRPr="00B27C99">
        <w:rPr>
          <w:sz w:val="22"/>
          <w:szCs w:val="22"/>
        </w:rPr>
        <w:t>MF=5/MT=18</w:t>
      </w:r>
      <w:r w:rsidR="00591DBD">
        <w:rPr>
          <w:sz w:val="22"/>
          <w:szCs w:val="22"/>
        </w:rPr>
        <w:t xml:space="preserve"> (neutrons)</w:t>
      </w:r>
      <w:r w:rsidRPr="00B27C99">
        <w:rPr>
          <w:spacing w:val="18"/>
          <w:sz w:val="22"/>
          <w:szCs w:val="22"/>
        </w:rPr>
        <w:t xml:space="preserve"> </w:t>
      </w:r>
      <w:r w:rsidRPr="00B27C99">
        <w:rPr>
          <w:sz w:val="22"/>
          <w:szCs w:val="22"/>
        </w:rPr>
        <w:t>or</w:t>
      </w:r>
      <w:r w:rsidRPr="00B27C99">
        <w:rPr>
          <w:spacing w:val="16"/>
          <w:sz w:val="22"/>
          <w:szCs w:val="22"/>
        </w:rPr>
        <w:t xml:space="preserve"> </w:t>
      </w:r>
      <w:r w:rsidR="00591DBD">
        <w:rPr>
          <w:spacing w:val="16"/>
          <w:sz w:val="22"/>
          <w:szCs w:val="22"/>
        </w:rPr>
        <w:t>MF=6/MT=18</w:t>
      </w:r>
      <w:r w:rsidRPr="00B27C99">
        <w:rPr>
          <w:sz w:val="22"/>
          <w:szCs w:val="22"/>
        </w:rPr>
        <w:t>.</w:t>
      </w:r>
      <w:r w:rsidRPr="00B27C99">
        <w:rPr>
          <w:spacing w:val="31"/>
          <w:sz w:val="22"/>
          <w:szCs w:val="22"/>
        </w:rPr>
        <w:t xml:space="preserve"> </w:t>
      </w:r>
      <w:r w:rsidR="00B27C99" w:rsidRPr="00B27C99">
        <w:rPr>
          <w:sz w:val="22"/>
          <w:szCs w:val="22"/>
        </w:rPr>
        <w:t xml:space="preserve">The total </w:t>
      </w:r>
      <w:r w:rsidR="00297BF6">
        <w:rPr>
          <w:sz w:val="22"/>
          <w:szCs w:val="22"/>
        </w:rPr>
        <w:t>pfp</w:t>
      </w:r>
      <w:r w:rsidR="00B27C99" w:rsidRPr="00B27C99">
        <w:rPr>
          <w:sz w:val="22"/>
          <w:szCs w:val="22"/>
        </w:rPr>
        <w:t>s constructed from the multiplicity-dependent spectra should agree with the data in MF=15/MT=18</w:t>
      </w:r>
      <w:r w:rsidR="00E27A4D">
        <w:rPr>
          <w:sz w:val="22"/>
          <w:szCs w:val="22"/>
        </w:rPr>
        <w:t>, if provided</w:t>
      </w:r>
      <w:r w:rsidR="00591DBD">
        <w:rPr>
          <w:sz w:val="22"/>
          <w:szCs w:val="22"/>
        </w:rPr>
        <w:t xml:space="preserve">, and the average prompt fission photon multiplicity in MF=12/MT=18. </w:t>
      </w:r>
    </w:p>
    <w:p w14:paraId="0445EC4E" w14:textId="77777777" w:rsidR="00591DBD" w:rsidRDefault="00591DBD" w:rsidP="00E233AD">
      <w:pPr>
        <w:pStyle w:val="BodyText"/>
        <w:kinsoku w:val="0"/>
        <w:overflowPunct w:val="0"/>
        <w:spacing w:line="251" w:lineRule="auto"/>
        <w:ind w:right="121"/>
        <w:jc w:val="both"/>
        <w:rPr>
          <w:spacing w:val="31"/>
        </w:rPr>
      </w:pPr>
    </w:p>
    <w:p w14:paraId="478BB62B" w14:textId="29957567" w:rsidR="00663F43" w:rsidRPr="00B27C99" w:rsidRDefault="00B27C99" w:rsidP="00DB6E84">
      <w:pPr>
        <w:pStyle w:val="BodyText"/>
        <w:kinsoku w:val="0"/>
        <w:overflowPunct w:val="0"/>
        <w:spacing w:line="251" w:lineRule="auto"/>
        <w:ind w:right="121"/>
        <w:rPr>
          <w:sz w:val="22"/>
          <w:szCs w:val="22"/>
        </w:rPr>
      </w:pPr>
      <w:r>
        <w:rPr>
          <w:sz w:val="22"/>
          <w:szCs w:val="22"/>
        </w:rPr>
        <w:t>T</w:t>
      </w:r>
      <w:r w:rsidR="00E233AD" w:rsidRPr="00B27C99">
        <w:rPr>
          <w:sz w:val="22"/>
          <w:szCs w:val="22"/>
        </w:rPr>
        <w:t>he</w:t>
      </w:r>
      <w:r w:rsidR="00E233AD" w:rsidRPr="00B27C99">
        <w:rPr>
          <w:spacing w:val="18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MF=6/MT=18</w:t>
      </w:r>
      <w:r w:rsidR="00E233AD" w:rsidRPr="00B27C99">
        <w:rPr>
          <w:spacing w:val="17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HEAD</w:t>
      </w:r>
      <w:r w:rsidR="00E233AD" w:rsidRPr="00B27C99">
        <w:rPr>
          <w:spacing w:val="18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record</w:t>
      </w:r>
      <w:r w:rsidR="00E233AD" w:rsidRPr="00B27C99">
        <w:rPr>
          <w:spacing w:val="17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L1=JP</w:t>
      </w:r>
      <w:r w:rsidR="00E233AD" w:rsidRPr="00B27C99">
        <w:rPr>
          <w:spacing w:val="18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flag</w:t>
      </w:r>
      <w:r w:rsidR="00E233AD" w:rsidRPr="00B27C99">
        <w:rPr>
          <w:spacing w:val="60"/>
          <w:w w:val="102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mus</w:t>
      </w:r>
      <w:r w:rsidR="00DB6E84">
        <w:rPr>
          <w:sz w:val="22"/>
          <w:szCs w:val="22"/>
        </w:rPr>
        <w:t>t</w:t>
      </w:r>
      <w:r w:rsidR="00E233AD" w:rsidRPr="00B27C99">
        <w:rPr>
          <w:spacing w:val="13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also</w:t>
      </w:r>
      <w:r w:rsidR="00E233AD" w:rsidRPr="00B27C99">
        <w:rPr>
          <w:spacing w:val="13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be</w:t>
      </w:r>
      <w:r w:rsidR="00E233AD" w:rsidRPr="00B27C99">
        <w:rPr>
          <w:spacing w:val="13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set</w:t>
      </w:r>
      <w:r w:rsidR="00E233AD" w:rsidRPr="00B27C99">
        <w:rPr>
          <w:spacing w:val="12"/>
          <w:sz w:val="22"/>
          <w:szCs w:val="22"/>
        </w:rPr>
        <w:t xml:space="preserve"> </w:t>
      </w:r>
      <w:r w:rsidR="00E233AD" w:rsidRPr="00B27C99">
        <w:rPr>
          <w:sz w:val="22"/>
          <w:szCs w:val="22"/>
        </w:rPr>
        <w:t>to</w:t>
      </w:r>
      <w:r w:rsidR="00E233AD" w:rsidRPr="00B27C99">
        <w:rPr>
          <w:spacing w:val="13"/>
          <w:sz w:val="22"/>
          <w:szCs w:val="22"/>
        </w:rPr>
        <w:t xml:space="preserve"> </w:t>
      </w:r>
      <w:r w:rsidR="00591DBD">
        <w:rPr>
          <w:sz w:val="22"/>
          <w:szCs w:val="22"/>
        </w:rPr>
        <w:t>an integer which is overloaded to contain information about both prompt neutrons and photons</w:t>
      </w:r>
      <w:r w:rsidR="00E233AD" w:rsidRPr="00B27C99">
        <w:rPr>
          <w:sz w:val="22"/>
          <w:szCs w:val="22"/>
        </w:rPr>
        <w:t>.</w:t>
      </w:r>
      <w:r w:rsidR="00591DBD">
        <w:rPr>
          <w:sz w:val="22"/>
          <w:szCs w:val="22"/>
        </w:rPr>
        <w:t xml:space="preserve"> Thus, JP=10*J</w:t>
      </w:r>
      <w:r w:rsidR="00FE5668">
        <w:rPr>
          <w:sz w:val="22"/>
          <w:szCs w:val="22"/>
        </w:rPr>
        <w:t xml:space="preserve">PP+JPN, where JPP and JPN are flags for photons and neutrons respectively. </w:t>
      </w:r>
      <w:r w:rsidR="001A0A83">
        <w:rPr>
          <w:sz w:val="22"/>
          <w:szCs w:val="22"/>
        </w:rPr>
        <w:t xml:space="preserve">The flags </w:t>
      </w:r>
      <w:r w:rsidR="00FE5668">
        <w:rPr>
          <w:sz w:val="22"/>
          <w:szCs w:val="22"/>
        </w:rPr>
        <w:t xml:space="preserve">JPP and JPN take values </w:t>
      </w:r>
      <w:r w:rsidR="00663F43" w:rsidRPr="00B27C99">
        <w:rPr>
          <w:sz w:val="22"/>
          <w:szCs w:val="22"/>
        </w:rPr>
        <w:t>0,</w:t>
      </w:r>
      <w:r w:rsidR="00663F43" w:rsidRPr="00B27C99">
        <w:rPr>
          <w:spacing w:val="13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1</w:t>
      </w:r>
      <w:r w:rsidR="00663F43" w:rsidRPr="00B27C99">
        <w:rPr>
          <w:spacing w:val="14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or</w:t>
      </w:r>
      <w:r w:rsidR="00663F43" w:rsidRPr="00B27C99">
        <w:rPr>
          <w:spacing w:val="13"/>
          <w:sz w:val="22"/>
          <w:szCs w:val="22"/>
        </w:rPr>
        <w:t xml:space="preserve"> </w:t>
      </w:r>
      <w:r w:rsidR="00663F43" w:rsidRPr="00B27C99">
        <w:rPr>
          <w:spacing w:val="1"/>
          <w:sz w:val="22"/>
          <w:szCs w:val="22"/>
        </w:rPr>
        <w:t>2.</w:t>
      </w:r>
      <w:r w:rsidR="00663F43" w:rsidRPr="00B27C99">
        <w:rPr>
          <w:spacing w:val="30"/>
          <w:w w:val="102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When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zero</w:t>
      </w:r>
      <w:r w:rsidR="00FE5668">
        <w:rPr>
          <w:sz w:val="22"/>
          <w:szCs w:val="22"/>
        </w:rPr>
        <w:t>,</w:t>
      </w:r>
      <w:bookmarkStart w:id="0" w:name="_GoBack"/>
      <w:r w:rsidR="00663F43" w:rsidRPr="00B27C99">
        <w:rPr>
          <w:spacing w:val="18"/>
          <w:sz w:val="22"/>
          <w:szCs w:val="22"/>
        </w:rPr>
        <w:t xml:space="preserve"> </w:t>
      </w:r>
      <w:bookmarkEnd w:id="0"/>
      <w:r w:rsidR="001A0A83">
        <w:rPr>
          <w:sz w:val="22"/>
          <w:szCs w:val="22"/>
        </w:rPr>
        <w:t>they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indicate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that</w:t>
      </w:r>
      <w:r w:rsidR="00663F43" w:rsidRPr="00B27C99">
        <w:rPr>
          <w:spacing w:val="17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the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spectrum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averaged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over</w:t>
      </w:r>
      <w:r w:rsidR="00663F43" w:rsidRPr="00B27C99">
        <w:rPr>
          <w:spacing w:val="17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multiple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outgoing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particles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is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given,</w:t>
      </w:r>
      <w:r w:rsidR="00663F43" w:rsidRPr="00B27C99">
        <w:rPr>
          <w:spacing w:val="17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when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unity</w:t>
      </w:r>
      <w:r w:rsidR="00663F43" w:rsidRPr="00B27C99">
        <w:rPr>
          <w:spacing w:val="14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indicate</w:t>
      </w:r>
      <w:r w:rsidR="00663F43" w:rsidRPr="00B27C99">
        <w:rPr>
          <w:spacing w:val="8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that</w:t>
      </w:r>
      <w:r w:rsidR="00663F43" w:rsidRPr="00B27C99">
        <w:rPr>
          <w:spacing w:val="17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both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the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average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spectrum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as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well</w:t>
      </w:r>
      <w:r w:rsidR="00663F43" w:rsidRPr="00B27C99">
        <w:rPr>
          <w:spacing w:val="17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as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probability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functions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for</w:t>
      </w:r>
      <w:r w:rsidR="00663F43" w:rsidRPr="00B27C99">
        <w:rPr>
          <w:spacing w:val="17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each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of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multiple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particles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and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their</w:t>
      </w:r>
      <w:r w:rsidR="00663F43" w:rsidRPr="00B27C99">
        <w:rPr>
          <w:spacing w:val="15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individual</w:t>
      </w:r>
      <w:r w:rsidR="00663F43" w:rsidRPr="00B27C99">
        <w:rPr>
          <w:spacing w:val="61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spectra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are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given,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and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when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set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to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two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indicate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that</w:t>
      </w:r>
      <w:r w:rsidR="00663F43" w:rsidRPr="00B27C99">
        <w:rPr>
          <w:spacing w:val="19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only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the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probability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functions</w:t>
      </w:r>
      <w:r w:rsidR="00663F43" w:rsidRPr="00B27C99">
        <w:rPr>
          <w:spacing w:val="18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and</w:t>
      </w:r>
      <w:r w:rsidR="00663F43" w:rsidRPr="00B27C99">
        <w:rPr>
          <w:spacing w:val="20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individual</w:t>
      </w:r>
      <w:r w:rsidR="00663F43">
        <w:rPr>
          <w:spacing w:val="2"/>
          <w:w w:val="103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spectra</w:t>
      </w:r>
      <w:r w:rsidR="00663F43" w:rsidRPr="00B27C99">
        <w:rPr>
          <w:spacing w:val="23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are</w:t>
      </w:r>
      <w:r w:rsidR="00663F43" w:rsidRPr="00B27C99">
        <w:rPr>
          <w:spacing w:val="23"/>
          <w:sz w:val="22"/>
          <w:szCs w:val="22"/>
        </w:rPr>
        <w:t xml:space="preserve"> </w:t>
      </w:r>
      <w:r w:rsidR="00663F43" w:rsidRPr="00B27C99">
        <w:rPr>
          <w:sz w:val="22"/>
          <w:szCs w:val="22"/>
        </w:rPr>
        <w:t>given</w:t>
      </w:r>
      <w:r w:rsidR="001E1879">
        <w:rPr>
          <w:sz w:val="22"/>
          <w:szCs w:val="22"/>
        </w:rPr>
        <w:t>.</w:t>
      </w:r>
    </w:p>
    <w:p w14:paraId="6F07CCAA" w14:textId="77777777" w:rsidR="00E233AD" w:rsidRPr="00B27C99" w:rsidRDefault="00E233AD" w:rsidP="00DB6E84">
      <w:pPr>
        <w:rPr>
          <w:sz w:val="22"/>
          <w:szCs w:val="22"/>
        </w:rPr>
      </w:pPr>
    </w:p>
    <w:sectPr w:rsidR="00E233AD" w:rsidRPr="00B27C99" w:rsidSect="00D413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ï"/>
      <w:lvlJc w:val="left"/>
      <w:pPr>
        <w:ind w:left="1834" w:hanging="360"/>
      </w:pPr>
    </w:lvl>
    <w:lvl w:ilvl="2">
      <w:numFmt w:val="bullet"/>
      <w:lvlText w:val="ï"/>
      <w:lvlJc w:val="left"/>
      <w:pPr>
        <w:ind w:left="2848" w:hanging="360"/>
      </w:pPr>
    </w:lvl>
    <w:lvl w:ilvl="3">
      <w:numFmt w:val="bullet"/>
      <w:lvlText w:val="ï"/>
      <w:lvlJc w:val="left"/>
      <w:pPr>
        <w:ind w:left="3862" w:hanging="360"/>
      </w:pPr>
    </w:lvl>
    <w:lvl w:ilvl="4">
      <w:numFmt w:val="bullet"/>
      <w:lvlText w:val="ï"/>
      <w:lvlJc w:val="left"/>
      <w:pPr>
        <w:ind w:left="4876" w:hanging="360"/>
      </w:pPr>
    </w:lvl>
    <w:lvl w:ilvl="5">
      <w:numFmt w:val="bullet"/>
      <w:lvlText w:val="ï"/>
      <w:lvlJc w:val="left"/>
      <w:pPr>
        <w:ind w:left="5890" w:hanging="360"/>
      </w:pPr>
    </w:lvl>
    <w:lvl w:ilvl="6">
      <w:numFmt w:val="bullet"/>
      <w:lvlText w:val="ï"/>
      <w:lvlJc w:val="left"/>
      <w:pPr>
        <w:ind w:left="6904" w:hanging="360"/>
      </w:pPr>
    </w:lvl>
    <w:lvl w:ilvl="7">
      <w:numFmt w:val="bullet"/>
      <w:lvlText w:val="ï"/>
      <w:lvlJc w:val="left"/>
      <w:pPr>
        <w:ind w:left="7918" w:hanging="360"/>
      </w:pPr>
    </w:lvl>
    <w:lvl w:ilvl="8">
      <w:numFmt w:val="bullet"/>
      <w:lvlText w:val="ï"/>
      <w:lvlJc w:val="left"/>
      <w:pPr>
        <w:ind w:left="893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AD"/>
    <w:rsid w:val="001A0A83"/>
    <w:rsid w:val="001E1879"/>
    <w:rsid w:val="00297BF6"/>
    <w:rsid w:val="005201CE"/>
    <w:rsid w:val="00591DBD"/>
    <w:rsid w:val="00663F43"/>
    <w:rsid w:val="006C3226"/>
    <w:rsid w:val="007104F0"/>
    <w:rsid w:val="0074364A"/>
    <w:rsid w:val="00803EF6"/>
    <w:rsid w:val="009F6B87"/>
    <w:rsid w:val="00A51998"/>
    <w:rsid w:val="00A82D42"/>
    <w:rsid w:val="00B27C99"/>
    <w:rsid w:val="00D065A2"/>
    <w:rsid w:val="00D413F4"/>
    <w:rsid w:val="00DB6E84"/>
    <w:rsid w:val="00E233AD"/>
    <w:rsid w:val="00E27A4D"/>
    <w:rsid w:val="00EB47AF"/>
    <w:rsid w:val="00F02807"/>
    <w:rsid w:val="00F64B8F"/>
    <w:rsid w:val="00FD4953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28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3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33AD"/>
    <w:pPr>
      <w:ind w:left="10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233AD"/>
    <w:rPr>
      <w:rFonts w:ascii="Calibri" w:eastAsia="Times New Roman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9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3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33AD"/>
    <w:pPr>
      <w:ind w:left="10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233AD"/>
    <w:rPr>
      <w:rFonts w:ascii="Calibri" w:eastAsia="Times New Roman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9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Props1.xml><?xml version="1.0" encoding="utf-8"?>
<ds:datastoreItem xmlns:ds="http://schemas.openxmlformats.org/officeDocument/2006/customXml" ds:itemID="{601C4928-3AD8-8640-8C07-5C917169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486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LANL</Company>
  <LinksUpToDate>false</LinksUpToDate>
  <CharactersWithSpaces>3251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Stetcu</dc:creator>
  <cp:keywords/>
  <dc:description/>
  <cp:lastModifiedBy>Ionel Stetcu</cp:lastModifiedBy>
  <cp:revision>19</cp:revision>
  <dcterms:created xsi:type="dcterms:W3CDTF">2016-10-24T22:47:00Z</dcterms:created>
  <dcterms:modified xsi:type="dcterms:W3CDTF">2017-04-13T23:28:00Z</dcterms:modified>
  <cp:category/>
</cp:coreProperties>
</file>