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D006" w14:textId="77166B65" w:rsidR="00975699" w:rsidRDefault="00975699" w:rsidP="00975699">
      <w:pPr>
        <w:pStyle w:val="Heading2"/>
      </w:pPr>
      <w:r>
        <w:t>OB QC steps</w:t>
      </w:r>
    </w:p>
    <w:p w14:paraId="4AEFDC46" w14:textId="44B7FD9D" w:rsidR="005C4503" w:rsidRPr="005C4503" w:rsidRDefault="005C4503" w:rsidP="005C4503">
      <w:r>
        <w:t>This is a first stab at a set of QC instructions. They are incomplete, as the design for the OB staves and their supports are still evolving and will need to be updated accordingly.</w:t>
      </w:r>
    </w:p>
    <w:p w14:paraId="738B8E8E" w14:textId="5A94B963" w:rsidR="00975699" w:rsidRDefault="00975699" w:rsidP="00975699">
      <w:pPr>
        <w:pStyle w:val="Heading3"/>
      </w:pPr>
      <w:r>
        <w:t>Component Acceptance</w:t>
      </w:r>
    </w:p>
    <w:p w14:paraId="5D224096" w14:textId="77777777" w:rsidR="00693669" w:rsidRDefault="00975699" w:rsidP="00975699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Electrical test of FPC for connectivity and isolation. At Oxford we would use the existing tape testing robot from the ATLAS assembly.</w:t>
      </w:r>
      <w:r w:rsidR="00902A99">
        <w:rPr>
          <w:color w:val="424242"/>
        </w:rPr>
        <w:t xml:space="preserve"> </w:t>
      </w:r>
    </w:p>
    <w:p w14:paraId="32F2219C" w14:textId="0F1D2681" w:rsidR="00975699" w:rsidRDefault="00693669" w:rsidP="00693669">
      <w:pPr>
        <w:pStyle w:val="ListParagraph"/>
        <w:numPr>
          <w:ilvl w:val="1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FPC test</w:t>
      </w:r>
      <w:r w:rsidR="00902A99">
        <w:rPr>
          <w:color w:val="424242"/>
        </w:rPr>
        <w:t xml:space="preserve"> probably will include FIB.</w:t>
      </w:r>
    </w:p>
    <w:p w14:paraId="0E001A98" w14:textId="77777777" w:rsidR="00975699" w:rsidRDefault="00975699" w:rsidP="00975699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 xml:space="preserve">We assume that modules (incl. sensors and </w:t>
      </w:r>
      <w:proofErr w:type="spellStart"/>
      <w:r>
        <w:rPr>
          <w:color w:val="424242"/>
        </w:rPr>
        <w:t>AncASICs</w:t>
      </w:r>
      <w:proofErr w:type="spellEnd"/>
      <w:r>
        <w:rPr>
          <w:color w:val="424242"/>
        </w:rPr>
        <w:t>) have been fully tested, following procedures outlined in their specific QC documents.</w:t>
      </w:r>
    </w:p>
    <w:p w14:paraId="3508E02F" w14:textId="77777777" w:rsidR="00975699" w:rsidRPr="003D6551" w:rsidRDefault="00975699" w:rsidP="00975699">
      <w:pPr>
        <w:pStyle w:val="ListParagraph"/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Dimensionally relevant parts (OB: cross-ribs, stave end pieces) will be batch-surveyed.</w:t>
      </w:r>
    </w:p>
    <w:p w14:paraId="3649A869" w14:textId="60939BB3" w:rsidR="00975699" w:rsidRDefault="00975699" w:rsidP="00975699">
      <w:pPr>
        <w:pStyle w:val="Heading3"/>
      </w:pPr>
      <w:r>
        <w:t>Mechanics Assembly</w:t>
      </w:r>
    </w:p>
    <w:p w14:paraId="3F1A4B01" w14:textId="77777777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Weights will be tracked during all assembly steps, to keep track of glue weights.</w:t>
      </w:r>
    </w:p>
    <w:p w14:paraId="495953D4" w14:textId="046A1E6A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To be confirmed at a later time: Verify electrical connection or isolation of the</w:t>
      </w:r>
      <w:r w:rsidR="00C745FC">
        <w:rPr>
          <w:color w:val="424242"/>
        </w:rPr>
        <w:t xml:space="preserve"> completed</w:t>
      </w:r>
      <w:r>
        <w:rPr>
          <w:color w:val="424242"/>
        </w:rPr>
        <w:t xml:space="preserve"> support structures (as needed).</w:t>
      </w:r>
    </w:p>
    <w:p w14:paraId="0204376D" w14:textId="3E1F09DD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 w:rsidRPr="00975699">
        <w:rPr>
          <w:color w:val="424242"/>
        </w:rPr>
        <w:t>Tap test of</w:t>
      </w:r>
      <w:r>
        <w:rPr>
          <w:color w:val="424242"/>
        </w:rPr>
        <w:t xml:space="preserve"> completed assembly.</w:t>
      </w:r>
    </w:p>
    <w:p w14:paraId="31F164D2" w14:textId="4BA69ADE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3pt bend test of completed assembly.</w:t>
      </w:r>
    </w:p>
    <w:p w14:paraId="1D87EC16" w14:textId="4139186B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Survey of key dimensions using CMM or equivalent survey technology</w:t>
      </w:r>
      <w:r w:rsidR="00C745FC">
        <w:rPr>
          <w:color w:val="424242"/>
        </w:rPr>
        <w:t>.</w:t>
      </w:r>
    </w:p>
    <w:p w14:paraId="5F34B0BF" w14:textId="1D22202D" w:rsidR="00975699" w:rsidRDefault="00975699" w:rsidP="00975699">
      <w:pPr>
        <w:pStyle w:val="ListParagraph"/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Includes survey of contact areas with module</w:t>
      </w:r>
      <w:r w:rsidR="00C745FC">
        <w:rPr>
          <w:color w:val="424242"/>
        </w:rPr>
        <w:t>.</w:t>
      </w:r>
    </w:p>
    <w:p w14:paraId="6380ABD9" w14:textId="4B0F1840" w:rsidR="00C745FC" w:rsidRDefault="00C745FC" w:rsidP="00975699">
      <w:pPr>
        <w:pStyle w:val="ListParagraph"/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Includes mount points.</w:t>
      </w:r>
    </w:p>
    <w:p w14:paraId="04FEBC23" w14:textId="67ABF627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Possible: Optical survey of FPC bond pads (for connection to module FPC)</w:t>
      </w:r>
      <w:r w:rsidR="00C745FC">
        <w:rPr>
          <w:color w:val="424242"/>
        </w:rPr>
        <w:t>.</w:t>
      </w:r>
    </w:p>
    <w:p w14:paraId="68296779" w14:textId="34932356" w:rsidR="005C4503" w:rsidRDefault="005C4503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Possible: envelope check of structure before module loading.</w:t>
      </w:r>
    </w:p>
    <w:p w14:paraId="556057A5" w14:textId="16E84501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Functionality check of FPC (possibly using the tape robot?)</w:t>
      </w:r>
      <w:r w:rsidR="00C745FC">
        <w:rPr>
          <w:color w:val="424242"/>
        </w:rPr>
        <w:t>.</w:t>
      </w:r>
    </w:p>
    <w:p w14:paraId="0444E4D9" w14:textId="4865467E" w:rsidR="00975699" w:rsidRDefault="00975699" w:rsidP="00975699">
      <w:pPr>
        <w:pStyle w:val="Heading3"/>
      </w:pPr>
      <w:r>
        <w:t>Module Gluing &amp; Electrical Integration</w:t>
      </w:r>
    </w:p>
    <w:p w14:paraId="268981CA" w14:textId="56342A7B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Verify integrity of air channel: flow air through channel with flow meters at input and output and compare readings</w:t>
      </w:r>
      <w:r w:rsidR="00C745FC">
        <w:rPr>
          <w:color w:val="424242"/>
        </w:rPr>
        <w:t>.</w:t>
      </w:r>
    </w:p>
    <w:p w14:paraId="51B0528B" w14:textId="2A4E9E75" w:rsidR="00975699" w:rsidRDefault="00975699" w:rsidP="00975699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Verify module operation following QC tests outlined by module community</w:t>
      </w:r>
      <w:r w:rsidR="00C745FC">
        <w:rPr>
          <w:color w:val="424242"/>
        </w:rPr>
        <w:t>.</w:t>
      </w:r>
    </w:p>
    <w:p w14:paraId="0FF0871D" w14:textId="2521A5F4" w:rsidR="00975699" w:rsidRDefault="00975699" w:rsidP="00975699">
      <w:pPr>
        <w:pStyle w:val="ListParagraph"/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During operation monitor temperatures using a thermal imaging camera (for a given air flow)</w:t>
      </w:r>
      <w:r w:rsidR="00C745FC">
        <w:rPr>
          <w:color w:val="424242"/>
        </w:rPr>
        <w:t>.</w:t>
      </w:r>
    </w:p>
    <w:p w14:paraId="10A2CD01" w14:textId="78A7BE15" w:rsidR="00C745FC" w:rsidRDefault="00C745FC" w:rsidP="00C745FC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Mounting of loaded stave in a mechanical reference setup, envelope check.</w:t>
      </w:r>
    </w:p>
    <w:p w14:paraId="009E1CA8" w14:textId="1F9458EE" w:rsidR="00902A99" w:rsidRDefault="00902A99" w:rsidP="00C745FC">
      <w:pPr>
        <w:pStyle w:val="ListParagraph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rPr>
          <w:color w:val="424242"/>
        </w:rPr>
      </w:pPr>
      <w:r>
        <w:rPr>
          <w:color w:val="424242"/>
        </w:rPr>
        <w:t>Ideally, no test of module after mounting, only for completed stave.</w:t>
      </w:r>
    </w:p>
    <w:p w14:paraId="5E7AE979" w14:textId="307216E2" w:rsidR="00902A99" w:rsidRPr="00902A99" w:rsidRDefault="00902A99" w:rsidP="00902A9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300" w:line="276" w:lineRule="auto"/>
        <w:ind w:left="360"/>
        <w:rPr>
          <w:color w:val="424242"/>
        </w:rPr>
      </w:pPr>
      <w:r>
        <w:rPr>
          <w:color w:val="424242"/>
        </w:rPr>
        <w:t>Test of full stave described in separate document</w:t>
      </w:r>
    </w:p>
    <w:sectPr w:rsidR="00902A99" w:rsidRPr="00902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0A9"/>
    <w:multiLevelType w:val="hybridMultilevel"/>
    <w:tmpl w:val="6BC4DF4C"/>
    <w:lvl w:ilvl="0" w:tplc="FA3099C0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2E09"/>
    <w:multiLevelType w:val="hybridMultilevel"/>
    <w:tmpl w:val="80F6F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05D0"/>
    <w:multiLevelType w:val="hybridMultilevel"/>
    <w:tmpl w:val="7D161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50E6"/>
    <w:multiLevelType w:val="hybridMultilevel"/>
    <w:tmpl w:val="773A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90984">
    <w:abstractNumId w:val="3"/>
  </w:num>
  <w:num w:numId="2" w16cid:durableId="293948594">
    <w:abstractNumId w:val="2"/>
  </w:num>
  <w:num w:numId="3" w16cid:durableId="1243905283">
    <w:abstractNumId w:val="1"/>
  </w:num>
  <w:num w:numId="4" w16cid:durableId="135188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9"/>
    <w:rsid w:val="00281C5E"/>
    <w:rsid w:val="005C4503"/>
    <w:rsid w:val="00693669"/>
    <w:rsid w:val="00902A99"/>
    <w:rsid w:val="00975699"/>
    <w:rsid w:val="00C7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CFE1"/>
  <w15:chartTrackingRefBased/>
  <w15:docId w15:val="{962D6727-7FB5-4054-B413-AEDE251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699"/>
    <w:pPr>
      <w:keepNext/>
      <w:keepLines/>
      <w:numPr>
        <w:numId w:val="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5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Viehhauser</dc:creator>
  <cp:keywords/>
  <dc:description/>
  <cp:lastModifiedBy>Georg Viehhauser</cp:lastModifiedBy>
  <cp:revision>5</cp:revision>
  <dcterms:created xsi:type="dcterms:W3CDTF">2026-06-14T08:34:00Z</dcterms:created>
  <dcterms:modified xsi:type="dcterms:W3CDTF">2026-06-16T14:33:00Z</dcterms:modified>
</cp:coreProperties>
</file>