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289F" w14:textId="0F22943D" w:rsidR="00E25101" w:rsidRPr="00205B70" w:rsidRDefault="00E25101">
      <w:pPr>
        <w:rPr>
          <w:b/>
          <w:bCs/>
          <w:sz w:val="36"/>
          <w:szCs w:val="36"/>
          <w:u w:val="single"/>
        </w:rPr>
      </w:pPr>
      <w:r w:rsidRPr="00205B70">
        <w:rPr>
          <w:b/>
          <w:bCs/>
          <w:sz w:val="36"/>
          <w:szCs w:val="36"/>
          <w:u w:val="single"/>
        </w:rPr>
        <w:t>Meeting Notes:</w:t>
      </w:r>
    </w:p>
    <w:p w14:paraId="4D161F90" w14:textId="22104C84" w:rsidR="00E25101" w:rsidRDefault="00E25101">
      <w:r>
        <w:t>Endcap Racks:</w:t>
      </w:r>
    </w:p>
    <w:p w14:paraId="439DA26D" w14:textId="12D0719B" w:rsidR="00E25101" w:rsidRDefault="001A3875" w:rsidP="00E25101">
      <w:pPr>
        <w:pStyle w:val="ListParagraph"/>
        <w:numPr>
          <w:ilvl w:val="0"/>
          <w:numId w:val="1"/>
        </w:numPr>
      </w:pPr>
      <w:r>
        <w:t>Will we need access to the front and back often?</w:t>
      </w:r>
    </w:p>
    <w:p w14:paraId="452DFAAC" w14:textId="75D396BC" w:rsidR="001A3875" w:rsidRDefault="001A3875" w:rsidP="001A3875">
      <w:pPr>
        <w:pStyle w:val="ListParagraph"/>
        <w:numPr>
          <w:ilvl w:val="1"/>
          <w:numId w:val="1"/>
        </w:numPr>
      </w:pPr>
      <w:r>
        <w:t>Probably, yes. Will likely need ample space to work on both sides of the racks as well. Stacking may make this tricky</w:t>
      </w:r>
      <w:r w:rsidR="00E24CB8">
        <w:t>.</w:t>
      </w:r>
    </w:p>
    <w:p w14:paraId="36A177A9" w14:textId="5F472D0C" w:rsidR="00E24CB8" w:rsidRDefault="00BE2B14" w:rsidP="00E24CB8">
      <w:pPr>
        <w:pStyle w:val="ListParagraph"/>
        <w:numPr>
          <w:ilvl w:val="0"/>
          <w:numId w:val="1"/>
        </w:numPr>
      </w:pPr>
      <w:r>
        <w:t>Can we stack the racks if needed?</w:t>
      </w:r>
    </w:p>
    <w:p w14:paraId="0B458C45" w14:textId="3DE33322" w:rsidR="00BE2B14" w:rsidRDefault="00BE2B14" w:rsidP="00BE2B14">
      <w:pPr>
        <w:pStyle w:val="ListParagraph"/>
        <w:numPr>
          <w:ilvl w:val="1"/>
          <w:numId w:val="1"/>
        </w:numPr>
      </w:pPr>
      <w:r>
        <w:t>Yes</w:t>
      </w:r>
      <w:r w:rsidR="0000214D">
        <w:t>,</w:t>
      </w:r>
      <w:r>
        <w:t xml:space="preserve"> as long as there is access and space to work.</w:t>
      </w:r>
    </w:p>
    <w:p w14:paraId="44124268" w14:textId="6E12DF26" w:rsidR="00BE2B14" w:rsidRDefault="003226DB" w:rsidP="00BE2B14">
      <w:pPr>
        <w:pStyle w:val="ListParagraph"/>
        <w:numPr>
          <w:ilvl w:val="0"/>
          <w:numId w:val="1"/>
        </w:numPr>
      </w:pPr>
      <w:r>
        <w:t>How often can we disconnect the fibers, power and cooling?</w:t>
      </w:r>
      <w:r w:rsidR="00671ADC">
        <w:t xml:space="preserve"> Is power and cooling needed in the open positions?</w:t>
      </w:r>
    </w:p>
    <w:p w14:paraId="5AA7AF39" w14:textId="5D6475FF" w:rsidR="003226DB" w:rsidRDefault="003226DB" w:rsidP="003226DB">
      <w:pPr>
        <w:pStyle w:val="ListParagraph"/>
        <w:numPr>
          <w:ilvl w:val="1"/>
          <w:numId w:val="1"/>
        </w:numPr>
      </w:pPr>
      <w:r>
        <w:t xml:space="preserve">Would like to limit disconnections as much as possible. </w:t>
      </w:r>
      <w:r w:rsidR="00381A39">
        <w:t>Treat the connectors as fragile.</w:t>
      </w:r>
    </w:p>
    <w:p w14:paraId="5186A12D" w14:textId="3511FD35" w:rsidR="00381A39" w:rsidRDefault="00381A39" w:rsidP="003226DB">
      <w:pPr>
        <w:pStyle w:val="ListParagraph"/>
        <w:numPr>
          <w:ilvl w:val="1"/>
          <w:numId w:val="1"/>
        </w:numPr>
      </w:pPr>
      <w:r>
        <w:t xml:space="preserve">We will need </w:t>
      </w:r>
      <w:r w:rsidR="0097279C">
        <w:t>likely need separate cooling and power hookups for the racks</w:t>
      </w:r>
      <w:r w:rsidR="0000214D">
        <w:t xml:space="preserve">. The </w:t>
      </w:r>
      <w:r w:rsidR="0097279C">
        <w:t>fibers will need clever routing such that it doesn’t need to be disconnected to move.</w:t>
      </w:r>
    </w:p>
    <w:p w14:paraId="28B83CFC" w14:textId="7CDF579F" w:rsidR="009E545D" w:rsidRDefault="009E545D" w:rsidP="003226DB">
      <w:pPr>
        <w:pStyle w:val="ListParagraph"/>
        <w:numPr>
          <w:ilvl w:val="1"/>
          <w:numId w:val="1"/>
        </w:numPr>
      </w:pPr>
      <w:r>
        <w:t>Length of the fibers is not an issue here, we will be around +300ft for the forward side.</w:t>
      </w:r>
    </w:p>
    <w:p w14:paraId="6EEC769E" w14:textId="13B33DE2" w:rsidR="00671ADC" w:rsidRDefault="00671ADC" w:rsidP="003226DB">
      <w:pPr>
        <w:pStyle w:val="ListParagraph"/>
        <w:numPr>
          <w:ilvl w:val="1"/>
          <w:numId w:val="1"/>
        </w:numPr>
      </w:pPr>
      <w:r>
        <w:t>ME group needs to figure out how to</w:t>
      </w:r>
      <w:r w:rsidR="001E7842">
        <w:t xml:space="preserve"> cool and</w:t>
      </w:r>
      <w:r>
        <w:t xml:space="preserve"> power the racks </w:t>
      </w:r>
      <w:r w:rsidR="001E7842">
        <w:t xml:space="preserve">when they are in the closed position, open position, and when the </w:t>
      </w:r>
      <w:r w:rsidR="0050147C">
        <w:t xml:space="preserve">main detector is rolled out. </w:t>
      </w:r>
    </w:p>
    <w:p w14:paraId="5DC21F29" w14:textId="1C5DFBCF" w:rsidR="00381A39" w:rsidRDefault="0027153F" w:rsidP="00381A39">
      <w:pPr>
        <w:pStyle w:val="ListParagraph"/>
        <w:numPr>
          <w:ilvl w:val="0"/>
          <w:numId w:val="1"/>
        </w:numPr>
      </w:pPr>
      <w:r>
        <w:t xml:space="preserve">Are 2 racks on the forward side per half and 1 rack on the backward side per half enough? </w:t>
      </w:r>
    </w:p>
    <w:p w14:paraId="675A2806" w14:textId="6648E3DA" w:rsidR="0027153F" w:rsidRDefault="000C5271" w:rsidP="0027153F">
      <w:pPr>
        <w:pStyle w:val="ListParagraph"/>
        <w:numPr>
          <w:ilvl w:val="1"/>
          <w:numId w:val="1"/>
        </w:numPr>
      </w:pPr>
      <w:r>
        <w:t xml:space="preserve">It appears that we will likely need more rack space on the forward side but the EE group will get back to us on this. </w:t>
      </w:r>
    </w:p>
    <w:p w14:paraId="4BF875B1" w14:textId="2806806D" w:rsidR="000C5271" w:rsidRDefault="00205B70" w:rsidP="00205B70">
      <w:r>
        <w:t>North and South Platforms</w:t>
      </w:r>
    </w:p>
    <w:p w14:paraId="029FB51F" w14:textId="437C5977" w:rsidR="00205B70" w:rsidRDefault="00A84822" w:rsidP="00205B70">
      <w:pPr>
        <w:pStyle w:val="ListParagraph"/>
        <w:numPr>
          <w:ilvl w:val="0"/>
          <w:numId w:val="2"/>
        </w:numPr>
      </w:pPr>
      <w:r>
        <w:t xml:space="preserve">John spoke with Pat regarding the clearances needed for racks and their doors, Pat said that </w:t>
      </w:r>
      <w:r w:rsidR="00C81DEF">
        <w:t>36” were needed for clearance including when the doors are open. Meaning that we need up to 60” (</w:t>
      </w:r>
      <w:r w:rsidR="00D45305">
        <w:t>36” + door) of clearance. Can we get away without doors?</w:t>
      </w:r>
    </w:p>
    <w:p w14:paraId="35DC08D2" w14:textId="4346CB2D" w:rsidR="00D45305" w:rsidRDefault="00D45305" w:rsidP="00D45305">
      <w:pPr>
        <w:pStyle w:val="ListParagraph"/>
        <w:numPr>
          <w:ilvl w:val="1"/>
          <w:numId w:val="2"/>
        </w:numPr>
      </w:pPr>
      <w:r>
        <w:t xml:space="preserve">We don’t need doors, </w:t>
      </w:r>
      <w:r w:rsidR="00BA4CD9">
        <w:t xml:space="preserve">this may actually be better. Need to look into if each crate has a heat exchanger or if its only one heat exchanger per rack. </w:t>
      </w:r>
    </w:p>
    <w:p w14:paraId="62EF185C" w14:textId="41F7C075" w:rsidR="00BA4CD9" w:rsidRDefault="00FB2366" w:rsidP="00FB2366">
      <w:pPr>
        <w:pStyle w:val="ListParagraph"/>
        <w:numPr>
          <w:ilvl w:val="0"/>
          <w:numId w:val="2"/>
        </w:numPr>
      </w:pPr>
      <w:r>
        <w:t>Number of Racks?</w:t>
      </w:r>
    </w:p>
    <w:p w14:paraId="6B3D63EA" w14:textId="7E171FD6" w:rsidR="00FB2366" w:rsidRDefault="00FB2366" w:rsidP="00FB2366">
      <w:pPr>
        <w:pStyle w:val="ListParagraph"/>
        <w:numPr>
          <w:ilvl w:val="1"/>
          <w:numId w:val="2"/>
        </w:numPr>
      </w:pPr>
      <w:r>
        <w:t>Seems like we will have plenty of racks and wont need the 3</w:t>
      </w:r>
      <w:r w:rsidRPr="00FB2366">
        <w:rPr>
          <w:vertAlign w:val="superscript"/>
        </w:rPr>
        <w:t>rd</w:t>
      </w:r>
      <w:r>
        <w:t xml:space="preserve"> level half racks, but the EE group needs </w:t>
      </w:r>
      <w:r w:rsidR="0039144F">
        <w:t xml:space="preserve">to do some work on rack assignments. </w:t>
      </w:r>
    </w:p>
    <w:p w14:paraId="5C37EFA5" w14:textId="2CA65875" w:rsidR="0039144F" w:rsidRDefault="003F1921" w:rsidP="0039144F">
      <w:pPr>
        <w:pStyle w:val="ListParagraph"/>
        <w:numPr>
          <w:ilvl w:val="0"/>
          <w:numId w:val="2"/>
        </w:numPr>
      </w:pPr>
      <w:r>
        <w:t>Cooling pipe materials?</w:t>
      </w:r>
    </w:p>
    <w:p w14:paraId="7C17C116" w14:textId="3A7C4903" w:rsidR="003F1921" w:rsidRDefault="003F1921" w:rsidP="003F1921">
      <w:pPr>
        <w:pStyle w:val="ListParagraph"/>
        <w:numPr>
          <w:ilvl w:val="1"/>
          <w:numId w:val="2"/>
        </w:numPr>
      </w:pPr>
      <w:r>
        <w:lastRenderedPageBreak/>
        <w:t xml:space="preserve">Copper or whatever material up till the racks is fine. The jumpers from the main pipes to the racks can be a nonconductive material. </w:t>
      </w:r>
    </w:p>
    <w:p w14:paraId="094AC377" w14:textId="105034AE" w:rsidR="00F33DC2" w:rsidRDefault="00F33DC2" w:rsidP="00F33DC2">
      <w:pPr>
        <w:pStyle w:val="ListParagraph"/>
        <w:numPr>
          <w:ilvl w:val="0"/>
          <w:numId w:val="2"/>
        </w:numPr>
      </w:pPr>
      <w:r>
        <w:t>Rack Isolation?</w:t>
      </w:r>
    </w:p>
    <w:p w14:paraId="0993C3E8" w14:textId="4D8B4041" w:rsidR="00F33DC2" w:rsidRDefault="00F33DC2" w:rsidP="00F33DC2">
      <w:pPr>
        <w:pStyle w:val="ListParagraph"/>
        <w:numPr>
          <w:ilvl w:val="1"/>
          <w:numId w:val="2"/>
        </w:numPr>
      </w:pPr>
      <w:r>
        <w:t xml:space="preserve">We need to isolate the racks. We need to find out if the STAR racks were already isolated or not. </w:t>
      </w:r>
    </w:p>
    <w:p w14:paraId="351069C2" w14:textId="139C511C" w:rsidR="00167A6D" w:rsidRDefault="00167A6D" w:rsidP="00167A6D">
      <w:pPr>
        <w:pStyle w:val="ListParagraph"/>
        <w:numPr>
          <w:ilvl w:val="0"/>
          <w:numId w:val="2"/>
        </w:numPr>
      </w:pPr>
      <w:r>
        <w:t>Magnet group racks?</w:t>
      </w:r>
    </w:p>
    <w:p w14:paraId="32B09F4C" w14:textId="145AAD51" w:rsidR="00167A6D" w:rsidRDefault="00167A6D" w:rsidP="00167A6D">
      <w:pPr>
        <w:pStyle w:val="ListParagraph"/>
        <w:numPr>
          <w:ilvl w:val="1"/>
          <w:numId w:val="2"/>
        </w:numPr>
      </w:pPr>
      <w:r>
        <w:t>The magnet group needs racks on the North platform. Not sure how many but we think 3? They need clean power</w:t>
      </w:r>
      <w:r w:rsidR="007226CF">
        <w:t xml:space="preserve">, likely separate from the electronics power. We need to find space </w:t>
      </w:r>
      <w:r w:rsidR="008D301B">
        <w:t xml:space="preserve">for these. Steve will ask Renuka. </w:t>
      </w:r>
    </w:p>
    <w:sectPr w:rsidR="00167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4DEF"/>
    <w:multiLevelType w:val="hybridMultilevel"/>
    <w:tmpl w:val="03229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341E9"/>
    <w:multiLevelType w:val="hybridMultilevel"/>
    <w:tmpl w:val="77D4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550342">
    <w:abstractNumId w:val="0"/>
  </w:num>
  <w:num w:numId="2" w16cid:durableId="1838108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470"/>
    <w:rsid w:val="0000214D"/>
    <w:rsid w:val="000C5271"/>
    <w:rsid w:val="00167A6D"/>
    <w:rsid w:val="001A3875"/>
    <w:rsid w:val="001E7842"/>
    <w:rsid w:val="00205B70"/>
    <w:rsid w:val="0027153F"/>
    <w:rsid w:val="003226DB"/>
    <w:rsid w:val="00381A39"/>
    <w:rsid w:val="0039144F"/>
    <w:rsid w:val="003F1921"/>
    <w:rsid w:val="00483470"/>
    <w:rsid w:val="0050147C"/>
    <w:rsid w:val="00671ADC"/>
    <w:rsid w:val="007226CF"/>
    <w:rsid w:val="007C4300"/>
    <w:rsid w:val="008D301B"/>
    <w:rsid w:val="0097279C"/>
    <w:rsid w:val="009E545D"/>
    <w:rsid w:val="00A84822"/>
    <w:rsid w:val="00BA4CD9"/>
    <w:rsid w:val="00BE2B14"/>
    <w:rsid w:val="00C81DEF"/>
    <w:rsid w:val="00D45305"/>
    <w:rsid w:val="00E24CB8"/>
    <w:rsid w:val="00E25101"/>
    <w:rsid w:val="00F33DC2"/>
    <w:rsid w:val="00FB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99899"/>
  <w15:chartTrackingRefBased/>
  <w15:docId w15:val="{86AFA047-A55D-4F3D-80A5-4683E71C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9561e60-dc75-4c28-a1c9-2e8d8870196b}" enabled="0" method="" siteId="{89561e60-dc75-4c28-a1c9-2e8d887019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Wimmer, Roland</dc:creator>
  <cp:keywords/>
  <dc:description/>
  <cp:lastModifiedBy>Wimmer, Roland</cp:lastModifiedBy>
  <cp:revision>27</cp:revision>
  <dcterms:created xsi:type="dcterms:W3CDTF">2026-09-29T13:00:00Z</dcterms:created>
  <dcterms:modified xsi:type="dcterms:W3CDTF">2026-09-29T13:19:00Z</dcterms:modified>
</cp:coreProperties>
</file>