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422B2" w14:textId="77777777" w:rsidR="00241743" w:rsidRPr="008B4986" w:rsidRDefault="008B4986">
      <w:pPr>
        <w:rPr>
          <w:rFonts w:asciiTheme="majorHAnsi" w:hAnsiTheme="majorHAnsi"/>
          <w:b/>
        </w:rPr>
      </w:pPr>
      <w:r w:rsidRPr="008B4986">
        <w:rPr>
          <w:rFonts w:asciiTheme="majorHAnsi" w:hAnsiTheme="majorHAnsi"/>
          <w:b/>
        </w:rPr>
        <w:t>April 2020 Variance Reports sPHENIX MIE and 1008 I&amp;F Upgrade</w:t>
      </w:r>
    </w:p>
    <w:p w14:paraId="14A3D2DE" w14:textId="77777777" w:rsidR="008B4986" w:rsidRPr="008B4986" w:rsidRDefault="008B4986">
      <w:pPr>
        <w:rPr>
          <w:rFonts w:asciiTheme="majorHAnsi" w:hAnsiTheme="majorHAnsi"/>
          <w:b/>
        </w:rPr>
      </w:pPr>
    </w:p>
    <w:p w14:paraId="6BDD5E12"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Explanation</w:t>
      </w:r>
    </w:p>
    <w:p w14:paraId="266EC70F"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cumulative SV for WBS 1.X is -$1116K (BCWs = $10,955K, BCWP = $9,839K) for an SPI of 0.90 as of the end of April 2020.</w:t>
      </w:r>
    </w:p>
    <w:p w14:paraId="02D7614C"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There are notable schedule variances, in excess of -$100K, occurring in four of the seven level-2 areas of the MIE.  A description follows for the major items in each Level-2 WBS.</w:t>
      </w:r>
    </w:p>
    <w:p w14:paraId="1BBC41BB"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br/>
        <w:t>WBS 1.2 Time Projection Chamber: there are three main areas of SV. </w:t>
      </w:r>
    </w:p>
    <w:p w14:paraId="2032615A"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The pad planes for the readout chambers are not yet under construction, causing -$190K of SV, because of a </w:t>
      </w:r>
      <w:proofErr w:type="gramStart"/>
      <w:r w:rsidRPr="008B4986">
        <w:rPr>
          <w:rFonts w:ascii="Times" w:eastAsia="Times New Roman" w:hAnsi="Times" w:cs="Times New Roman"/>
          <w:sz w:val="20"/>
          <w:szCs w:val="20"/>
        </w:rPr>
        <w:t>no-bid</w:t>
      </w:r>
      <w:proofErr w:type="gramEnd"/>
      <w:r w:rsidRPr="008B4986">
        <w:rPr>
          <w:rFonts w:ascii="Times" w:eastAsia="Times New Roman" w:hAnsi="Times" w:cs="Times New Roman"/>
          <w:sz w:val="20"/>
          <w:szCs w:val="20"/>
        </w:rPr>
        <w:t xml:space="preserve"> by the preferred vendor. A new contract is being placed as noted below.</w:t>
      </w:r>
    </w:p>
    <w:p w14:paraId="47CD8FF0"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SAMPA v5 ASIC fabrication is 60% complete, leading to -$132K SV.</w:t>
      </w:r>
    </w:p>
    <w:p w14:paraId="3417C6A6"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TPC laser system optics design is not fabricated, causing -$83K SV.</w:t>
      </w:r>
    </w:p>
    <w:p w14:paraId="0F2CADB1" w14:textId="77777777" w:rsidR="008B4986" w:rsidRPr="008B4986" w:rsidRDefault="008B4986" w:rsidP="008B4986">
      <w:pPr>
        <w:rPr>
          <w:rFonts w:ascii="Times" w:eastAsia="Times New Roman" w:hAnsi="Times" w:cs="Times New Roman"/>
          <w:sz w:val="20"/>
          <w:szCs w:val="20"/>
        </w:rPr>
      </w:pPr>
    </w:p>
    <w:p w14:paraId="40101B8B"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WBS 1.3 Electromagnetic Calorimeter: there are three main areas of SV.</w:t>
      </w:r>
    </w:p>
    <w:p w14:paraId="44FD7ED5"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preproduction blocks have been delayed in part because of a QA issue since resolved, coupled with a shutdown of the fabricating laboratory due to COVID-19. This causes -$77K SV.</w:t>
      </w:r>
    </w:p>
    <w:p w14:paraId="4BF79B54"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mechanical parts and lightguides for the preproduction modules and blocks are under contract and being delivered, but these deliveries are still in progress, causing -$94K SV.</w:t>
      </w:r>
    </w:p>
    <w:p w14:paraId="750EB935"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One of the several contracted deliveries of scintillating fibers was delayed by the vendor, due to COVID-19, leading to -$40K SV.</w:t>
      </w:r>
      <w:r w:rsidRPr="008B4986">
        <w:rPr>
          <w:rFonts w:ascii="Times" w:eastAsia="Times New Roman" w:hAnsi="Times" w:cs="Times New Roman"/>
          <w:sz w:val="20"/>
          <w:szCs w:val="20"/>
        </w:rPr>
        <w:br/>
      </w:r>
      <w:r w:rsidRPr="008B4986">
        <w:rPr>
          <w:rFonts w:ascii="Times" w:eastAsia="Times New Roman" w:hAnsi="Times" w:cs="Times New Roman"/>
          <w:sz w:val="20"/>
          <w:szCs w:val="20"/>
        </w:rPr>
        <w:br/>
        <w:t>WBS 1.4 Hadron Calorimeter: There is one main area of SV.</w:t>
      </w:r>
    </w:p>
    <w:p w14:paraId="50E42256"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splice plates for the OHCal are not complete, causing -$303K SV.</w:t>
      </w:r>
    </w:p>
    <w:p w14:paraId="5B060F4A"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br/>
        <w:t>WBS 1.5 Calorimeter Electronics: These are three major areas of SV.</w:t>
      </w:r>
    </w:p>
    <w:p w14:paraId="12855FC1"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SiPM daughter boards for the preproduction modules are under contract but were not all delivered, causing -$25K SV</w:t>
      </w:r>
    </w:p>
    <w:p w14:paraId="21B728BC"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various low voltage and bias voltage power supplies were not all delivered, causing -$58K of SV</w:t>
      </w:r>
    </w:p>
    <w:p w14:paraId="0AA281ED"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preproduction set of calorimeter digitizers are only partially completed by t</w:t>
      </w:r>
      <w:r w:rsidR="0077439E">
        <w:rPr>
          <w:rFonts w:ascii="Times" w:eastAsia="Times New Roman" w:hAnsi="Times" w:cs="Times New Roman"/>
          <w:sz w:val="20"/>
          <w:szCs w:val="20"/>
        </w:rPr>
        <w:t>he vendor, causing -$123K of SV.</w:t>
      </w:r>
    </w:p>
    <w:p w14:paraId="175F1B78" w14:textId="77777777" w:rsidR="008B4986" w:rsidRPr="008B4986" w:rsidRDefault="008B4986" w:rsidP="008B4986">
      <w:pPr>
        <w:rPr>
          <w:rFonts w:ascii="Times" w:eastAsia="Times New Roman" w:hAnsi="Times" w:cs="Times New Roman"/>
          <w:sz w:val="20"/>
          <w:szCs w:val="20"/>
        </w:rPr>
      </w:pPr>
    </w:p>
    <w:p w14:paraId="36AD912D"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Impact</w:t>
      </w:r>
    </w:p>
    <w:p w14:paraId="3BA7493C"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WBS 1.2 TPC </w:t>
      </w:r>
    </w:p>
    <w:p w14:paraId="1BB14D21"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pad plane order is being pursued ahead of schedule in order to be ready for when the GEM foils arrive from CERN. The SAMPA v5 chip is over 60% complete with enough parts delivered to keep the front-end electronics prototyping supplied. The TPC laser system is being designed ahead of when it is needed. None of these items will presently impact the overall schedule for the TPC.</w:t>
      </w:r>
    </w:p>
    <w:p w14:paraId="7BE8A5A7"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br/>
        <w:t>WBS 1.3 Electromagnetic Calorimeter</w:t>
      </w:r>
    </w:p>
    <w:p w14:paraId="2728007D"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The block pre-production is not on the present critical path, but the block production run is expected to be on or near the critical path in the future.  An adequate number of light guides and mechanical parts are in hand to supply the module and sector production lines for more than 2 months.  The fiber deliveries were contracted to stay well ahead of schedule, with the current usage affecting blocks that </w:t>
      </w:r>
      <w:proofErr w:type="gramStart"/>
      <w:r w:rsidRPr="008B4986">
        <w:rPr>
          <w:rFonts w:ascii="Times" w:eastAsia="Times New Roman" w:hAnsi="Times" w:cs="Times New Roman"/>
          <w:sz w:val="20"/>
          <w:szCs w:val="20"/>
        </w:rPr>
        <w:t>are scheduled to be manufactured</w:t>
      </w:r>
      <w:proofErr w:type="gramEnd"/>
      <w:r w:rsidRPr="008B4986">
        <w:rPr>
          <w:rFonts w:ascii="Times" w:eastAsia="Times New Roman" w:hAnsi="Times" w:cs="Times New Roman"/>
          <w:sz w:val="20"/>
          <w:szCs w:val="20"/>
        </w:rPr>
        <w:t xml:space="preserve"> only in October.</w:t>
      </w:r>
    </w:p>
    <w:p w14:paraId="44A788F6"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br/>
        <w:t>WBS 1.4 Hadron Calorimeter</w:t>
      </w:r>
    </w:p>
    <w:p w14:paraId="6A3E1F21"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splice plates are needed only by summer 2021.</w:t>
      </w:r>
    </w:p>
    <w:p w14:paraId="6C3D260D" w14:textId="77777777" w:rsidR="008B4986" w:rsidRPr="008B4986" w:rsidRDefault="008B4986" w:rsidP="008B4986">
      <w:pPr>
        <w:rPr>
          <w:rFonts w:ascii="Times" w:eastAsia="Times New Roman" w:hAnsi="Times" w:cs="Times New Roman"/>
          <w:sz w:val="20"/>
          <w:szCs w:val="20"/>
        </w:rPr>
      </w:pPr>
    </w:p>
    <w:p w14:paraId="00E9C49A"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WBS 1.5 Calorimeter Electronics</w:t>
      </w:r>
    </w:p>
    <w:p w14:paraId="2327EF6F"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SiPM daughter boards are needed for assembly of the EMCal sector to be built immediately after the one now under construction. The various low voltage and bias supplies are not needed presently, because an adequate number are already in hand to continue all sector testing activities. A sufficient number of digitizers are in hand to support all production and testing activities for the calorimeters as well as to support initial system tests for the DAQ (WBS 1.6).</w:t>
      </w:r>
      <w:r w:rsidRPr="008B4986">
        <w:rPr>
          <w:rFonts w:ascii="Times" w:eastAsia="Times New Roman" w:hAnsi="Times" w:cs="Times New Roman"/>
          <w:sz w:val="20"/>
          <w:szCs w:val="20"/>
        </w:rPr>
        <w:br/>
      </w:r>
      <w:r w:rsidRPr="008B4986">
        <w:rPr>
          <w:rFonts w:ascii="Times" w:eastAsia="Times New Roman" w:hAnsi="Times" w:cs="Times New Roman"/>
          <w:sz w:val="20"/>
          <w:szCs w:val="20"/>
        </w:rPr>
        <w:lastRenderedPageBreak/>
        <w:br/>
        <w:t>Correctives</w:t>
      </w:r>
    </w:p>
    <w:p w14:paraId="4E194499"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WBS 1.2 Time Projection Chambers </w:t>
      </w:r>
    </w:p>
    <w:p w14:paraId="3A698DAB"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needed pad planes are on order. The remaining SAMPA chips will be produced in May and packaged and tested over this summer, well ahead of when they are needed for production front-end card fabrication. The laser system components have been selected and will be reviewed for final design during June-July.</w:t>
      </w:r>
      <w:r w:rsidRPr="008B4986">
        <w:rPr>
          <w:rFonts w:ascii="Times" w:eastAsia="Times New Roman" w:hAnsi="Times" w:cs="Times New Roman"/>
          <w:sz w:val="20"/>
          <w:szCs w:val="20"/>
        </w:rPr>
        <w:br/>
      </w:r>
      <w:r w:rsidRPr="008B4986">
        <w:rPr>
          <w:rFonts w:ascii="Times" w:eastAsia="Times New Roman" w:hAnsi="Times" w:cs="Times New Roman"/>
          <w:sz w:val="20"/>
          <w:szCs w:val="20"/>
        </w:rPr>
        <w:br/>
        <w:t>WBS 1.3 Electromagnetic Calorimeter</w:t>
      </w:r>
    </w:p>
    <w:p w14:paraId="7E6CA073"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block factory has restarted and the QA issue noted earlier has been resolved.  All parts needed for the preproduction modules and sectors are in fabrication at vendors with delivery schedules in advance of their need. The vendor of the scintillating fibers has resumed production and has indicated that current and future shipments have resumed.</w:t>
      </w:r>
    </w:p>
    <w:p w14:paraId="285458FC" w14:textId="77777777" w:rsidR="008B4986" w:rsidRPr="008B4986" w:rsidRDefault="008B4986" w:rsidP="008B4986">
      <w:pPr>
        <w:rPr>
          <w:rFonts w:ascii="Times" w:eastAsia="Times New Roman" w:hAnsi="Times" w:cs="Times New Roman"/>
          <w:sz w:val="20"/>
          <w:szCs w:val="20"/>
        </w:rPr>
      </w:pPr>
    </w:p>
    <w:p w14:paraId="46E6831A"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WBS 1.4 Hadronic Calorimeter</w:t>
      </w:r>
    </w:p>
    <w:p w14:paraId="14406832"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tender offers for the splice plates have been issued with responses due by early June. Three qualified vendors have indicated they will respond.</w:t>
      </w:r>
    </w:p>
    <w:p w14:paraId="05EA0149"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br/>
        <w:t>WBS 1.5 Calorimeter Electronics</w:t>
      </w:r>
    </w:p>
    <w:p w14:paraId="7D400D0E"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The SiPM daughter boards will be delivered in May. The various voltage supplies are on order. The vendor for the digitizer boards needs to be allowed to return to work post COVID-19, but has arranged for the remaining assembly work to be done at a qualified vendor which in turn is already back in operation.</w:t>
      </w:r>
    </w:p>
    <w:p w14:paraId="1D41D37D" w14:textId="77777777" w:rsidR="008B4986" w:rsidRPr="008B4986" w:rsidRDefault="008B4986">
      <w:pPr>
        <w:rPr>
          <w:rFonts w:ascii="Times" w:hAnsi="Times"/>
          <w:sz w:val="20"/>
          <w:szCs w:val="20"/>
        </w:rPr>
      </w:pPr>
    </w:p>
    <w:p w14:paraId="015B3091" w14:textId="77777777" w:rsidR="008B4986" w:rsidRPr="008B4986" w:rsidRDefault="008B4986">
      <w:pPr>
        <w:rPr>
          <w:rFonts w:asciiTheme="majorHAnsi" w:hAnsiTheme="majorHAnsi"/>
          <w:sz w:val="22"/>
          <w:szCs w:val="22"/>
        </w:rPr>
      </w:pPr>
    </w:p>
    <w:p w14:paraId="2262C919" w14:textId="77777777" w:rsidR="008B4986" w:rsidRPr="008B4986" w:rsidRDefault="008B4986" w:rsidP="008B4986">
      <w:pPr>
        <w:pBdr>
          <w:bottom w:val="single" w:sz="6" w:space="1" w:color="auto"/>
        </w:pBdr>
        <w:jc w:val="center"/>
        <w:rPr>
          <w:rFonts w:ascii="Arial" w:hAnsi="Arial" w:cs="Arial"/>
          <w:vanish/>
          <w:sz w:val="16"/>
          <w:szCs w:val="16"/>
        </w:rPr>
      </w:pPr>
      <w:r w:rsidRPr="008B4986">
        <w:rPr>
          <w:rFonts w:ascii="Arial" w:hAnsi="Arial" w:cs="Arial"/>
          <w:vanish/>
          <w:sz w:val="16"/>
          <w:szCs w:val="16"/>
        </w:rPr>
        <w:t>Top of Form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28"/>
        <w:gridCol w:w="1056"/>
        <w:gridCol w:w="1056"/>
        <w:gridCol w:w="524"/>
        <w:gridCol w:w="524"/>
        <w:gridCol w:w="891"/>
        <w:gridCol w:w="723"/>
        <w:gridCol w:w="872"/>
        <w:gridCol w:w="641"/>
        <w:gridCol w:w="500"/>
        <w:gridCol w:w="515"/>
      </w:tblGrid>
      <w:tr w:rsidR="008B4986" w:rsidRPr="008B4986" w14:paraId="10C43D80" w14:textId="77777777" w:rsidTr="008B4986">
        <w:trPr>
          <w:tblCellSpacing w:w="15" w:type="dxa"/>
        </w:trPr>
        <w:tc>
          <w:tcPr>
            <w:tcW w:w="0" w:type="auto"/>
            <w:gridSpan w:val="6"/>
            <w:vAlign w:val="center"/>
            <w:hideMark/>
          </w:tcPr>
          <w:p w14:paraId="42C9942F"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WBS 1.02A</w:t>
            </w:r>
            <w:r w:rsidRPr="008B4986">
              <w:rPr>
                <w:rFonts w:ascii="Times" w:eastAsia="Times New Roman" w:hAnsi="Times" w:cs="Times New Roman"/>
                <w:sz w:val="20"/>
                <w:szCs w:val="20"/>
              </w:rPr>
              <w:t xml:space="preserve"> </w:t>
            </w:r>
          </w:p>
        </w:tc>
        <w:tc>
          <w:tcPr>
            <w:tcW w:w="0" w:type="auto"/>
            <w:gridSpan w:val="5"/>
            <w:vAlign w:val="center"/>
            <w:hideMark/>
          </w:tcPr>
          <w:p w14:paraId="4A4694B8"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color w:val="000000"/>
                <w:sz w:val="20"/>
                <w:szCs w:val="20"/>
              </w:rPr>
              <w:t xml:space="preserve">Reporting Period: </w:t>
            </w:r>
            <w:r w:rsidRPr="008B4986">
              <w:rPr>
                <w:rFonts w:ascii="Times" w:eastAsia="Times New Roman" w:hAnsi="Times" w:cs="Times New Roman"/>
                <w:color w:val="000000"/>
                <w:sz w:val="20"/>
                <w:szCs w:val="20"/>
              </w:rPr>
              <w:t>April 2020</w:t>
            </w:r>
            <w:r w:rsidRPr="008B4986">
              <w:rPr>
                <w:rFonts w:ascii="Times" w:eastAsia="Times New Roman" w:hAnsi="Times" w:cs="Times New Roman"/>
                <w:sz w:val="20"/>
                <w:szCs w:val="20"/>
              </w:rPr>
              <w:t xml:space="preserve"> </w:t>
            </w:r>
          </w:p>
        </w:tc>
      </w:tr>
      <w:tr w:rsidR="008B4986" w:rsidRPr="008B4986" w14:paraId="3E69B494" w14:textId="77777777" w:rsidTr="008B4986">
        <w:trPr>
          <w:tblCellSpacing w:w="15" w:type="dxa"/>
        </w:trPr>
        <w:tc>
          <w:tcPr>
            <w:tcW w:w="0" w:type="auto"/>
            <w:gridSpan w:val="11"/>
            <w:vAlign w:val="center"/>
            <w:hideMark/>
          </w:tcPr>
          <w:p w14:paraId="53780521"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 xml:space="preserve">TPC </w:t>
            </w:r>
          </w:p>
        </w:tc>
      </w:tr>
      <w:tr w:rsidR="008B4986" w:rsidRPr="008B4986" w14:paraId="02E652AC" w14:textId="77777777" w:rsidTr="008B4986">
        <w:trPr>
          <w:tblCellSpacing w:w="15" w:type="dxa"/>
        </w:trPr>
        <w:tc>
          <w:tcPr>
            <w:tcW w:w="0" w:type="auto"/>
            <w:gridSpan w:val="11"/>
            <w:vAlign w:val="center"/>
            <w:hideMark/>
          </w:tcPr>
          <w:p w14:paraId="784179B0" w14:textId="77777777" w:rsidR="008B4986" w:rsidRPr="008B4986" w:rsidRDefault="008B4986" w:rsidP="008B4986">
            <w:pPr>
              <w:rPr>
                <w:rFonts w:ascii="Times" w:eastAsia="Times New Roman" w:hAnsi="Times" w:cs="Times New Roman"/>
                <w:sz w:val="20"/>
                <w:szCs w:val="20"/>
              </w:rPr>
            </w:pPr>
          </w:p>
        </w:tc>
      </w:tr>
      <w:tr w:rsidR="008B4986" w:rsidRPr="008B4986" w14:paraId="46D79DD8" w14:textId="77777777" w:rsidTr="008B4986">
        <w:trPr>
          <w:tblCellSpacing w:w="15" w:type="dxa"/>
        </w:trPr>
        <w:tc>
          <w:tcPr>
            <w:tcW w:w="0" w:type="auto"/>
            <w:vAlign w:val="center"/>
            <w:hideMark/>
          </w:tcPr>
          <w:p w14:paraId="58FE3C2B"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c>
          <w:tcPr>
            <w:tcW w:w="0" w:type="auto"/>
            <w:vAlign w:val="center"/>
            <w:hideMark/>
          </w:tcPr>
          <w:p w14:paraId="2C57137E"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BCWS</w:t>
            </w:r>
            <w:r w:rsidRPr="008B4986">
              <w:rPr>
                <w:rFonts w:ascii="Times" w:eastAsia="Times New Roman" w:hAnsi="Times" w:cs="Times New Roman"/>
                <w:sz w:val="20"/>
                <w:szCs w:val="20"/>
              </w:rPr>
              <w:t xml:space="preserve"> </w:t>
            </w:r>
          </w:p>
        </w:tc>
        <w:tc>
          <w:tcPr>
            <w:tcW w:w="0" w:type="auto"/>
            <w:vAlign w:val="center"/>
            <w:hideMark/>
          </w:tcPr>
          <w:p w14:paraId="23939966"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BCWP</w:t>
            </w:r>
            <w:r w:rsidRPr="008B4986">
              <w:rPr>
                <w:rFonts w:ascii="Times" w:eastAsia="Times New Roman" w:hAnsi="Times" w:cs="Times New Roman"/>
                <w:sz w:val="20"/>
                <w:szCs w:val="20"/>
              </w:rPr>
              <w:t xml:space="preserve"> </w:t>
            </w:r>
          </w:p>
        </w:tc>
        <w:tc>
          <w:tcPr>
            <w:tcW w:w="0" w:type="auto"/>
            <w:gridSpan w:val="2"/>
            <w:vAlign w:val="center"/>
            <w:hideMark/>
          </w:tcPr>
          <w:p w14:paraId="7070A29D"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ACWP</w:t>
            </w:r>
            <w:r w:rsidRPr="008B4986">
              <w:rPr>
                <w:rFonts w:ascii="Times" w:eastAsia="Times New Roman" w:hAnsi="Times" w:cs="Times New Roman"/>
                <w:sz w:val="20"/>
                <w:szCs w:val="20"/>
              </w:rPr>
              <w:t xml:space="preserve"> </w:t>
            </w:r>
          </w:p>
        </w:tc>
        <w:tc>
          <w:tcPr>
            <w:tcW w:w="0" w:type="auto"/>
            <w:vAlign w:val="center"/>
            <w:hideMark/>
          </w:tcPr>
          <w:p w14:paraId="2C1B4298"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SV in $</w:t>
            </w:r>
            <w:r w:rsidRPr="008B4986">
              <w:rPr>
                <w:rFonts w:ascii="Times" w:eastAsia="Times New Roman" w:hAnsi="Times" w:cs="Times New Roman"/>
                <w:sz w:val="20"/>
                <w:szCs w:val="20"/>
              </w:rPr>
              <w:t xml:space="preserve"> </w:t>
            </w:r>
          </w:p>
        </w:tc>
        <w:tc>
          <w:tcPr>
            <w:tcW w:w="0" w:type="auto"/>
            <w:vAlign w:val="center"/>
            <w:hideMark/>
          </w:tcPr>
          <w:p w14:paraId="2CD687E1"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SV in %</w:t>
            </w:r>
            <w:r w:rsidRPr="008B4986">
              <w:rPr>
                <w:rFonts w:ascii="Times" w:eastAsia="Times New Roman" w:hAnsi="Times" w:cs="Times New Roman"/>
                <w:sz w:val="20"/>
                <w:szCs w:val="20"/>
              </w:rPr>
              <w:t xml:space="preserve"> </w:t>
            </w:r>
          </w:p>
        </w:tc>
        <w:tc>
          <w:tcPr>
            <w:tcW w:w="0" w:type="auto"/>
            <w:vAlign w:val="center"/>
            <w:hideMark/>
          </w:tcPr>
          <w:p w14:paraId="3D27813B"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CV in $</w:t>
            </w:r>
            <w:r w:rsidRPr="008B4986">
              <w:rPr>
                <w:rFonts w:ascii="Times" w:eastAsia="Times New Roman" w:hAnsi="Times" w:cs="Times New Roman"/>
                <w:sz w:val="20"/>
                <w:szCs w:val="20"/>
              </w:rPr>
              <w:t xml:space="preserve"> </w:t>
            </w:r>
          </w:p>
        </w:tc>
        <w:tc>
          <w:tcPr>
            <w:tcW w:w="0" w:type="auto"/>
            <w:vAlign w:val="center"/>
            <w:hideMark/>
          </w:tcPr>
          <w:p w14:paraId="2F957AA5"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CV in %</w:t>
            </w:r>
            <w:r w:rsidRPr="008B4986">
              <w:rPr>
                <w:rFonts w:ascii="Times" w:eastAsia="Times New Roman" w:hAnsi="Times" w:cs="Times New Roman"/>
                <w:sz w:val="20"/>
                <w:szCs w:val="20"/>
              </w:rPr>
              <w:t xml:space="preserve"> </w:t>
            </w:r>
          </w:p>
        </w:tc>
        <w:tc>
          <w:tcPr>
            <w:tcW w:w="0" w:type="auto"/>
            <w:vAlign w:val="center"/>
            <w:hideMark/>
          </w:tcPr>
          <w:p w14:paraId="148EC6FD"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SPI</w:t>
            </w:r>
            <w:r w:rsidRPr="008B4986">
              <w:rPr>
                <w:rFonts w:ascii="Times" w:eastAsia="Times New Roman" w:hAnsi="Times" w:cs="Times New Roman"/>
                <w:sz w:val="20"/>
                <w:szCs w:val="20"/>
              </w:rPr>
              <w:t xml:space="preserve"> </w:t>
            </w:r>
          </w:p>
        </w:tc>
        <w:tc>
          <w:tcPr>
            <w:tcW w:w="0" w:type="auto"/>
            <w:vAlign w:val="center"/>
            <w:hideMark/>
          </w:tcPr>
          <w:p w14:paraId="4474907B"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CPI</w:t>
            </w:r>
            <w:r w:rsidRPr="008B4986">
              <w:rPr>
                <w:rFonts w:ascii="Times" w:eastAsia="Times New Roman" w:hAnsi="Times" w:cs="Times New Roman"/>
                <w:sz w:val="20"/>
                <w:szCs w:val="20"/>
              </w:rPr>
              <w:t xml:space="preserve"> </w:t>
            </w:r>
          </w:p>
        </w:tc>
      </w:tr>
      <w:tr w:rsidR="008B4986" w:rsidRPr="008B4986" w14:paraId="3E730127" w14:textId="77777777" w:rsidTr="008B4986">
        <w:trPr>
          <w:tblCellSpacing w:w="15" w:type="dxa"/>
        </w:trPr>
        <w:tc>
          <w:tcPr>
            <w:tcW w:w="0" w:type="auto"/>
            <w:vAlign w:val="center"/>
            <w:hideMark/>
          </w:tcPr>
          <w:p w14:paraId="58CF352B"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Current:</w:t>
            </w:r>
            <w:r w:rsidRPr="008B4986">
              <w:rPr>
                <w:rFonts w:ascii="Times" w:eastAsia="Times New Roman" w:hAnsi="Times" w:cs="Times New Roman"/>
                <w:sz w:val="20"/>
                <w:szCs w:val="20"/>
              </w:rPr>
              <w:t xml:space="preserve"> </w:t>
            </w:r>
          </w:p>
        </w:tc>
        <w:tc>
          <w:tcPr>
            <w:tcW w:w="0" w:type="auto"/>
            <w:vAlign w:val="center"/>
            <w:hideMark/>
          </w:tcPr>
          <w:p w14:paraId="20379A53"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416,735</w:t>
            </w:r>
            <w:r w:rsidRPr="008B4986">
              <w:rPr>
                <w:rFonts w:ascii="Times" w:eastAsia="Times New Roman" w:hAnsi="Times" w:cs="Times New Roman"/>
                <w:sz w:val="20"/>
                <w:szCs w:val="20"/>
              </w:rPr>
              <w:t xml:space="preserve"> </w:t>
            </w:r>
          </w:p>
        </w:tc>
        <w:tc>
          <w:tcPr>
            <w:tcW w:w="0" w:type="auto"/>
            <w:vAlign w:val="center"/>
            <w:hideMark/>
          </w:tcPr>
          <w:p w14:paraId="1028249E"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128,817</w:t>
            </w:r>
            <w:r w:rsidRPr="008B4986">
              <w:rPr>
                <w:rFonts w:ascii="Times" w:eastAsia="Times New Roman" w:hAnsi="Times" w:cs="Times New Roman"/>
                <w:sz w:val="20"/>
                <w:szCs w:val="20"/>
              </w:rPr>
              <w:t xml:space="preserve"> </w:t>
            </w:r>
          </w:p>
        </w:tc>
        <w:tc>
          <w:tcPr>
            <w:tcW w:w="0" w:type="auto"/>
            <w:gridSpan w:val="2"/>
            <w:vAlign w:val="center"/>
            <w:hideMark/>
          </w:tcPr>
          <w:p w14:paraId="6F11794B"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144,209</w:t>
            </w:r>
            <w:r w:rsidRPr="008B4986">
              <w:rPr>
                <w:rFonts w:ascii="Times" w:eastAsia="Times New Roman" w:hAnsi="Times" w:cs="Times New Roman"/>
                <w:sz w:val="20"/>
                <w:szCs w:val="20"/>
              </w:rPr>
              <w:t xml:space="preserve"> </w:t>
            </w:r>
          </w:p>
        </w:tc>
        <w:tc>
          <w:tcPr>
            <w:tcW w:w="0" w:type="auto"/>
            <w:vAlign w:val="center"/>
            <w:hideMark/>
          </w:tcPr>
          <w:p w14:paraId="0C671F6C"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-287,918</w:t>
            </w:r>
            <w:r w:rsidRPr="008B4986">
              <w:rPr>
                <w:rFonts w:ascii="Times" w:eastAsia="Times New Roman" w:hAnsi="Times" w:cs="Times New Roman"/>
                <w:sz w:val="20"/>
                <w:szCs w:val="20"/>
              </w:rPr>
              <w:t xml:space="preserve"> </w:t>
            </w:r>
          </w:p>
        </w:tc>
        <w:tc>
          <w:tcPr>
            <w:tcW w:w="0" w:type="auto"/>
            <w:vAlign w:val="center"/>
            <w:hideMark/>
          </w:tcPr>
          <w:p w14:paraId="6B2D185F"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-69%</w:t>
            </w:r>
            <w:r w:rsidRPr="008B4986">
              <w:rPr>
                <w:rFonts w:ascii="Times" w:eastAsia="Times New Roman" w:hAnsi="Times" w:cs="Times New Roman"/>
                <w:sz w:val="20"/>
                <w:szCs w:val="20"/>
              </w:rPr>
              <w:t xml:space="preserve"> </w:t>
            </w:r>
          </w:p>
        </w:tc>
        <w:tc>
          <w:tcPr>
            <w:tcW w:w="0" w:type="auto"/>
            <w:vAlign w:val="center"/>
            <w:hideMark/>
          </w:tcPr>
          <w:p w14:paraId="3C0CDFCF"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-15,392</w:t>
            </w:r>
            <w:r w:rsidRPr="008B4986">
              <w:rPr>
                <w:rFonts w:ascii="Times" w:eastAsia="Times New Roman" w:hAnsi="Times" w:cs="Times New Roman"/>
                <w:sz w:val="20"/>
                <w:szCs w:val="20"/>
              </w:rPr>
              <w:t xml:space="preserve"> </w:t>
            </w:r>
          </w:p>
        </w:tc>
        <w:tc>
          <w:tcPr>
            <w:tcW w:w="0" w:type="auto"/>
            <w:vAlign w:val="center"/>
            <w:hideMark/>
          </w:tcPr>
          <w:p w14:paraId="54F2E63C"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-12%</w:t>
            </w:r>
            <w:r w:rsidRPr="008B4986">
              <w:rPr>
                <w:rFonts w:ascii="Times" w:eastAsia="Times New Roman" w:hAnsi="Times" w:cs="Times New Roman"/>
                <w:sz w:val="20"/>
                <w:szCs w:val="20"/>
              </w:rPr>
              <w:t xml:space="preserve"> </w:t>
            </w:r>
          </w:p>
        </w:tc>
        <w:tc>
          <w:tcPr>
            <w:tcW w:w="0" w:type="auto"/>
            <w:vAlign w:val="center"/>
            <w:hideMark/>
          </w:tcPr>
          <w:p w14:paraId="05776411"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0.31</w:t>
            </w:r>
            <w:r w:rsidRPr="008B4986">
              <w:rPr>
                <w:rFonts w:ascii="Times" w:eastAsia="Times New Roman" w:hAnsi="Times" w:cs="Times New Roman"/>
                <w:sz w:val="20"/>
                <w:szCs w:val="20"/>
              </w:rPr>
              <w:t xml:space="preserve"> </w:t>
            </w:r>
          </w:p>
        </w:tc>
        <w:tc>
          <w:tcPr>
            <w:tcW w:w="0" w:type="auto"/>
            <w:vAlign w:val="center"/>
            <w:hideMark/>
          </w:tcPr>
          <w:p w14:paraId="5046929A"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0.89</w:t>
            </w:r>
            <w:r w:rsidRPr="008B4986">
              <w:rPr>
                <w:rFonts w:ascii="Times" w:eastAsia="Times New Roman" w:hAnsi="Times" w:cs="Times New Roman"/>
                <w:sz w:val="20"/>
                <w:szCs w:val="20"/>
              </w:rPr>
              <w:t xml:space="preserve"> </w:t>
            </w:r>
          </w:p>
        </w:tc>
      </w:tr>
      <w:tr w:rsidR="008B4986" w:rsidRPr="008B4986" w14:paraId="16F1F310" w14:textId="77777777" w:rsidTr="008B4986">
        <w:trPr>
          <w:tblCellSpacing w:w="15" w:type="dxa"/>
        </w:trPr>
        <w:tc>
          <w:tcPr>
            <w:tcW w:w="0" w:type="auto"/>
            <w:vAlign w:val="center"/>
            <w:hideMark/>
          </w:tcPr>
          <w:p w14:paraId="5CFFFB86"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Cumulative:</w:t>
            </w:r>
            <w:r w:rsidRPr="008B4986">
              <w:rPr>
                <w:rFonts w:ascii="Times" w:eastAsia="Times New Roman" w:hAnsi="Times" w:cs="Times New Roman"/>
                <w:sz w:val="20"/>
                <w:szCs w:val="20"/>
              </w:rPr>
              <w:t xml:space="preserve"> </w:t>
            </w:r>
          </w:p>
        </w:tc>
        <w:tc>
          <w:tcPr>
            <w:tcW w:w="0" w:type="auto"/>
            <w:vAlign w:val="center"/>
            <w:hideMark/>
          </w:tcPr>
          <w:p w14:paraId="63613305"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2,052,004</w:t>
            </w:r>
            <w:r w:rsidRPr="008B4986">
              <w:rPr>
                <w:rFonts w:ascii="Times" w:eastAsia="Times New Roman" w:hAnsi="Times" w:cs="Times New Roman"/>
                <w:sz w:val="20"/>
                <w:szCs w:val="20"/>
              </w:rPr>
              <w:t xml:space="preserve"> </w:t>
            </w:r>
          </w:p>
        </w:tc>
        <w:tc>
          <w:tcPr>
            <w:tcW w:w="0" w:type="auto"/>
            <w:vAlign w:val="center"/>
            <w:hideMark/>
          </w:tcPr>
          <w:p w14:paraId="22EF43E0"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1,594,953</w:t>
            </w:r>
            <w:r w:rsidRPr="008B4986">
              <w:rPr>
                <w:rFonts w:ascii="Times" w:eastAsia="Times New Roman" w:hAnsi="Times" w:cs="Times New Roman"/>
                <w:sz w:val="20"/>
                <w:szCs w:val="20"/>
              </w:rPr>
              <w:t xml:space="preserve"> </w:t>
            </w:r>
          </w:p>
        </w:tc>
        <w:tc>
          <w:tcPr>
            <w:tcW w:w="0" w:type="auto"/>
            <w:gridSpan w:val="2"/>
            <w:vAlign w:val="center"/>
            <w:hideMark/>
          </w:tcPr>
          <w:p w14:paraId="500BA1EB"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1,518,768</w:t>
            </w:r>
            <w:r w:rsidRPr="008B4986">
              <w:rPr>
                <w:rFonts w:ascii="Times" w:eastAsia="Times New Roman" w:hAnsi="Times" w:cs="Times New Roman"/>
                <w:sz w:val="20"/>
                <w:szCs w:val="20"/>
              </w:rPr>
              <w:t xml:space="preserve"> </w:t>
            </w:r>
          </w:p>
        </w:tc>
        <w:tc>
          <w:tcPr>
            <w:tcW w:w="0" w:type="auto"/>
            <w:vAlign w:val="center"/>
            <w:hideMark/>
          </w:tcPr>
          <w:p w14:paraId="694FA164"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FF0000"/>
                <w:sz w:val="20"/>
                <w:szCs w:val="20"/>
              </w:rPr>
              <w:t>-457,051</w:t>
            </w:r>
            <w:r w:rsidRPr="008B4986">
              <w:rPr>
                <w:rFonts w:ascii="Times" w:eastAsia="Times New Roman" w:hAnsi="Times" w:cs="Times New Roman"/>
                <w:sz w:val="20"/>
                <w:szCs w:val="20"/>
              </w:rPr>
              <w:t xml:space="preserve"> </w:t>
            </w:r>
          </w:p>
        </w:tc>
        <w:tc>
          <w:tcPr>
            <w:tcW w:w="0" w:type="auto"/>
            <w:vAlign w:val="center"/>
            <w:hideMark/>
          </w:tcPr>
          <w:p w14:paraId="2EEF5E2F"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FF0000"/>
                <w:sz w:val="20"/>
                <w:szCs w:val="20"/>
              </w:rPr>
              <w:t>-22%</w:t>
            </w:r>
            <w:r w:rsidRPr="008B4986">
              <w:rPr>
                <w:rFonts w:ascii="Times" w:eastAsia="Times New Roman" w:hAnsi="Times" w:cs="Times New Roman"/>
                <w:sz w:val="20"/>
                <w:szCs w:val="20"/>
              </w:rPr>
              <w:t xml:space="preserve"> </w:t>
            </w:r>
          </w:p>
        </w:tc>
        <w:tc>
          <w:tcPr>
            <w:tcW w:w="0" w:type="auto"/>
            <w:vAlign w:val="center"/>
            <w:hideMark/>
          </w:tcPr>
          <w:p w14:paraId="2FFCF749"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76,185</w:t>
            </w:r>
            <w:r w:rsidRPr="008B4986">
              <w:rPr>
                <w:rFonts w:ascii="Times" w:eastAsia="Times New Roman" w:hAnsi="Times" w:cs="Times New Roman"/>
                <w:sz w:val="20"/>
                <w:szCs w:val="20"/>
              </w:rPr>
              <w:t xml:space="preserve"> </w:t>
            </w:r>
          </w:p>
        </w:tc>
        <w:tc>
          <w:tcPr>
            <w:tcW w:w="0" w:type="auto"/>
            <w:vAlign w:val="center"/>
            <w:hideMark/>
          </w:tcPr>
          <w:p w14:paraId="16A76691"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5%</w:t>
            </w:r>
            <w:r w:rsidRPr="008B4986">
              <w:rPr>
                <w:rFonts w:ascii="Times" w:eastAsia="Times New Roman" w:hAnsi="Times" w:cs="Times New Roman"/>
                <w:sz w:val="20"/>
                <w:szCs w:val="20"/>
              </w:rPr>
              <w:t xml:space="preserve"> </w:t>
            </w:r>
          </w:p>
        </w:tc>
        <w:tc>
          <w:tcPr>
            <w:tcW w:w="0" w:type="auto"/>
            <w:vAlign w:val="center"/>
            <w:hideMark/>
          </w:tcPr>
          <w:p w14:paraId="2F16813F"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0.78</w:t>
            </w:r>
            <w:r w:rsidRPr="008B4986">
              <w:rPr>
                <w:rFonts w:ascii="Times" w:eastAsia="Times New Roman" w:hAnsi="Times" w:cs="Times New Roman"/>
                <w:sz w:val="20"/>
                <w:szCs w:val="20"/>
              </w:rPr>
              <w:t xml:space="preserve"> </w:t>
            </w:r>
          </w:p>
        </w:tc>
        <w:tc>
          <w:tcPr>
            <w:tcW w:w="0" w:type="auto"/>
            <w:vAlign w:val="center"/>
            <w:hideMark/>
          </w:tcPr>
          <w:p w14:paraId="0D692D0D"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1.05</w:t>
            </w:r>
            <w:r w:rsidRPr="008B4986">
              <w:rPr>
                <w:rFonts w:ascii="Times" w:eastAsia="Times New Roman" w:hAnsi="Times" w:cs="Times New Roman"/>
                <w:sz w:val="20"/>
                <w:szCs w:val="20"/>
              </w:rPr>
              <w:t xml:space="preserve"> </w:t>
            </w:r>
          </w:p>
        </w:tc>
      </w:tr>
      <w:tr w:rsidR="008B4986" w:rsidRPr="008B4986" w14:paraId="4FAAE28E" w14:textId="77777777" w:rsidTr="008B4986">
        <w:trPr>
          <w:tblCellSpacing w:w="15" w:type="dxa"/>
        </w:trPr>
        <w:tc>
          <w:tcPr>
            <w:tcW w:w="0" w:type="auto"/>
            <w:vAlign w:val="center"/>
            <w:hideMark/>
          </w:tcPr>
          <w:p w14:paraId="5B066E26"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c>
          <w:tcPr>
            <w:tcW w:w="0" w:type="auto"/>
            <w:vAlign w:val="center"/>
            <w:hideMark/>
          </w:tcPr>
          <w:p w14:paraId="20BC90A2"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BAC</w:t>
            </w:r>
            <w:r w:rsidRPr="008B4986">
              <w:rPr>
                <w:rFonts w:ascii="Times" w:eastAsia="Times New Roman" w:hAnsi="Times" w:cs="Times New Roman"/>
                <w:sz w:val="20"/>
                <w:szCs w:val="20"/>
              </w:rPr>
              <w:t xml:space="preserve"> </w:t>
            </w:r>
          </w:p>
        </w:tc>
        <w:tc>
          <w:tcPr>
            <w:tcW w:w="0" w:type="auto"/>
            <w:gridSpan w:val="9"/>
            <w:vAlign w:val="center"/>
            <w:hideMark/>
          </w:tcPr>
          <w:p w14:paraId="7D054EBF"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r>
      <w:tr w:rsidR="008B4986" w:rsidRPr="008B4986" w14:paraId="09CD3075" w14:textId="77777777" w:rsidTr="008B4986">
        <w:trPr>
          <w:tblCellSpacing w:w="15" w:type="dxa"/>
        </w:trPr>
        <w:tc>
          <w:tcPr>
            <w:tcW w:w="0" w:type="auto"/>
            <w:vAlign w:val="center"/>
            <w:hideMark/>
          </w:tcPr>
          <w:p w14:paraId="69C25473"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At Complete:</w:t>
            </w:r>
            <w:r w:rsidRPr="008B4986">
              <w:rPr>
                <w:rFonts w:ascii="Times" w:eastAsia="Times New Roman" w:hAnsi="Times" w:cs="Times New Roman"/>
                <w:sz w:val="20"/>
                <w:szCs w:val="20"/>
              </w:rPr>
              <w:t xml:space="preserve"> </w:t>
            </w:r>
          </w:p>
        </w:tc>
        <w:tc>
          <w:tcPr>
            <w:tcW w:w="0" w:type="auto"/>
            <w:vAlign w:val="center"/>
            <w:hideMark/>
          </w:tcPr>
          <w:p w14:paraId="5F2EAB13"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4,169,636</w:t>
            </w:r>
            <w:r w:rsidRPr="008B4986">
              <w:rPr>
                <w:rFonts w:ascii="Times" w:eastAsia="Times New Roman" w:hAnsi="Times" w:cs="Times New Roman"/>
                <w:sz w:val="20"/>
                <w:szCs w:val="20"/>
              </w:rPr>
              <w:t xml:space="preserve"> </w:t>
            </w:r>
          </w:p>
        </w:tc>
        <w:tc>
          <w:tcPr>
            <w:tcW w:w="0" w:type="auto"/>
            <w:gridSpan w:val="9"/>
            <w:vAlign w:val="center"/>
            <w:hideMark/>
          </w:tcPr>
          <w:p w14:paraId="1C65D5F1"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r>
      <w:tr w:rsidR="008B4986" w:rsidRPr="008B4986" w14:paraId="70524FAA" w14:textId="77777777" w:rsidTr="008B4986">
        <w:trPr>
          <w:tblCellSpacing w:w="15" w:type="dxa"/>
        </w:trPr>
        <w:tc>
          <w:tcPr>
            <w:tcW w:w="0" w:type="auto"/>
            <w:gridSpan w:val="11"/>
            <w:vAlign w:val="center"/>
            <w:hideMark/>
          </w:tcPr>
          <w:p w14:paraId="1FC8AAEF" w14:textId="77777777" w:rsidR="008B4986" w:rsidRPr="008B4986" w:rsidRDefault="008B4986" w:rsidP="008B4986">
            <w:pPr>
              <w:rPr>
                <w:rFonts w:ascii="Times" w:eastAsia="Times New Roman" w:hAnsi="Times" w:cs="Times New Roman"/>
                <w:sz w:val="20"/>
                <w:szCs w:val="20"/>
              </w:rPr>
            </w:pPr>
          </w:p>
        </w:tc>
      </w:tr>
      <w:tr w:rsidR="008B4986" w:rsidRPr="008B4986" w14:paraId="11294CBE" w14:textId="77777777" w:rsidTr="008B4986">
        <w:trPr>
          <w:tblCellSpacing w:w="15" w:type="dxa"/>
        </w:trPr>
        <w:tc>
          <w:tcPr>
            <w:tcW w:w="0" w:type="auto"/>
            <w:gridSpan w:val="11"/>
            <w:vAlign w:val="center"/>
            <w:hideMark/>
          </w:tcPr>
          <w:p w14:paraId="20C7197B"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Threshold(s) Exceeded:</w:t>
            </w:r>
            <w:r w:rsidRPr="008B4986">
              <w:rPr>
                <w:rFonts w:ascii="Times" w:eastAsia="Times New Roman" w:hAnsi="Times" w:cs="Times New Roman"/>
                <w:color w:val="000000"/>
                <w:sz w:val="20"/>
                <w:szCs w:val="20"/>
              </w:rPr>
              <w:t xml:space="preserve"> Cumulative Schedule</w:t>
            </w:r>
            <w:r w:rsidRPr="008B4986">
              <w:rPr>
                <w:rFonts w:ascii="Times" w:eastAsia="Times New Roman" w:hAnsi="Times" w:cs="Times New Roman"/>
                <w:sz w:val="20"/>
                <w:szCs w:val="20"/>
              </w:rPr>
              <w:t xml:space="preserve"> </w:t>
            </w:r>
          </w:p>
        </w:tc>
      </w:tr>
      <w:tr w:rsidR="008B4986" w:rsidRPr="008B4986" w14:paraId="40B84194" w14:textId="77777777" w:rsidTr="008B4986">
        <w:trPr>
          <w:tblCellSpacing w:w="15" w:type="dxa"/>
        </w:trPr>
        <w:tc>
          <w:tcPr>
            <w:tcW w:w="0" w:type="auto"/>
            <w:gridSpan w:val="11"/>
            <w:vAlign w:val="center"/>
            <w:hideMark/>
          </w:tcPr>
          <w:p w14:paraId="7871CC51" w14:textId="77777777" w:rsidR="008B4986" w:rsidRPr="008B4986" w:rsidRDefault="008B4986" w:rsidP="008B4986">
            <w:pPr>
              <w:rPr>
                <w:rFonts w:ascii="Times" w:eastAsia="Times New Roman" w:hAnsi="Times" w:cs="Times New Roman"/>
                <w:sz w:val="20"/>
                <w:szCs w:val="20"/>
              </w:rPr>
            </w:pPr>
          </w:p>
        </w:tc>
      </w:tr>
      <w:tr w:rsidR="008B4986" w:rsidRPr="008B4986" w14:paraId="7EC1004F" w14:textId="77777777" w:rsidTr="008B4986">
        <w:trPr>
          <w:tblCellSpacing w:w="15" w:type="dxa"/>
        </w:trPr>
        <w:tc>
          <w:tcPr>
            <w:tcW w:w="0" w:type="auto"/>
            <w:gridSpan w:val="11"/>
            <w:vAlign w:val="center"/>
            <w:hideMark/>
          </w:tcPr>
          <w:p w14:paraId="77B891DF"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Explanation of Variance/Description of Problem:</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 xml:space="preserve">WBS 1.2.2-4.3 – TPC GEM Modules R1,R2,R3 – Procure TPC Module Parts – The prototype vendor for Pad Planes went no bid on production, requiring a new vendor search. This leads to a -$203K of SV. WBS 1.2.5.3 TPC FEE - SAMPA 80 </w:t>
            </w:r>
            <w:proofErr w:type="spellStart"/>
            <w:r w:rsidRPr="008B4986">
              <w:rPr>
                <w:rFonts w:ascii="Times" w:eastAsia="Times New Roman" w:hAnsi="Times" w:cs="Times New Roman"/>
                <w:color w:val="000000"/>
                <w:sz w:val="20"/>
                <w:szCs w:val="20"/>
              </w:rPr>
              <w:t>nsec</w:t>
            </w:r>
            <w:proofErr w:type="spellEnd"/>
            <w:r w:rsidRPr="008B4986">
              <w:rPr>
                <w:rFonts w:ascii="Times" w:eastAsia="Times New Roman" w:hAnsi="Times" w:cs="Times New Roman"/>
                <w:color w:val="000000"/>
                <w:sz w:val="20"/>
                <w:szCs w:val="20"/>
              </w:rPr>
              <w:t xml:space="preserve"> – The SAMPA v5 engineering run chips were reviewed/approved for full production only in April. This leads to -$135K of SV. WBS 1.2.7 TPC Support System - Laser – new conceptual cost-saving design for laser optics approved only in May. This leads to -$84K of SV. WBS 1.2.7 TPC Support System – Gas System – An evaluation to ascertain which existing parts from the PHENIX HBD gas system has delayed purchase of identical parts until the inventory is complete. This leads to -$24k of SV.</w:t>
            </w:r>
            <w:r w:rsidRPr="008B4986">
              <w:rPr>
                <w:rFonts w:ascii="Times" w:eastAsia="Times New Roman" w:hAnsi="Times" w:cs="Times New Roman"/>
                <w:sz w:val="20"/>
                <w:szCs w:val="20"/>
              </w:rPr>
              <w:t xml:space="preserve"> </w:t>
            </w:r>
          </w:p>
        </w:tc>
      </w:tr>
      <w:tr w:rsidR="008B4986" w:rsidRPr="008B4986" w14:paraId="249C3803" w14:textId="77777777" w:rsidTr="008B4986">
        <w:trPr>
          <w:tblCellSpacing w:w="15" w:type="dxa"/>
        </w:trPr>
        <w:tc>
          <w:tcPr>
            <w:tcW w:w="0" w:type="auto"/>
            <w:gridSpan w:val="11"/>
            <w:vAlign w:val="center"/>
            <w:hideMark/>
          </w:tcPr>
          <w:p w14:paraId="4D35D0E8" w14:textId="77777777" w:rsidR="008B4986" w:rsidRPr="008B4986" w:rsidRDefault="008B4986" w:rsidP="008B4986">
            <w:pPr>
              <w:rPr>
                <w:rFonts w:ascii="Times" w:eastAsia="Times New Roman" w:hAnsi="Times" w:cs="Times New Roman"/>
                <w:sz w:val="20"/>
                <w:szCs w:val="20"/>
              </w:rPr>
            </w:pPr>
          </w:p>
        </w:tc>
      </w:tr>
      <w:tr w:rsidR="008B4986" w:rsidRPr="008B4986" w14:paraId="42F13FC8" w14:textId="77777777" w:rsidTr="008B4986">
        <w:trPr>
          <w:tblCellSpacing w:w="15" w:type="dxa"/>
        </w:trPr>
        <w:tc>
          <w:tcPr>
            <w:tcW w:w="0" w:type="auto"/>
            <w:gridSpan w:val="11"/>
            <w:vAlign w:val="center"/>
            <w:hideMark/>
          </w:tcPr>
          <w:p w14:paraId="181D9BDE"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Impact:</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 xml:space="preserve">Impact: WBS 1.2.2-4.3 – TPC GEM Modules R1,R2,R3 – Procure TPC Module Parts – impact none. Pad plane has 139 days float. WBS 1.2.5.3 TPC FEE - SAMPA 80 </w:t>
            </w:r>
            <w:proofErr w:type="spellStart"/>
            <w:r w:rsidRPr="008B4986">
              <w:rPr>
                <w:rFonts w:ascii="Times" w:eastAsia="Times New Roman" w:hAnsi="Times" w:cs="Times New Roman"/>
                <w:color w:val="000000"/>
                <w:sz w:val="20"/>
                <w:szCs w:val="20"/>
              </w:rPr>
              <w:t>nsec</w:t>
            </w:r>
            <w:proofErr w:type="spellEnd"/>
            <w:r w:rsidRPr="008B4986">
              <w:rPr>
                <w:rFonts w:ascii="Times" w:eastAsia="Times New Roman" w:hAnsi="Times" w:cs="Times New Roman"/>
                <w:color w:val="000000"/>
                <w:sz w:val="20"/>
                <w:szCs w:val="20"/>
              </w:rPr>
              <w:t xml:space="preserve"> – Impact none. Chip now approved for full production. On hand/tested chips from first batch allow FEE production to commence w/o delay. SV reflects deliberate choice to fab wafers in two batches. WBS 1.2.7 TPC Support System - Laser impact none. Optics has 244 days float. WBS 1.2.7 TPC Support System – Gas System – Impact none. The system has 95 days </w:t>
            </w:r>
            <w:proofErr w:type="gramStart"/>
            <w:r w:rsidRPr="008B4986">
              <w:rPr>
                <w:rFonts w:ascii="Times" w:eastAsia="Times New Roman" w:hAnsi="Times" w:cs="Times New Roman"/>
                <w:color w:val="000000"/>
                <w:sz w:val="20"/>
                <w:szCs w:val="20"/>
              </w:rPr>
              <w:t>float</w:t>
            </w:r>
            <w:proofErr w:type="gramEnd"/>
            <w:r w:rsidRPr="008B4986">
              <w:rPr>
                <w:rFonts w:ascii="Times" w:eastAsia="Times New Roman" w:hAnsi="Times" w:cs="Times New Roman"/>
                <w:color w:val="000000"/>
                <w:sz w:val="20"/>
                <w:szCs w:val="20"/>
              </w:rPr>
              <w:t xml:space="preserve">; impact none. </w:t>
            </w:r>
          </w:p>
        </w:tc>
      </w:tr>
      <w:tr w:rsidR="008B4986" w:rsidRPr="008B4986" w14:paraId="00B37BB8" w14:textId="77777777" w:rsidTr="008B4986">
        <w:trPr>
          <w:tblCellSpacing w:w="15" w:type="dxa"/>
        </w:trPr>
        <w:tc>
          <w:tcPr>
            <w:tcW w:w="0" w:type="auto"/>
            <w:gridSpan w:val="11"/>
            <w:vAlign w:val="center"/>
            <w:hideMark/>
          </w:tcPr>
          <w:p w14:paraId="3C28B4F9" w14:textId="77777777" w:rsidR="008B4986" w:rsidRPr="008B4986" w:rsidRDefault="008B4986" w:rsidP="008B4986">
            <w:pPr>
              <w:rPr>
                <w:rFonts w:ascii="Times" w:eastAsia="Times New Roman" w:hAnsi="Times" w:cs="Times New Roman"/>
                <w:sz w:val="20"/>
                <w:szCs w:val="20"/>
              </w:rPr>
            </w:pPr>
          </w:p>
        </w:tc>
      </w:tr>
      <w:tr w:rsidR="008B4986" w:rsidRPr="008B4986" w14:paraId="455ACDAA" w14:textId="77777777" w:rsidTr="008B4986">
        <w:trPr>
          <w:tblCellSpacing w:w="15" w:type="dxa"/>
        </w:trPr>
        <w:tc>
          <w:tcPr>
            <w:tcW w:w="0" w:type="auto"/>
            <w:gridSpan w:val="11"/>
            <w:vAlign w:val="center"/>
            <w:hideMark/>
          </w:tcPr>
          <w:p w14:paraId="009DEB5C"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Corrective Action:</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 xml:space="preserve">WBS 1.2.2-4.3 – TPC GEM Modules R1,R2,R3 – Procure TPC Module Parts – New Pad Planes vendor selected and R3 order placed with requirement for first articles. WBS 1.2.5.3 TPC FEE - SAMPA 80 </w:t>
            </w:r>
            <w:proofErr w:type="spellStart"/>
            <w:r w:rsidRPr="008B4986">
              <w:rPr>
                <w:rFonts w:ascii="Times" w:eastAsia="Times New Roman" w:hAnsi="Times" w:cs="Times New Roman"/>
                <w:color w:val="000000"/>
                <w:sz w:val="20"/>
                <w:szCs w:val="20"/>
              </w:rPr>
              <w:t>nsec</w:t>
            </w:r>
            <w:proofErr w:type="spellEnd"/>
            <w:r w:rsidRPr="008B4986">
              <w:rPr>
                <w:rFonts w:ascii="Times" w:eastAsia="Times New Roman" w:hAnsi="Times" w:cs="Times New Roman"/>
                <w:color w:val="000000"/>
                <w:sz w:val="20"/>
                <w:szCs w:val="20"/>
              </w:rPr>
              <w:t xml:space="preserve"> – Chip approved for full production. Validation enabled using first batch V5 chips. WBS 1.2.7 TPC Support System - Laser – Design concept finalized and preparation for review initiated. WBS 1.2.7 TPC Support System – Gas System – First parts now on order.</w:t>
            </w:r>
            <w:r w:rsidRPr="008B4986">
              <w:rPr>
                <w:rFonts w:ascii="Times" w:eastAsia="Times New Roman" w:hAnsi="Times" w:cs="Times New Roman"/>
                <w:sz w:val="20"/>
                <w:szCs w:val="20"/>
              </w:rPr>
              <w:t xml:space="preserve"> </w:t>
            </w:r>
          </w:p>
        </w:tc>
      </w:tr>
      <w:tr w:rsidR="008B4986" w:rsidRPr="008B4986" w14:paraId="1694906B" w14:textId="77777777" w:rsidTr="008B4986">
        <w:trPr>
          <w:tblCellSpacing w:w="15" w:type="dxa"/>
        </w:trPr>
        <w:tc>
          <w:tcPr>
            <w:tcW w:w="0" w:type="auto"/>
            <w:gridSpan w:val="11"/>
            <w:vAlign w:val="center"/>
            <w:hideMark/>
          </w:tcPr>
          <w:p w14:paraId="4790BC4C" w14:textId="77777777" w:rsidR="008B4986" w:rsidRPr="008B4986" w:rsidRDefault="008B4986" w:rsidP="008B4986">
            <w:pPr>
              <w:rPr>
                <w:rFonts w:ascii="Times" w:eastAsia="Times New Roman" w:hAnsi="Times" w:cs="Times New Roman"/>
                <w:sz w:val="20"/>
                <w:szCs w:val="20"/>
              </w:rPr>
            </w:pPr>
          </w:p>
        </w:tc>
      </w:tr>
      <w:tr w:rsidR="008B4986" w:rsidRPr="008B4986" w14:paraId="461FF6C5" w14:textId="77777777" w:rsidTr="008B4986">
        <w:trPr>
          <w:tblCellSpacing w:w="15" w:type="dxa"/>
        </w:trPr>
        <w:tc>
          <w:tcPr>
            <w:tcW w:w="0" w:type="auto"/>
            <w:gridSpan w:val="2"/>
            <w:vAlign w:val="center"/>
            <w:hideMark/>
          </w:tcPr>
          <w:p w14:paraId="5C75266C"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Prepared:</w:t>
            </w:r>
            <w:r w:rsidRPr="008B4986">
              <w:rPr>
                <w:rFonts w:ascii="Times" w:eastAsia="Times New Roman" w:hAnsi="Times" w:cs="Times New Roman"/>
                <w:sz w:val="20"/>
                <w:szCs w:val="20"/>
              </w:rPr>
              <w:t xml:space="preserve"> </w:t>
            </w:r>
          </w:p>
        </w:tc>
        <w:tc>
          <w:tcPr>
            <w:tcW w:w="0" w:type="auto"/>
            <w:gridSpan w:val="4"/>
            <w:vAlign w:val="center"/>
            <w:hideMark/>
          </w:tcPr>
          <w:p w14:paraId="154FD700"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Prepared By:</w:t>
            </w:r>
            <w:r w:rsidRPr="008B4986">
              <w:rPr>
                <w:rFonts w:ascii="Times" w:eastAsia="Times New Roman" w:hAnsi="Times" w:cs="Times New Roman"/>
                <w:sz w:val="20"/>
                <w:szCs w:val="20"/>
              </w:rPr>
              <w:t xml:space="preserve"> </w:t>
            </w:r>
          </w:p>
        </w:tc>
        <w:tc>
          <w:tcPr>
            <w:tcW w:w="0" w:type="auto"/>
            <w:gridSpan w:val="2"/>
            <w:vAlign w:val="center"/>
            <w:hideMark/>
          </w:tcPr>
          <w:p w14:paraId="32F7E5B4"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Approved:</w:t>
            </w:r>
            <w:r w:rsidRPr="008B4986">
              <w:rPr>
                <w:rFonts w:ascii="Times" w:eastAsia="Times New Roman" w:hAnsi="Times" w:cs="Times New Roman"/>
                <w:sz w:val="20"/>
                <w:szCs w:val="20"/>
              </w:rPr>
              <w:t xml:space="preserve"> </w:t>
            </w:r>
          </w:p>
        </w:tc>
        <w:tc>
          <w:tcPr>
            <w:tcW w:w="0" w:type="auto"/>
            <w:gridSpan w:val="3"/>
            <w:vAlign w:val="center"/>
            <w:hideMark/>
          </w:tcPr>
          <w:p w14:paraId="6B3407E6"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Approved By:</w:t>
            </w:r>
            <w:r w:rsidRPr="008B4986">
              <w:rPr>
                <w:rFonts w:ascii="Times" w:eastAsia="Times New Roman" w:hAnsi="Times" w:cs="Times New Roman"/>
                <w:sz w:val="20"/>
                <w:szCs w:val="20"/>
              </w:rPr>
              <w:t xml:space="preserve"> </w:t>
            </w:r>
          </w:p>
        </w:tc>
      </w:tr>
      <w:tr w:rsidR="008B4986" w:rsidRPr="008B4986" w14:paraId="339AE0E4" w14:textId="77777777" w:rsidTr="008B4986">
        <w:trPr>
          <w:tblCellSpacing w:w="15" w:type="dxa"/>
        </w:trPr>
        <w:tc>
          <w:tcPr>
            <w:tcW w:w="0" w:type="auto"/>
            <w:gridSpan w:val="2"/>
            <w:vAlign w:val="center"/>
            <w:hideMark/>
          </w:tcPr>
          <w:p w14:paraId="534AB2EA"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5/19/2020</w:t>
            </w:r>
            <w:r w:rsidRPr="008B4986">
              <w:rPr>
                <w:rFonts w:ascii="Times" w:eastAsia="Times New Roman" w:hAnsi="Times" w:cs="Times New Roman"/>
                <w:sz w:val="20"/>
                <w:szCs w:val="20"/>
              </w:rPr>
              <w:t xml:space="preserve"> </w:t>
            </w:r>
          </w:p>
        </w:tc>
        <w:tc>
          <w:tcPr>
            <w:tcW w:w="0" w:type="auto"/>
            <w:gridSpan w:val="4"/>
            <w:vAlign w:val="center"/>
            <w:hideMark/>
          </w:tcPr>
          <w:p w14:paraId="73BEA28E"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Thomas Hemmick [H5685]</w:t>
            </w:r>
            <w:r w:rsidRPr="008B4986">
              <w:rPr>
                <w:rFonts w:ascii="Times" w:eastAsia="Times New Roman" w:hAnsi="Times" w:cs="Times New Roman"/>
                <w:sz w:val="20"/>
                <w:szCs w:val="20"/>
              </w:rPr>
              <w:t xml:space="preserve"> </w:t>
            </w:r>
          </w:p>
        </w:tc>
        <w:tc>
          <w:tcPr>
            <w:tcW w:w="0" w:type="auto"/>
            <w:gridSpan w:val="2"/>
            <w:vAlign w:val="center"/>
            <w:hideMark/>
          </w:tcPr>
          <w:p w14:paraId="736F22D6"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5/26/2020</w:t>
            </w:r>
            <w:r w:rsidRPr="008B4986">
              <w:rPr>
                <w:rFonts w:ascii="Times" w:eastAsia="Times New Roman" w:hAnsi="Times" w:cs="Times New Roman"/>
                <w:sz w:val="20"/>
                <w:szCs w:val="20"/>
              </w:rPr>
              <w:t xml:space="preserve"> </w:t>
            </w:r>
          </w:p>
        </w:tc>
        <w:tc>
          <w:tcPr>
            <w:tcW w:w="0" w:type="auto"/>
            <w:gridSpan w:val="3"/>
            <w:vAlign w:val="center"/>
            <w:hideMark/>
          </w:tcPr>
          <w:p w14:paraId="09985253"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Edward O'Brien [18368]</w:t>
            </w:r>
            <w:r w:rsidRPr="008B4986">
              <w:rPr>
                <w:rFonts w:ascii="Times" w:eastAsia="Times New Roman" w:hAnsi="Times" w:cs="Times New Roman"/>
                <w:sz w:val="20"/>
                <w:szCs w:val="20"/>
              </w:rPr>
              <w:t xml:space="preserve"> </w:t>
            </w:r>
          </w:p>
        </w:tc>
      </w:tr>
      <w:tr w:rsidR="008B4986" w:rsidRPr="008B4986" w14:paraId="7145ABDE" w14:textId="77777777" w:rsidTr="008B4986">
        <w:trPr>
          <w:tblCellSpacing w:w="15" w:type="dxa"/>
        </w:trPr>
        <w:tc>
          <w:tcPr>
            <w:tcW w:w="0" w:type="auto"/>
            <w:gridSpan w:val="11"/>
            <w:vAlign w:val="center"/>
            <w:hideMark/>
          </w:tcPr>
          <w:p w14:paraId="57B26125" w14:textId="77777777" w:rsidR="008B4986" w:rsidRPr="008B4986" w:rsidRDefault="008B4986" w:rsidP="008B4986">
            <w:pPr>
              <w:rPr>
                <w:rFonts w:ascii="Times" w:eastAsia="Times New Roman" w:hAnsi="Times" w:cs="Times New Roman"/>
                <w:sz w:val="20"/>
                <w:szCs w:val="20"/>
              </w:rPr>
            </w:pPr>
          </w:p>
        </w:tc>
      </w:tr>
      <w:tr w:rsidR="008B4986" w:rsidRPr="008B4986" w14:paraId="4D3D118F" w14:textId="77777777" w:rsidTr="008B4986">
        <w:trPr>
          <w:tblCellSpacing w:w="15" w:type="dxa"/>
        </w:trPr>
        <w:tc>
          <w:tcPr>
            <w:tcW w:w="0" w:type="auto"/>
            <w:gridSpan w:val="11"/>
            <w:vAlign w:val="center"/>
            <w:hideMark/>
          </w:tcPr>
          <w:p w14:paraId="18DF6547"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pict w14:anchorId="18E9416F">
                <v:rect id="_x0000_i1025" style="width:0;height:1.5pt" o:hralign="center" o:hrstd="t" o:hr="t" fillcolor="#aaa" stroked="f"/>
              </w:pict>
            </w:r>
          </w:p>
        </w:tc>
      </w:tr>
      <w:tr w:rsidR="008B4986" w:rsidRPr="008B4986" w14:paraId="2CAA2618" w14:textId="77777777" w:rsidTr="008B4986">
        <w:trPr>
          <w:tblCellSpacing w:w="15" w:type="dxa"/>
        </w:trPr>
        <w:tc>
          <w:tcPr>
            <w:tcW w:w="0" w:type="auto"/>
            <w:gridSpan w:val="6"/>
            <w:vAlign w:val="center"/>
            <w:hideMark/>
          </w:tcPr>
          <w:p w14:paraId="3AD780B4"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WBS 1.04A</w:t>
            </w:r>
            <w:r w:rsidRPr="008B4986">
              <w:rPr>
                <w:rFonts w:ascii="Times" w:eastAsia="Times New Roman" w:hAnsi="Times" w:cs="Times New Roman"/>
                <w:sz w:val="20"/>
                <w:szCs w:val="20"/>
              </w:rPr>
              <w:t xml:space="preserve"> </w:t>
            </w:r>
          </w:p>
        </w:tc>
        <w:tc>
          <w:tcPr>
            <w:tcW w:w="0" w:type="auto"/>
            <w:gridSpan w:val="5"/>
            <w:vAlign w:val="center"/>
            <w:hideMark/>
          </w:tcPr>
          <w:p w14:paraId="7871467D"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color w:val="000000"/>
                <w:sz w:val="20"/>
                <w:szCs w:val="20"/>
              </w:rPr>
              <w:t xml:space="preserve">Reporting Period: </w:t>
            </w:r>
            <w:r w:rsidRPr="008B4986">
              <w:rPr>
                <w:rFonts w:ascii="Times" w:eastAsia="Times New Roman" w:hAnsi="Times" w:cs="Times New Roman"/>
                <w:color w:val="000000"/>
                <w:sz w:val="20"/>
                <w:szCs w:val="20"/>
              </w:rPr>
              <w:t>April 2020</w:t>
            </w:r>
            <w:r w:rsidRPr="008B4986">
              <w:rPr>
                <w:rFonts w:ascii="Times" w:eastAsia="Times New Roman" w:hAnsi="Times" w:cs="Times New Roman"/>
                <w:sz w:val="20"/>
                <w:szCs w:val="20"/>
              </w:rPr>
              <w:t xml:space="preserve"> </w:t>
            </w:r>
          </w:p>
        </w:tc>
      </w:tr>
      <w:tr w:rsidR="008B4986" w:rsidRPr="008B4986" w14:paraId="665DB148" w14:textId="77777777" w:rsidTr="008B4986">
        <w:trPr>
          <w:tblCellSpacing w:w="15" w:type="dxa"/>
        </w:trPr>
        <w:tc>
          <w:tcPr>
            <w:tcW w:w="0" w:type="auto"/>
            <w:gridSpan w:val="11"/>
            <w:vAlign w:val="center"/>
            <w:hideMark/>
          </w:tcPr>
          <w:p w14:paraId="168423CA"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 xml:space="preserve">HCal </w:t>
            </w:r>
          </w:p>
        </w:tc>
      </w:tr>
      <w:tr w:rsidR="008B4986" w:rsidRPr="008B4986" w14:paraId="1096E889" w14:textId="77777777" w:rsidTr="008B4986">
        <w:trPr>
          <w:tblCellSpacing w:w="15" w:type="dxa"/>
        </w:trPr>
        <w:tc>
          <w:tcPr>
            <w:tcW w:w="0" w:type="auto"/>
            <w:gridSpan w:val="11"/>
            <w:vAlign w:val="center"/>
            <w:hideMark/>
          </w:tcPr>
          <w:p w14:paraId="3366FA23" w14:textId="77777777" w:rsidR="008B4986" w:rsidRPr="008B4986" w:rsidRDefault="008B4986" w:rsidP="008B4986">
            <w:pPr>
              <w:rPr>
                <w:rFonts w:ascii="Times" w:eastAsia="Times New Roman" w:hAnsi="Times" w:cs="Times New Roman"/>
                <w:sz w:val="20"/>
                <w:szCs w:val="20"/>
              </w:rPr>
            </w:pPr>
          </w:p>
        </w:tc>
      </w:tr>
      <w:tr w:rsidR="008B4986" w:rsidRPr="008B4986" w14:paraId="5477BD4E" w14:textId="77777777" w:rsidTr="008B4986">
        <w:trPr>
          <w:tblCellSpacing w:w="15" w:type="dxa"/>
        </w:trPr>
        <w:tc>
          <w:tcPr>
            <w:tcW w:w="0" w:type="auto"/>
            <w:vAlign w:val="center"/>
            <w:hideMark/>
          </w:tcPr>
          <w:p w14:paraId="08637EC1"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c>
          <w:tcPr>
            <w:tcW w:w="0" w:type="auto"/>
            <w:vAlign w:val="center"/>
            <w:hideMark/>
          </w:tcPr>
          <w:p w14:paraId="6C026151"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BCWS</w:t>
            </w:r>
            <w:r w:rsidRPr="008B4986">
              <w:rPr>
                <w:rFonts w:ascii="Times" w:eastAsia="Times New Roman" w:hAnsi="Times" w:cs="Times New Roman"/>
                <w:sz w:val="20"/>
                <w:szCs w:val="20"/>
              </w:rPr>
              <w:t xml:space="preserve"> </w:t>
            </w:r>
          </w:p>
        </w:tc>
        <w:tc>
          <w:tcPr>
            <w:tcW w:w="0" w:type="auto"/>
            <w:vAlign w:val="center"/>
            <w:hideMark/>
          </w:tcPr>
          <w:p w14:paraId="325C4AE6"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BCWP</w:t>
            </w:r>
            <w:r w:rsidRPr="008B4986">
              <w:rPr>
                <w:rFonts w:ascii="Times" w:eastAsia="Times New Roman" w:hAnsi="Times" w:cs="Times New Roman"/>
                <w:sz w:val="20"/>
                <w:szCs w:val="20"/>
              </w:rPr>
              <w:t xml:space="preserve"> </w:t>
            </w:r>
          </w:p>
        </w:tc>
        <w:tc>
          <w:tcPr>
            <w:tcW w:w="0" w:type="auto"/>
            <w:gridSpan w:val="2"/>
            <w:vAlign w:val="center"/>
            <w:hideMark/>
          </w:tcPr>
          <w:p w14:paraId="19B237BE"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ACWP</w:t>
            </w:r>
            <w:r w:rsidRPr="008B4986">
              <w:rPr>
                <w:rFonts w:ascii="Times" w:eastAsia="Times New Roman" w:hAnsi="Times" w:cs="Times New Roman"/>
                <w:sz w:val="20"/>
                <w:szCs w:val="20"/>
              </w:rPr>
              <w:t xml:space="preserve"> </w:t>
            </w:r>
          </w:p>
        </w:tc>
        <w:tc>
          <w:tcPr>
            <w:tcW w:w="0" w:type="auto"/>
            <w:vAlign w:val="center"/>
            <w:hideMark/>
          </w:tcPr>
          <w:p w14:paraId="651133DC"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SV in $</w:t>
            </w:r>
            <w:r w:rsidRPr="008B4986">
              <w:rPr>
                <w:rFonts w:ascii="Times" w:eastAsia="Times New Roman" w:hAnsi="Times" w:cs="Times New Roman"/>
                <w:sz w:val="20"/>
                <w:szCs w:val="20"/>
              </w:rPr>
              <w:t xml:space="preserve"> </w:t>
            </w:r>
          </w:p>
        </w:tc>
        <w:tc>
          <w:tcPr>
            <w:tcW w:w="0" w:type="auto"/>
            <w:vAlign w:val="center"/>
            <w:hideMark/>
          </w:tcPr>
          <w:p w14:paraId="5FFF75D5"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SV in %</w:t>
            </w:r>
            <w:r w:rsidRPr="008B4986">
              <w:rPr>
                <w:rFonts w:ascii="Times" w:eastAsia="Times New Roman" w:hAnsi="Times" w:cs="Times New Roman"/>
                <w:sz w:val="20"/>
                <w:szCs w:val="20"/>
              </w:rPr>
              <w:t xml:space="preserve"> </w:t>
            </w:r>
          </w:p>
        </w:tc>
        <w:tc>
          <w:tcPr>
            <w:tcW w:w="0" w:type="auto"/>
            <w:vAlign w:val="center"/>
            <w:hideMark/>
          </w:tcPr>
          <w:p w14:paraId="66585055"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CV in $</w:t>
            </w:r>
            <w:r w:rsidRPr="008B4986">
              <w:rPr>
                <w:rFonts w:ascii="Times" w:eastAsia="Times New Roman" w:hAnsi="Times" w:cs="Times New Roman"/>
                <w:sz w:val="20"/>
                <w:szCs w:val="20"/>
              </w:rPr>
              <w:t xml:space="preserve"> </w:t>
            </w:r>
          </w:p>
        </w:tc>
        <w:tc>
          <w:tcPr>
            <w:tcW w:w="0" w:type="auto"/>
            <w:vAlign w:val="center"/>
            <w:hideMark/>
          </w:tcPr>
          <w:p w14:paraId="650EB28E"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CV in %</w:t>
            </w:r>
            <w:r w:rsidRPr="008B4986">
              <w:rPr>
                <w:rFonts w:ascii="Times" w:eastAsia="Times New Roman" w:hAnsi="Times" w:cs="Times New Roman"/>
                <w:sz w:val="20"/>
                <w:szCs w:val="20"/>
              </w:rPr>
              <w:t xml:space="preserve"> </w:t>
            </w:r>
          </w:p>
        </w:tc>
        <w:tc>
          <w:tcPr>
            <w:tcW w:w="0" w:type="auto"/>
            <w:vAlign w:val="center"/>
            <w:hideMark/>
          </w:tcPr>
          <w:p w14:paraId="7FE4DE14"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SPI</w:t>
            </w:r>
            <w:r w:rsidRPr="008B4986">
              <w:rPr>
                <w:rFonts w:ascii="Times" w:eastAsia="Times New Roman" w:hAnsi="Times" w:cs="Times New Roman"/>
                <w:sz w:val="20"/>
                <w:szCs w:val="20"/>
              </w:rPr>
              <w:t xml:space="preserve"> </w:t>
            </w:r>
          </w:p>
        </w:tc>
        <w:tc>
          <w:tcPr>
            <w:tcW w:w="0" w:type="auto"/>
            <w:vAlign w:val="center"/>
            <w:hideMark/>
          </w:tcPr>
          <w:p w14:paraId="0A28A612"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CPI</w:t>
            </w:r>
            <w:r w:rsidRPr="008B4986">
              <w:rPr>
                <w:rFonts w:ascii="Times" w:eastAsia="Times New Roman" w:hAnsi="Times" w:cs="Times New Roman"/>
                <w:sz w:val="20"/>
                <w:szCs w:val="20"/>
              </w:rPr>
              <w:t xml:space="preserve"> </w:t>
            </w:r>
          </w:p>
        </w:tc>
      </w:tr>
      <w:tr w:rsidR="008B4986" w:rsidRPr="008B4986" w14:paraId="18722394" w14:textId="77777777" w:rsidTr="008B4986">
        <w:trPr>
          <w:tblCellSpacing w:w="15" w:type="dxa"/>
        </w:trPr>
        <w:tc>
          <w:tcPr>
            <w:tcW w:w="0" w:type="auto"/>
            <w:vAlign w:val="center"/>
            <w:hideMark/>
          </w:tcPr>
          <w:p w14:paraId="10A63F17"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Current:</w:t>
            </w:r>
            <w:r w:rsidRPr="008B4986">
              <w:rPr>
                <w:rFonts w:ascii="Times" w:eastAsia="Times New Roman" w:hAnsi="Times" w:cs="Times New Roman"/>
                <w:sz w:val="20"/>
                <w:szCs w:val="20"/>
              </w:rPr>
              <w:t xml:space="preserve"> </w:t>
            </w:r>
          </w:p>
        </w:tc>
        <w:tc>
          <w:tcPr>
            <w:tcW w:w="0" w:type="auto"/>
            <w:vAlign w:val="center"/>
            <w:hideMark/>
          </w:tcPr>
          <w:p w14:paraId="54CF2275"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51,470</w:t>
            </w:r>
            <w:r w:rsidRPr="008B4986">
              <w:rPr>
                <w:rFonts w:ascii="Times" w:eastAsia="Times New Roman" w:hAnsi="Times" w:cs="Times New Roman"/>
                <w:sz w:val="20"/>
                <w:szCs w:val="20"/>
              </w:rPr>
              <w:t xml:space="preserve"> </w:t>
            </w:r>
          </w:p>
        </w:tc>
        <w:tc>
          <w:tcPr>
            <w:tcW w:w="0" w:type="auto"/>
            <w:vAlign w:val="center"/>
            <w:hideMark/>
          </w:tcPr>
          <w:p w14:paraId="2969B8D3"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w:t>
            </w:r>
            <w:r w:rsidRPr="008B4986">
              <w:rPr>
                <w:rFonts w:ascii="Times" w:eastAsia="Times New Roman" w:hAnsi="Times" w:cs="Times New Roman"/>
                <w:sz w:val="20"/>
                <w:szCs w:val="20"/>
              </w:rPr>
              <w:t xml:space="preserve"> </w:t>
            </w:r>
          </w:p>
        </w:tc>
        <w:tc>
          <w:tcPr>
            <w:tcW w:w="0" w:type="auto"/>
            <w:gridSpan w:val="2"/>
            <w:vAlign w:val="center"/>
            <w:hideMark/>
          </w:tcPr>
          <w:p w14:paraId="57E433B8"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11,347</w:t>
            </w:r>
            <w:r w:rsidRPr="008B4986">
              <w:rPr>
                <w:rFonts w:ascii="Times" w:eastAsia="Times New Roman" w:hAnsi="Times" w:cs="Times New Roman"/>
                <w:sz w:val="20"/>
                <w:szCs w:val="20"/>
              </w:rPr>
              <w:t xml:space="preserve"> </w:t>
            </w:r>
          </w:p>
        </w:tc>
        <w:tc>
          <w:tcPr>
            <w:tcW w:w="0" w:type="auto"/>
            <w:vAlign w:val="center"/>
            <w:hideMark/>
          </w:tcPr>
          <w:p w14:paraId="68A0F51B"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-51,470</w:t>
            </w:r>
            <w:r w:rsidRPr="008B4986">
              <w:rPr>
                <w:rFonts w:ascii="Times" w:eastAsia="Times New Roman" w:hAnsi="Times" w:cs="Times New Roman"/>
                <w:sz w:val="20"/>
                <w:szCs w:val="20"/>
              </w:rPr>
              <w:t xml:space="preserve"> </w:t>
            </w:r>
          </w:p>
        </w:tc>
        <w:tc>
          <w:tcPr>
            <w:tcW w:w="0" w:type="auto"/>
            <w:vAlign w:val="center"/>
            <w:hideMark/>
          </w:tcPr>
          <w:p w14:paraId="01E7EFCB"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-100%</w:t>
            </w:r>
            <w:r w:rsidRPr="008B4986">
              <w:rPr>
                <w:rFonts w:ascii="Times" w:eastAsia="Times New Roman" w:hAnsi="Times" w:cs="Times New Roman"/>
                <w:sz w:val="20"/>
                <w:szCs w:val="20"/>
              </w:rPr>
              <w:t xml:space="preserve"> </w:t>
            </w:r>
          </w:p>
        </w:tc>
        <w:tc>
          <w:tcPr>
            <w:tcW w:w="0" w:type="auto"/>
            <w:vAlign w:val="center"/>
            <w:hideMark/>
          </w:tcPr>
          <w:p w14:paraId="39E6F033"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-11,347</w:t>
            </w:r>
            <w:r w:rsidRPr="008B4986">
              <w:rPr>
                <w:rFonts w:ascii="Times" w:eastAsia="Times New Roman" w:hAnsi="Times" w:cs="Times New Roman"/>
                <w:sz w:val="20"/>
                <w:szCs w:val="20"/>
              </w:rPr>
              <w:t xml:space="preserve"> </w:t>
            </w:r>
          </w:p>
        </w:tc>
        <w:tc>
          <w:tcPr>
            <w:tcW w:w="0" w:type="auto"/>
            <w:vAlign w:val="center"/>
            <w:hideMark/>
          </w:tcPr>
          <w:p w14:paraId="6B99A9DF"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w:t>
            </w:r>
            <w:r w:rsidRPr="008B4986">
              <w:rPr>
                <w:rFonts w:ascii="Times" w:eastAsia="Times New Roman" w:hAnsi="Times" w:cs="Times New Roman"/>
                <w:sz w:val="20"/>
                <w:szCs w:val="20"/>
              </w:rPr>
              <w:t xml:space="preserve"> </w:t>
            </w:r>
          </w:p>
        </w:tc>
        <w:tc>
          <w:tcPr>
            <w:tcW w:w="0" w:type="auto"/>
            <w:vAlign w:val="center"/>
            <w:hideMark/>
          </w:tcPr>
          <w:p w14:paraId="0116BC96"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0.00</w:t>
            </w:r>
            <w:r w:rsidRPr="008B4986">
              <w:rPr>
                <w:rFonts w:ascii="Times" w:eastAsia="Times New Roman" w:hAnsi="Times" w:cs="Times New Roman"/>
                <w:sz w:val="20"/>
                <w:szCs w:val="20"/>
              </w:rPr>
              <w:t xml:space="preserve"> </w:t>
            </w:r>
          </w:p>
        </w:tc>
        <w:tc>
          <w:tcPr>
            <w:tcW w:w="0" w:type="auto"/>
            <w:vAlign w:val="center"/>
            <w:hideMark/>
          </w:tcPr>
          <w:p w14:paraId="604D819C"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0.00</w:t>
            </w:r>
            <w:r w:rsidRPr="008B4986">
              <w:rPr>
                <w:rFonts w:ascii="Times" w:eastAsia="Times New Roman" w:hAnsi="Times" w:cs="Times New Roman"/>
                <w:sz w:val="20"/>
                <w:szCs w:val="20"/>
              </w:rPr>
              <w:t xml:space="preserve"> </w:t>
            </w:r>
          </w:p>
        </w:tc>
      </w:tr>
      <w:tr w:rsidR="008B4986" w:rsidRPr="008B4986" w14:paraId="36B240EE" w14:textId="77777777" w:rsidTr="008B4986">
        <w:trPr>
          <w:tblCellSpacing w:w="15" w:type="dxa"/>
        </w:trPr>
        <w:tc>
          <w:tcPr>
            <w:tcW w:w="0" w:type="auto"/>
            <w:vAlign w:val="center"/>
            <w:hideMark/>
          </w:tcPr>
          <w:p w14:paraId="6DCBA4E7"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Cumulative:</w:t>
            </w:r>
            <w:r w:rsidRPr="008B4986">
              <w:rPr>
                <w:rFonts w:ascii="Times" w:eastAsia="Times New Roman" w:hAnsi="Times" w:cs="Times New Roman"/>
                <w:sz w:val="20"/>
                <w:szCs w:val="20"/>
              </w:rPr>
              <w:t xml:space="preserve"> </w:t>
            </w:r>
          </w:p>
        </w:tc>
        <w:tc>
          <w:tcPr>
            <w:tcW w:w="0" w:type="auto"/>
            <w:vAlign w:val="center"/>
            <w:hideMark/>
          </w:tcPr>
          <w:p w14:paraId="38821E57"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1,731,449</w:t>
            </w:r>
            <w:r w:rsidRPr="008B4986">
              <w:rPr>
                <w:rFonts w:ascii="Times" w:eastAsia="Times New Roman" w:hAnsi="Times" w:cs="Times New Roman"/>
                <w:sz w:val="20"/>
                <w:szCs w:val="20"/>
              </w:rPr>
              <w:t xml:space="preserve"> </w:t>
            </w:r>
          </w:p>
        </w:tc>
        <w:tc>
          <w:tcPr>
            <w:tcW w:w="0" w:type="auto"/>
            <w:vAlign w:val="center"/>
            <w:hideMark/>
          </w:tcPr>
          <w:p w14:paraId="72D2C326"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1,422,058</w:t>
            </w:r>
            <w:r w:rsidRPr="008B4986">
              <w:rPr>
                <w:rFonts w:ascii="Times" w:eastAsia="Times New Roman" w:hAnsi="Times" w:cs="Times New Roman"/>
                <w:sz w:val="20"/>
                <w:szCs w:val="20"/>
              </w:rPr>
              <w:t xml:space="preserve"> </w:t>
            </w:r>
          </w:p>
        </w:tc>
        <w:tc>
          <w:tcPr>
            <w:tcW w:w="0" w:type="auto"/>
            <w:gridSpan w:val="2"/>
            <w:vAlign w:val="center"/>
            <w:hideMark/>
          </w:tcPr>
          <w:p w14:paraId="1A9576F4"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1,480,499</w:t>
            </w:r>
            <w:r w:rsidRPr="008B4986">
              <w:rPr>
                <w:rFonts w:ascii="Times" w:eastAsia="Times New Roman" w:hAnsi="Times" w:cs="Times New Roman"/>
                <w:sz w:val="20"/>
                <w:szCs w:val="20"/>
              </w:rPr>
              <w:t xml:space="preserve"> </w:t>
            </w:r>
          </w:p>
        </w:tc>
        <w:tc>
          <w:tcPr>
            <w:tcW w:w="0" w:type="auto"/>
            <w:vAlign w:val="center"/>
            <w:hideMark/>
          </w:tcPr>
          <w:p w14:paraId="730122B7"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FF0000"/>
                <w:sz w:val="20"/>
                <w:szCs w:val="20"/>
              </w:rPr>
              <w:t>-309,391</w:t>
            </w:r>
            <w:r w:rsidRPr="008B4986">
              <w:rPr>
                <w:rFonts w:ascii="Times" w:eastAsia="Times New Roman" w:hAnsi="Times" w:cs="Times New Roman"/>
                <w:sz w:val="20"/>
                <w:szCs w:val="20"/>
              </w:rPr>
              <w:t xml:space="preserve"> </w:t>
            </w:r>
          </w:p>
        </w:tc>
        <w:tc>
          <w:tcPr>
            <w:tcW w:w="0" w:type="auto"/>
            <w:vAlign w:val="center"/>
            <w:hideMark/>
          </w:tcPr>
          <w:p w14:paraId="0D9DA98A"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FF0000"/>
                <w:sz w:val="20"/>
                <w:szCs w:val="20"/>
              </w:rPr>
              <w:t>-18%</w:t>
            </w:r>
            <w:r w:rsidRPr="008B4986">
              <w:rPr>
                <w:rFonts w:ascii="Times" w:eastAsia="Times New Roman" w:hAnsi="Times" w:cs="Times New Roman"/>
                <w:sz w:val="20"/>
                <w:szCs w:val="20"/>
              </w:rPr>
              <w:t xml:space="preserve"> </w:t>
            </w:r>
          </w:p>
        </w:tc>
        <w:tc>
          <w:tcPr>
            <w:tcW w:w="0" w:type="auto"/>
            <w:vAlign w:val="center"/>
            <w:hideMark/>
          </w:tcPr>
          <w:p w14:paraId="747DCBB3"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-58,441</w:t>
            </w:r>
            <w:r w:rsidRPr="008B4986">
              <w:rPr>
                <w:rFonts w:ascii="Times" w:eastAsia="Times New Roman" w:hAnsi="Times" w:cs="Times New Roman"/>
                <w:sz w:val="20"/>
                <w:szCs w:val="20"/>
              </w:rPr>
              <w:t xml:space="preserve"> </w:t>
            </w:r>
          </w:p>
        </w:tc>
        <w:tc>
          <w:tcPr>
            <w:tcW w:w="0" w:type="auto"/>
            <w:vAlign w:val="center"/>
            <w:hideMark/>
          </w:tcPr>
          <w:p w14:paraId="18FC978D"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-4%</w:t>
            </w:r>
            <w:r w:rsidRPr="008B4986">
              <w:rPr>
                <w:rFonts w:ascii="Times" w:eastAsia="Times New Roman" w:hAnsi="Times" w:cs="Times New Roman"/>
                <w:sz w:val="20"/>
                <w:szCs w:val="20"/>
              </w:rPr>
              <w:t xml:space="preserve"> </w:t>
            </w:r>
          </w:p>
        </w:tc>
        <w:tc>
          <w:tcPr>
            <w:tcW w:w="0" w:type="auto"/>
            <w:vAlign w:val="center"/>
            <w:hideMark/>
          </w:tcPr>
          <w:p w14:paraId="2D4ECA13"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0.82</w:t>
            </w:r>
            <w:r w:rsidRPr="008B4986">
              <w:rPr>
                <w:rFonts w:ascii="Times" w:eastAsia="Times New Roman" w:hAnsi="Times" w:cs="Times New Roman"/>
                <w:sz w:val="20"/>
                <w:szCs w:val="20"/>
              </w:rPr>
              <w:t xml:space="preserve"> </w:t>
            </w:r>
          </w:p>
        </w:tc>
        <w:tc>
          <w:tcPr>
            <w:tcW w:w="0" w:type="auto"/>
            <w:vAlign w:val="center"/>
            <w:hideMark/>
          </w:tcPr>
          <w:p w14:paraId="42AB0A2D"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0.96</w:t>
            </w:r>
            <w:r w:rsidRPr="008B4986">
              <w:rPr>
                <w:rFonts w:ascii="Times" w:eastAsia="Times New Roman" w:hAnsi="Times" w:cs="Times New Roman"/>
                <w:sz w:val="20"/>
                <w:szCs w:val="20"/>
              </w:rPr>
              <w:t xml:space="preserve"> </w:t>
            </w:r>
          </w:p>
        </w:tc>
      </w:tr>
      <w:tr w:rsidR="008B4986" w:rsidRPr="008B4986" w14:paraId="2FCDB70B" w14:textId="77777777" w:rsidTr="008B4986">
        <w:trPr>
          <w:tblCellSpacing w:w="15" w:type="dxa"/>
        </w:trPr>
        <w:tc>
          <w:tcPr>
            <w:tcW w:w="0" w:type="auto"/>
            <w:vAlign w:val="center"/>
            <w:hideMark/>
          </w:tcPr>
          <w:p w14:paraId="6F71C978"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c>
          <w:tcPr>
            <w:tcW w:w="0" w:type="auto"/>
            <w:vAlign w:val="center"/>
            <w:hideMark/>
          </w:tcPr>
          <w:p w14:paraId="7B4AE6B8"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BAC</w:t>
            </w:r>
            <w:r w:rsidRPr="008B4986">
              <w:rPr>
                <w:rFonts w:ascii="Times" w:eastAsia="Times New Roman" w:hAnsi="Times" w:cs="Times New Roman"/>
                <w:sz w:val="20"/>
                <w:szCs w:val="20"/>
              </w:rPr>
              <w:t xml:space="preserve"> </w:t>
            </w:r>
          </w:p>
        </w:tc>
        <w:tc>
          <w:tcPr>
            <w:tcW w:w="0" w:type="auto"/>
            <w:gridSpan w:val="9"/>
            <w:vAlign w:val="center"/>
            <w:hideMark/>
          </w:tcPr>
          <w:p w14:paraId="038210DE"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r>
      <w:tr w:rsidR="008B4986" w:rsidRPr="008B4986" w14:paraId="1F99D7B0" w14:textId="77777777" w:rsidTr="008B4986">
        <w:trPr>
          <w:tblCellSpacing w:w="15" w:type="dxa"/>
        </w:trPr>
        <w:tc>
          <w:tcPr>
            <w:tcW w:w="0" w:type="auto"/>
            <w:vAlign w:val="center"/>
            <w:hideMark/>
          </w:tcPr>
          <w:p w14:paraId="01F3E2CA"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At Complete:</w:t>
            </w:r>
            <w:r w:rsidRPr="008B4986">
              <w:rPr>
                <w:rFonts w:ascii="Times" w:eastAsia="Times New Roman" w:hAnsi="Times" w:cs="Times New Roman"/>
                <w:sz w:val="20"/>
                <w:szCs w:val="20"/>
              </w:rPr>
              <w:t xml:space="preserve"> </w:t>
            </w:r>
          </w:p>
        </w:tc>
        <w:tc>
          <w:tcPr>
            <w:tcW w:w="0" w:type="auto"/>
            <w:vAlign w:val="center"/>
            <w:hideMark/>
          </w:tcPr>
          <w:p w14:paraId="044FFEEE"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4,031,972</w:t>
            </w:r>
            <w:r w:rsidRPr="008B4986">
              <w:rPr>
                <w:rFonts w:ascii="Times" w:eastAsia="Times New Roman" w:hAnsi="Times" w:cs="Times New Roman"/>
                <w:sz w:val="20"/>
                <w:szCs w:val="20"/>
              </w:rPr>
              <w:t xml:space="preserve"> </w:t>
            </w:r>
          </w:p>
        </w:tc>
        <w:tc>
          <w:tcPr>
            <w:tcW w:w="0" w:type="auto"/>
            <w:gridSpan w:val="9"/>
            <w:vAlign w:val="center"/>
            <w:hideMark/>
          </w:tcPr>
          <w:p w14:paraId="0BF3B600"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r>
      <w:tr w:rsidR="008B4986" w:rsidRPr="008B4986" w14:paraId="14529F5D" w14:textId="77777777" w:rsidTr="008B4986">
        <w:trPr>
          <w:tblCellSpacing w:w="15" w:type="dxa"/>
        </w:trPr>
        <w:tc>
          <w:tcPr>
            <w:tcW w:w="0" w:type="auto"/>
            <w:gridSpan w:val="11"/>
            <w:vAlign w:val="center"/>
            <w:hideMark/>
          </w:tcPr>
          <w:p w14:paraId="6BF44046" w14:textId="77777777" w:rsidR="008B4986" w:rsidRPr="008B4986" w:rsidRDefault="008B4986" w:rsidP="008B4986">
            <w:pPr>
              <w:rPr>
                <w:rFonts w:ascii="Times" w:eastAsia="Times New Roman" w:hAnsi="Times" w:cs="Times New Roman"/>
                <w:sz w:val="20"/>
                <w:szCs w:val="20"/>
              </w:rPr>
            </w:pPr>
          </w:p>
        </w:tc>
      </w:tr>
      <w:tr w:rsidR="008B4986" w:rsidRPr="008B4986" w14:paraId="7F8DCF1C" w14:textId="77777777" w:rsidTr="008B4986">
        <w:trPr>
          <w:tblCellSpacing w:w="15" w:type="dxa"/>
        </w:trPr>
        <w:tc>
          <w:tcPr>
            <w:tcW w:w="0" w:type="auto"/>
            <w:gridSpan w:val="11"/>
            <w:vAlign w:val="center"/>
            <w:hideMark/>
          </w:tcPr>
          <w:p w14:paraId="40B875D9"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Threshold(s) Exceeded:</w:t>
            </w:r>
            <w:r w:rsidRPr="008B4986">
              <w:rPr>
                <w:rFonts w:ascii="Times" w:eastAsia="Times New Roman" w:hAnsi="Times" w:cs="Times New Roman"/>
                <w:color w:val="000000"/>
                <w:sz w:val="20"/>
                <w:szCs w:val="20"/>
              </w:rPr>
              <w:t xml:space="preserve"> Cumulative Schedule</w:t>
            </w:r>
            <w:r w:rsidRPr="008B4986">
              <w:rPr>
                <w:rFonts w:ascii="Times" w:eastAsia="Times New Roman" w:hAnsi="Times" w:cs="Times New Roman"/>
                <w:sz w:val="20"/>
                <w:szCs w:val="20"/>
              </w:rPr>
              <w:t xml:space="preserve"> </w:t>
            </w:r>
          </w:p>
        </w:tc>
      </w:tr>
      <w:tr w:rsidR="008B4986" w:rsidRPr="008B4986" w14:paraId="44E5BD29" w14:textId="77777777" w:rsidTr="008B4986">
        <w:trPr>
          <w:tblCellSpacing w:w="15" w:type="dxa"/>
        </w:trPr>
        <w:tc>
          <w:tcPr>
            <w:tcW w:w="0" w:type="auto"/>
            <w:gridSpan w:val="11"/>
            <w:vAlign w:val="center"/>
            <w:hideMark/>
          </w:tcPr>
          <w:p w14:paraId="7E4F57BC" w14:textId="77777777" w:rsidR="008B4986" w:rsidRPr="008B4986" w:rsidRDefault="008B4986" w:rsidP="008B4986">
            <w:pPr>
              <w:rPr>
                <w:rFonts w:ascii="Times" w:eastAsia="Times New Roman" w:hAnsi="Times" w:cs="Times New Roman"/>
                <w:sz w:val="20"/>
                <w:szCs w:val="20"/>
              </w:rPr>
            </w:pPr>
          </w:p>
        </w:tc>
      </w:tr>
      <w:tr w:rsidR="008B4986" w:rsidRPr="008B4986" w14:paraId="79157B54" w14:textId="77777777" w:rsidTr="008B4986">
        <w:trPr>
          <w:tblCellSpacing w:w="15" w:type="dxa"/>
        </w:trPr>
        <w:tc>
          <w:tcPr>
            <w:tcW w:w="0" w:type="auto"/>
            <w:gridSpan w:val="11"/>
            <w:vAlign w:val="center"/>
            <w:hideMark/>
          </w:tcPr>
          <w:p w14:paraId="3C969D18"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Explanation of Variance/Description of Problem:</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WBS 1.4 S206200 Procure Outer HCAL Lifting Fixtures &amp; Supports - Delivery Acceptance was completed early, leading to $46k in positive schedule variance. WBS 1.4 S205100 Procure Outer HCAL Splice Plates - Delivery Acceptance is running behind schedule, leading to a negative schedule variance of $303k.</w:t>
            </w:r>
            <w:r w:rsidRPr="008B4986">
              <w:rPr>
                <w:rFonts w:ascii="Times" w:eastAsia="Times New Roman" w:hAnsi="Times" w:cs="Times New Roman"/>
                <w:sz w:val="20"/>
                <w:szCs w:val="20"/>
              </w:rPr>
              <w:t xml:space="preserve"> </w:t>
            </w:r>
          </w:p>
        </w:tc>
      </w:tr>
      <w:tr w:rsidR="008B4986" w:rsidRPr="008B4986" w14:paraId="73C8E58D" w14:textId="77777777" w:rsidTr="008B4986">
        <w:trPr>
          <w:tblCellSpacing w:w="15" w:type="dxa"/>
        </w:trPr>
        <w:tc>
          <w:tcPr>
            <w:tcW w:w="0" w:type="auto"/>
            <w:gridSpan w:val="11"/>
            <w:vAlign w:val="center"/>
            <w:hideMark/>
          </w:tcPr>
          <w:p w14:paraId="48294F02" w14:textId="77777777" w:rsidR="008B4986" w:rsidRPr="008B4986" w:rsidRDefault="008B4986" w:rsidP="008B4986">
            <w:pPr>
              <w:rPr>
                <w:rFonts w:ascii="Times" w:eastAsia="Times New Roman" w:hAnsi="Times" w:cs="Times New Roman"/>
                <w:sz w:val="20"/>
                <w:szCs w:val="20"/>
              </w:rPr>
            </w:pPr>
          </w:p>
        </w:tc>
      </w:tr>
      <w:tr w:rsidR="008B4986" w:rsidRPr="008B4986" w14:paraId="1B589B61" w14:textId="77777777" w:rsidTr="008B4986">
        <w:trPr>
          <w:tblCellSpacing w:w="15" w:type="dxa"/>
        </w:trPr>
        <w:tc>
          <w:tcPr>
            <w:tcW w:w="0" w:type="auto"/>
            <w:gridSpan w:val="11"/>
            <w:vAlign w:val="center"/>
            <w:hideMark/>
          </w:tcPr>
          <w:p w14:paraId="7D1B4CA7"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Impact:</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 xml:space="preserve">WBS 1.4 S205100 Procure Outer HCAL Splice Plates - no </w:t>
            </w:r>
            <w:proofErr w:type="spellStart"/>
            <w:r w:rsidRPr="008B4986">
              <w:rPr>
                <w:rFonts w:ascii="Times" w:eastAsia="Times New Roman" w:hAnsi="Times" w:cs="Times New Roman"/>
                <w:color w:val="000000"/>
                <w:sz w:val="20"/>
                <w:szCs w:val="20"/>
              </w:rPr>
              <w:t>impact.The</w:t>
            </w:r>
            <w:proofErr w:type="spellEnd"/>
            <w:r w:rsidRPr="008B4986">
              <w:rPr>
                <w:rFonts w:ascii="Times" w:eastAsia="Times New Roman" w:hAnsi="Times" w:cs="Times New Roman"/>
                <w:color w:val="000000"/>
                <w:sz w:val="20"/>
                <w:szCs w:val="20"/>
              </w:rPr>
              <w:t xml:space="preserve"> splice plates, pucks and pins are only needed when OHCal assembly starts, in May 2021. No other item's production depends upon having these plates</w:t>
            </w:r>
            <w:r w:rsidRPr="008B4986">
              <w:rPr>
                <w:rFonts w:ascii="Times" w:eastAsia="Times New Roman" w:hAnsi="Times" w:cs="Times New Roman"/>
                <w:sz w:val="20"/>
                <w:szCs w:val="20"/>
              </w:rPr>
              <w:t xml:space="preserve"> </w:t>
            </w:r>
          </w:p>
        </w:tc>
      </w:tr>
      <w:tr w:rsidR="008B4986" w:rsidRPr="008B4986" w14:paraId="0A8D93C6" w14:textId="77777777" w:rsidTr="008B4986">
        <w:trPr>
          <w:tblCellSpacing w:w="15" w:type="dxa"/>
        </w:trPr>
        <w:tc>
          <w:tcPr>
            <w:tcW w:w="0" w:type="auto"/>
            <w:gridSpan w:val="11"/>
            <w:vAlign w:val="center"/>
            <w:hideMark/>
          </w:tcPr>
          <w:p w14:paraId="314DA3B1" w14:textId="77777777" w:rsidR="008B4986" w:rsidRPr="008B4986" w:rsidRDefault="008B4986" w:rsidP="008B4986">
            <w:pPr>
              <w:rPr>
                <w:rFonts w:ascii="Times" w:eastAsia="Times New Roman" w:hAnsi="Times" w:cs="Times New Roman"/>
                <w:sz w:val="20"/>
                <w:szCs w:val="20"/>
              </w:rPr>
            </w:pPr>
          </w:p>
        </w:tc>
      </w:tr>
      <w:tr w:rsidR="008B4986" w:rsidRPr="008B4986" w14:paraId="3D112F0F" w14:textId="77777777" w:rsidTr="008B4986">
        <w:trPr>
          <w:tblCellSpacing w:w="15" w:type="dxa"/>
        </w:trPr>
        <w:tc>
          <w:tcPr>
            <w:tcW w:w="0" w:type="auto"/>
            <w:gridSpan w:val="11"/>
            <w:vAlign w:val="center"/>
            <w:hideMark/>
          </w:tcPr>
          <w:p w14:paraId="746AB791"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Corrective Action:</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 xml:space="preserve">WBS 1.4 S205100 Procure Outer HCAL Splice Plates - the design and procurement reviews for these splice plates are complete. </w:t>
            </w:r>
            <w:proofErr w:type="gramStart"/>
            <w:r w:rsidRPr="008B4986">
              <w:rPr>
                <w:rFonts w:ascii="Times" w:eastAsia="Times New Roman" w:hAnsi="Times" w:cs="Times New Roman"/>
                <w:color w:val="000000"/>
                <w:sz w:val="20"/>
                <w:szCs w:val="20"/>
              </w:rPr>
              <w:t>Bids have been received by vendors and the contract between BNL</w:t>
            </w:r>
            <w:proofErr w:type="gramEnd"/>
            <w:r w:rsidRPr="008B4986">
              <w:rPr>
                <w:rFonts w:ascii="Times" w:eastAsia="Times New Roman" w:hAnsi="Times" w:cs="Times New Roman"/>
                <w:color w:val="000000"/>
                <w:sz w:val="20"/>
                <w:szCs w:val="20"/>
              </w:rPr>
              <w:t xml:space="preserve"> and ISU is in place. The ISU RFQ has been posted for these </w:t>
            </w:r>
            <w:proofErr w:type="spellStart"/>
            <w:r w:rsidRPr="008B4986">
              <w:rPr>
                <w:rFonts w:ascii="Times" w:eastAsia="Times New Roman" w:hAnsi="Times" w:cs="Times New Roman"/>
                <w:color w:val="000000"/>
                <w:sz w:val="20"/>
                <w:szCs w:val="20"/>
              </w:rPr>
              <w:t>procuements</w:t>
            </w:r>
            <w:proofErr w:type="spellEnd"/>
            <w:r w:rsidRPr="008B4986">
              <w:rPr>
                <w:rFonts w:ascii="Times" w:eastAsia="Times New Roman" w:hAnsi="Times" w:cs="Times New Roman"/>
                <w:color w:val="000000"/>
                <w:sz w:val="20"/>
                <w:szCs w:val="20"/>
              </w:rPr>
              <w:t xml:space="preserve">, and will be close May 27th. It is expected the </w:t>
            </w:r>
            <w:proofErr w:type="gramStart"/>
            <w:r w:rsidRPr="008B4986">
              <w:rPr>
                <w:rFonts w:ascii="Times" w:eastAsia="Times New Roman" w:hAnsi="Times" w:cs="Times New Roman"/>
                <w:color w:val="000000"/>
                <w:sz w:val="20"/>
                <w:szCs w:val="20"/>
              </w:rPr>
              <w:t>splice plates will be delivered by the vendor</w:t>
            </w:r>
            <w:proofErr w:type="gramEnd"/>
            <w:r w:rsidRPr="008B4986">
              <w:rPr>
                <w:rFonts w:ascii="Times" w:eastAsia="Times New Roman" w:hAnsi="Times" w:cs="Times New Roman"/>
                <w:color w:val="000000"/>
                <w:sz w:val="20"/>
                <w:szCs w:val="20"/>
              </w:rPr>
              <w:t xml:space="preserve"> by November 2020, about 6 months before they are needed. </w:t>
            </w:r>
          </w:p>
        </w:tc>
      </w:tr>
      <w:tr w:rsidR="008B4986" w:rsidRPr="008B4986" w14:paraId="61F6537B" w14:textId="77777777" w:rsidTr="008B4986">
        <w:trPr>
          <w:tblCellSpacing w:w="15" w:type="dxa"/>
        </w:trPr>
        <w:tc>
          <w:tcPr>
            <w:tcW w:w="0" w:type="auto"/>
            <w:gridSpan w:val="11"/>
            <w:vAlign w:val="center"/>
            <w:hideMark/>
          </w:tcPr>
          <w:p w14:paraId="5747362D" w14:textId="77777777" w:rsidR="008B4986" w:rsidRPr="008B4986" w:rsidRDefault="008B4986" w:rsidP="008B4986">
            <w:pPr>
              <w:rPr>
                <w:rFonts w:ascii="Times" w:eastAsia="Times New Roman" w:hAnsi="Times" w:cs="Times New Roman"/>
                <w:sz w:val="20"/>
                <w:szCs w:val="20"/>
              </w:rPr>
            </w:pPr>
          </w:p>
        </w:tc>
      </w:tr>
      <w:tr w:rsidR="008B4986" w:rsidRPr="008B4986" w14:paraId="76E78FDC" w14:textId="77777777" w:rsidTr="008B4986">
        <w:trPr>
          <w:tblCellSpacing w:w="15" w:type="dxa"/>
        </w:trPr>
        <w:tc>
          <w:tcPr>
            <w:tcW w:w="0" w:type="auto"/>
            <w:gridSpan w:val="2"/>
            <w:vAlign w:val="center"/>
            <w:hideMark/>
          </w:tcPr>
          <w:p w14:paraId="41ED8E8B"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Prepared:</w:t>
            </w:r>
            <w:r w:rsidRPr="008B4986">
              <w:rPr>
                <w:rFonts w:ascii="Times" w:eastAsia="Times New Roman" w:hAnsi="Times" w:cs="Times New Roman"/>
                <w:sz w:val="20"/>
                <w:szCs w:val="20"/>
              </w:rPr>
              <w:t xml:space="preserve"> </w:t>
            </w:r>
          </w:p>
        </w:tc>
        <w:tc>
          <w:tcPr>
            <w:tcW w:w="0" w:type="auto"/>
            <w:gridSpan w:val="4"/>
            <w:vAlign w:val="center"/>
            <w:hideMark/>
          </w:tcPr>
          <w:p w14:paraId="518243CF"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Prepared By:</w:t>
            </w:r>
            <w:r w:rsidRPr="008B4986">
              <w:rPr>
                <w:rFonts w:ascii="Times" w:eastAsia="Times New Roman" w:hAnsi="Times" w:cs="Times New Roman"/>
                <w:sz w:val="20"/>
                <w:szCs w:val="20"/>
              </w:rPr>
              <w:t xml:space="preserve"> </w:t>
            </w:r>
          </w:p>
        </w:tc>
        <w:tc>
          <w:tcPr>
            <w:tcW w:w="0" w:type="auto"/>
            <w:gridSpan w:val="2"/>
            <w:vAlign w:val="center"/>
            <w:hideMark/>
          </w:tcPr>
          <w:p w14:paraId="0D7049D3"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Approved:</w:t>
            </w:r>
            <w:r w:rsidRPr="008B4986">
              <w:rPr>
                <w:rFonts w:ascii="Times" w:eastAsia="Times New Roman" w:hAnsi="Times" w:cs="Times New Roman"/>
                <w:sz w:val="20"/>
                <w:szCs w:val="20"/>
              </w:rPr>
              <w:t xml:space="preserve"> </w:t>
            </w:r>
          </w:p>
        </w:tc>
        <w:tc>
          <w:tcPr>
            <w:tcW w:w="0" w:type="auto"/>
            <w:gridSpan w:val="3"/>
            <w:vAlign w:val="center"/>
            <w:hideMark/>
          </w:tcPr>
          <w:p w14:paraId="27CCCD2A"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Approved By:</w:t>
            </w:r>
            <w:r w:rsidRPr="008B4986">
              <w:rPr>
                <w:rFonts w:ascii="Times" w:eastAsia="Times New Roman" w:hAnsi="Times" w:cs="Times New Roman"/>
                <w:sz w:val="20"/>
                <w:szCs w:val="20"/>
              </w:rPr>
              <w:t xml:space="preserve"> </w:t>
            </w:r>
          </w:p>
        </w:tc>
      </w:tr>
      <w:tr w:rsidR="008B4986" w:rsidRPr="008B4986" w14:paraId="1BFC05EE" w14:textId="77777777" w:rsidTr="008B4986">
        <w:trPr>
          <w:tblCellSpacing w:w="15" w:type="dxa"/>
        </w:trPr>
        <w:tc>
          <w:tcPr>
            <w:tcW w:w="0" w:type="auto"/>
            <w:gridSpan w:val="2"/>
            <w:vAlign w:val="center"/>
            <w:hideMark/>
          </w:tcPr>
          <w:p w14:paraId="2C86CF54"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5/15/2020</w:t>
            </w:r>
            <w:r w:rsidRPr="008B4986">
              <w:rPr>
                <w:rFonts w:ascii="Times" w:eastAsia="Times New Roman" w:hAnsi="Times" w:cs="Times New Roman"/>
                <w:sz w:val="20"/>
                <w:szCs w:val="20"/>
              </w:rPr>
              <w:t xml:space="preserve"> </w:t>
            </w:r>
          </w:p>
        </w:tc>
        <w:tc>
          <w:tcPr>
            <w:tcW w:w="0" w:type="auto"/>
            <w:gridSpan w:val="4"/>
            <w:vAlign w:val="center"/>
            <w:hideMark/>
          </w:tcPr>
          <w:p w14:paraId="4ACC8C47"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John Lajoie [L5823]</w:t>
            </w:r>
            <w:r w:rsidRPr="008B4986">
              <w:rPr>
                <w:rFonts w:ascii="Times" w:eastAsia="Times New Roman" w:hAnsi="Times" w:cs="Times New Roman"/>
                <w:sz w:val="20"/>
                <w:szCs w:val="20"/>
              </w:rPr>
              <w:t xml:space="preserve"> </w:t>
            </w:r>
          </w:p>
        </w:tc>
        <w:tc>
          <w:tcPr>
            <w:tcW w:w="0" w:type="auto"/>
            <w:gridSpan w:val="2"/>
            <w:vAlign w:val="center"/>
            <w:hideMark/>
          </w:tcPr>
          <w:p w14:paraId="242E5391"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5/26/2020</w:t>
            </w:r>
            <w:r w:rsidRPr="008B4986">
              <w:rPr>
                <w:rFonts w:ascii="Times" w:eastAsia="Times New Roman" w:hAnsi="Times" w:cs="Times New Roman"/>
                <w:sz w:val="20"/>
                <w:szCs w:val="20"/>
              </w:rPr>
              <w:t xml:space="preserve"> </w:t>
            </w:r>
          </w:p>
        </w:tc>
        <w:tc>
          <w:tcPr>
            <w:tcW w:w="0" w:type="auto"/>
            <w:gridSpan w:val="3"/>
            <w:vAlign w:val="center"/>
            <w:hideMark/>
          </w:tcPr>
          <w:p w14:paraId="20489800"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Edward O'Brien [18368]</w:t>
            </w:r>
            <w:r w:rsidRPr="008B4986">
              <w:rPr>
                <w:rFonts w:ascii="Times" w:eastAsia="Times New Roman" w:hAnsi="Times" w:cs="Times New Roman"/>
                <w:sz w:val="20"/>
                <w:szCs w:val="20"/>
              </w:rPr>
              <w:t xml:space="preserve"> </w:t>
            </w:r>
          </w:p>
        </w:tc>
      </w:tr>
      <w:tr w:rsidR="008B4986" w:rsidRPr="008B4986" w14:paraId="6C978511" w14:textId="77777777" w:rsidTr="008B4986">
        <w:trPr>
          <w:tblCellSpacing w:w="15" w:type="dxa"/>
        </w:trPr>
        <w:tc>
          <w:tcPr>
            <w:tcW w:w="0" w:type="auto"/>
            <w:gridSpan w:val="11"/>
            <w:vAlign w:val="center"/>
            <w:hideMark/>
          </w:tcPr>
          <w:p w14:paraId="2E7C2B57" w14:textId="77777777" w:rsidR="008B4986" w:rsidRPr="008B4986" w:rsidRDefault="008B4986" w:rsidP="008B4986">
            <w:pPr>
              <w:rPr>
                <w:rFonts w:ascii="Times" w:eastAsia="Times New Roman" w:hAnsi="Times" w:cs="Times New Roman"/>
                <w:sz w:val="20"/>
                <w:szCs w:val="20"/>
              </w:rPr>
            </w:pPr>
          </w:p>
        </w:tc>
      </w:tr>
      <w:tr w:rsidR="008B4986" w:rsidRPr="008B4986" w14:paraId="14C69CA2" w14:textId="77777777" w:rsidTr="008B4986">
        <w:trPr>
          <w:tblCellSpacing w:w="15" w:type="dxa"/>
        </w:trPr>
        <w:tc>
          <w:tcPr>
            <w:tcW w:w="0" w:type="auto"/>
            <w:gridSpan w:val="11"/>
            <w:vAlign w:val="center"/>
            <w:hideMark/>
          </w:tcPr>
          <w:p w14:paraId="0BD8BC90"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pict w14:anchorId="47800DC6">
                <v:rect id="_x0000_i1026" style="width:0;height:1.5pt" o:hralign="center" o:hrstd="t" o:hr="t" fillcolor="#aaa" stroked="f"/>
              </w:pict>
            </w:r>
          </w:p>
        </w:tc>
      </w:tr>
      <w:tr w:rsidR="008B4986" w:rsidRPr="008B4986" w14:paraId="2E2EE679" w14:textId="77777777" w:rsidTr="008B4986">
        <w:trPr>
          <w:tblCellSpacing w:w="15" w:type="dxa"/>
        </w:trPr>
        <w:tc>
          <w:tcPr>
            <w:tcW w:w="0" w:type="auto"/>
            <w:gridSpan w:val="6"/>
            <w:vAlign w:val="center"/>
            <w:hideMark/>
          </w:tcPr>
          <w:p w14:paraId="2273AECC"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WBS 1.05A</w:t>
            </w:r>
            <w:r w:rsidRPr="008B4986">
              <w:rPr>
                <w:rFonts w:ascii="Times" w:eastAsia="Times New Roman" w:hAnsi="Times" w:cs="Times New Roman"/>
                <w:sz w:val="20"/>
                <w:szCs w:val="20"/>
              </w:rPr>
              <w:t xml:space="preserve"> </w:t>
            </w:r>
          </w:p>
        </w:tc>
        <w:tc>
          <w:tcPr>
            <w:tcW w:w="0" w:type="auto"/>
            <w:gridSpan w:val="5"/>
            <w:vAlign w:val="center"/>
            <w:hideMark/>
          </w:tcPr>
          <w:p w14:paraId="4B058793"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color w:val="000000"/>
                <w:sz w:val="20"/>
                <w:szCs w:val="20"/>
              </w:rPr>
              <w:t xml:space="preserve">Reporting Period: </w:t>
            </w:r>
            <w:r w:rsidRPr="008B4986">
              <w:rPr>
                <w:rFonts w:ascii="Times" w:eastAsia="Times New Roman" w:hAnsi="Times" w:cs="Times New Roman"/>
                <w:color w:val="000000"/>
                <w:sz w:val="20"/>
                <w:szCs w:val="20"/>
              </w:rPr>
              <w:t>April 2020</w:t>
            </w:r>
            <w:r w:rsidRPr="008B4986">
              <w:rPr>
                <w:rFonts w:ascii="Times" w:eastAsia="Times New Roman" w:hAnsi="Times" w:cs="Times New Roman"/>
                <w:sz w:val="20"/>
                <w:szCs w:val="20"/>
              </w:rPr>
              <w:t xml:space="preserve"> </w:t>
            </w:r>
          </w:p>
        </w:tc>
      </w:tr>
      <w:tr w:rsidR="008B4986" w:rsidRPr="008B4986" w14:paraId="0A29F5FA" w14:textId="77777777" w:rsidTr="008B4986">
        <w:trPr>
          <w:tblCellSpacing w:w="15" w:type="dxa"/>
        </w:trPr>
        <w:tc>
          <w:tcPr>
            <w:tcW w:w="0" w:type="auto"/>
            <w:gridSpan w:val="11"/>
            <w:vAlign w:val="center"/>
            <w:hideMark/>
          </w:tcPr>
          <w:p w14:paraId="584C8227"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 xml:space="preserve">Calorimeter Electronics </w:t>
            </w:r>
          </w:p>
        </w:tc>
      </w:tr>
      <w:tr w:rsidR="008B4986" w:rsidRPr="008B4986" w14:paraId="2E0F57E7" w14:textId="77777777" w:rsidTr="008B4986">
        <w:trPr>
          <w:tblCellSpacing w:w="15" w:type="dxa"/>
        </w:trPr>
        <w:tc>
          <w:tcPr>
            <w:tcW w:w="0" w:type="auto"/>
            <w:gridSpan w:val="11"/>
            <w:vAlign w:val="center"/>
            <w:hideMark/>
          </w:tcPr>
          <w:p w14:paraId="06CE2934" w14:textId="77777777" w:rsidR="008B4986" w:rsidRPr="008B4986" w:rsidRDefault="008B4986" w:rsidP="008B4986">
            <w:pPr>
              <w:rPr>
                <w:rFonts w:ascii="Times" w:eastAsia="Times New Roman" w:hAnsi="Times" w:cs="Times New Roman"/>
                <w:sz w:val="20"/>
                <w:szCs w:val="20"/>
              </w:rPr>
            </w:pPr>
          </w:p>
        </w:tc>
      </w:tr>
      <w:tr w:rsidR="008B4986" w:rsidRPr="008B4986" w14:paraId="327EF4B0" w14:textId="77777777" w:rsidTr="008B4986">
        <w:trPr>
          <w:tblCellSpacing w:w="15" w:type="dxa"/>
        </w:trPr>
        <w:tc>
          <w:tcPr>
            <w:tcW w:w="0" w:type="auto"/>
            <w:vAlign w:val="center"/>
            <w:hideMark/>
          </w:tcPr>
          <w:p w14:paraId="1DAC129C"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c>
          <w:tcPr>
            <w:tcW w:w="0" w:type="auto"/>
            <w:vAlign w:val="center"/>
            <w:hideMark/>
          </w:tcPr>
          <w:p w14:paraId="6D52AE68"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BCWS</w:t>
            </w:r>
            <w:r w:rsidRPr="008B4986">
              <w:rPr>
                <w:rFonts w:ascii="Times" w:eastAsia="Times New Roman" w:hAnsi="Times" w:cs="Times New Roman"/>
                <w:sz w:val="20"/>
                <w:szCs w:val="20"/>
              </w:rPr>
              <w:t xml:space="preserve"> </w:t>
            </w:r>
          </w:p>
        </w:tc>
        <w:tc>
          <w:tcPr>
            <w:tcW w:w="0" w:type="auto"/>
            <w:vAlign w:val="center"/>
            <w:hideMark/>
          </w:tcPr>
          <w:p w14:paraId="17F9AD6A"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BCWP</w:t>
            </w:r>
            <w:r w:rsidRPr="008B4986">
              <w:rPr>
                <w:rFonts w:ascii="Times" w:eastAsia="Times New Roman" w:hAnsi="Times" w:cs="Times New Roman"/>
                <w:sz w:val="20"/>
                <w:szCs w:val="20"/>
              </w:rPr>
              <w:t xml:space="preserve"> </w:t>
            </w:r>
          </w:p>
        </w:tc>
        <w:tc>
          <w:tcPr>
            <w:tcW w:w="0" w:type="auto"/>
            <w:gridSpan w:val="2"/>
            <w:vAlign w:val="center"/>
            <w:hideMark/>
          </w:tcPr>
          <w:p w14:paraId="607E890F"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ACWP</w:t>
            </w:r>
            <w:r w:rsidRPr="008B4986">
              <w:rPr>
                <w:rFonts w:ascii="Times" w:eastAsia="Times New Roman" w:hAnsi="Times" w:cs="Times New Roman"/>
                <w:sz w:val="20"/>
                <w:szCs w:val="20"/>
              </w:rPr>
              <w:t xml:space="preserve"> </w:t>
            </w:r>
          </w:p>
        </w:tc>
        <w:tc>
          <w:tcPr>
            <w:tcW w:w="0" w:type="auto"/>
            <w:vAlign w:val="center"/>
            <w:hideMark/>
          </w:tcPr>
          <w:p w14:paraId="715CDE36"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SV in $</w:t>
            </w:r>
            <w:r w:rsidRPr="008B4986">
              <w:rPr>
                <w:rFonts w:ascii="Times" w:eastAsia="Times New Roman" w:hAnsi="Times" w:cs="Times New Roman"/>
                <w:sz w:val="20"/>
                <w:szCs w:val="20"/>
              </w:rPr>
              <w:t xml:space="preserve"> </w:t>
            </w:r>
          </w:p>
        </w:tc>
        <w:tc>
          <w:tcPr>
            <w:tcW w:w="0" w:type="auto"/>
            <w:vAlign w:val="center"/>
            <w:hideMark/>
          </w:tcPr>
          <w:p w14:paraId="12C5AEB0"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SV in %</w:t>
            </w:r>
            <w:r w:rsidRPr="008B4986">
              <w:rPr>
                <w:rFonts w:ascii="Times" w:eastAsia="Times New Roman" w:hAnsi="Times" w:cs="Times New Roman"/>
                <w:sz w:val="20"/>
                <w:szCs w:val="20"/>
              </w:rPr>
              <w:t xml:space="preserve"> </w:t>
            </w:r>
          </w:p>
        </w:tc>
        <w:tc>
          <w:tcPr>
            <w:tcW w:w="0" w:type="auto"/>
            <w:vAlign w:val="center"/>
            <w:hideMark/>
          </w:tcPr>
          <w:p w14:paraId="44CB4D29"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CV in $</w:t>
            </w:r>
            <w:r w:rsidRPr="008B4986">
              <w:rPr>
                <w:rFonts w:ascii="Times" w:eastAsia="Times New Roman" w:hAnsi="Times" w:cs="Times New Roman"/>
                <w:sz w:val="20"/>
                <w:szCs w:val="20"/>
              </w:rPr>
              <w:t xml:space="preserve"> </w:t>
            </w:r>
          </w:p>
        </w:tc>
        <w:tc>
          <w:tcPr>
            <w:tcW w:w="0" w:type="auto"/>
            <w:vAlign w:val="center"/>
            <w:hideMark/>
          </w:tcPr>
          <w:p w14:paraId="465BF2B7"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CV in %</w:t>
            </w:r>
            <w:r w:rsidRPr="008B4986">
              <w:rPr>
                <w:rFonts w:ascii="Times" w:eastAsia="Times New Roman" w:hAnsi="Times" w:cs="Times New Roman"/>
                <w:sz w:val="20"/>
                <w:szCs w:val="20"/>
              </w:rPr>
              <w:t xml:space="preserve"> </w:t>
            </w:r>
          </w:p>
        </w:tc>
        <w:tc>
          <w:tcPr>
            <w:tcW w:w="0" w:type="auto"/>
            <w:vAlign w:val="center"/>
            <w:hideMark/>
          </w:tcPr>
          <w:p w14:paraId="507B21A2"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SPI</w:t>
            </w:r>
            <w:r w:rsidRPr="008B4986">
              <w:rPr>
                <w:rFonts w:ascii="Times" w:eastAsia="Times New Roman" w:hAnsi="Times" w:cs="Times New Roman"/>
                <w:sz w:val="20"/>
                <w:szCs w:val="20"/>
              </w:rPr>
              <w:t xml:space="preserve"> </w:t>
            </w:r>
          </w:p>
        </w:tc>
        <w:tc>
          <w:tcPr>
            <w:tcW w:w="0" w:type="auto"/>
            <w:vAlign w:val="center"/>
            <w:hideMark/>
          </w:tcPr>
          <w:p w14:paraId="1EC624D0"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CPI</w:t>
            </w:r>
            <w:r w:rsidRPr="008B4986">
              <w:rPr>
                <w:rFonts w:ascii="Times" w:eastAsia="Times New Roman" w:hAnsi="Times" w:cs="Times New Roman"/>
                <w:sz w:val="20"/>
                <w:szCs w:val="20"/>
              </w:rPr>
              <w:t xml:space="preserve"> </w:t>
            </w:r>
          </w:p>
        </w:tc>
      </w:tr>
      <w:tr w:rsidR="008B4986" w:rsidRPr="008B4986" w14:paraId="3CAB8EC7" w14:textId="77777777" w:rsidTr="008B4986">
        <w:trPr>
          <w:tblCellSpacing w:w="15" w:type="dxa"/>
        </w:trPr>
        <w:tc>
          <w:tcPr>
            <w:tcW w:w="0" w:type="auto"/>
            <w:vAlign w:val="center"/>
            <w:hideMark/>
          </w:tcPr>
          <w:p w14:paraId="4B7DD576"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Current:</w:t>
            </w:r>
            <w:r w:rsidRPr="008B4986">
              <w:rPr>
                <w:rFonts w:ascii="Times" w:eastAsia="Times New Roman" w:hAnsi="Times" w:cs="Times New Roman"/>
                <w:sz w:val="20"/>
                <w:szCs w:val="20"/>
              </w:rPr>
              <w:t xml:space="preserve"> </w:t>
            </w:r>
          </w:p>
        </w:tc>
        <w:tc>
          <w:tcPr>
            <w:tcW w:w="0" w:type="auto"/>
            <w:vAlign w:val="center"/>
            <w:hideMark/>
          </w:tcPr>
          <w:p w14:paraId="3572DB52"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14,996</w:t>
            </w:r>
            <w:r w:rsidRPr="008B4986">
              <w:rPr>
                <w:rFonts w:ascii="Times" w:eastAsia="Times New Roman" w:hAnsi="Times" w:cs="Times New Roman"/>
                <w:sz w:val="20"/>
                <w:szCs w:val="20"/>
              </w:rPr>
              <w:t xml:space="preserve"> </w:t>
            </w:r>
          </w:p>
        </w:tc>
        <w:tc>
          <w:tcPr>
            <w:tcW w:w="0" w:type="auto"/>
            <w:vAlign w:val="center"/>
            <w:hideMark/>
          </w:tcPr>
          <w:p w14:paraId="1254AF42"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108,151</w:t>
            </w:r>
            <w:r w:rsidRPr="008B4986">
              <w:rPr>
                <w:rFonts w:ascii="Times" w:eastAsia="Times New Roman" w:hAnsi="Times" w:cs="Times New Roman"/>
                <w:sz w:val="20"/>
                <w:szCs w:val="20"/>
              </w:rPr>
              <w:t xml:space="preserve"> </w:t>
            </w:r>
          </w:p>
        </w:tc>
        <w:tc>
          <w:tcPr>
            <w:tcW w:w="0" w:type="auto"/>
            <w:gridSpan w:val="2"/>
            <w:vAlign w:val="center"/>
            <w:hideMark/>
          </w:tcPr>
          <w:p w14:paraId="55D441FB"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27,779</w:t>
            </w:r>
            <w:r w:rsidRPr="008B4986">
              <w:rPr>
                <w:rFonts w:ascii="Times" w:eastAsia="Times New Roman" w:hAnsi="Times" w:cs="Times New Roman"/>
                <w:sz w:val="20"/>
                <w:szCs w:val="20"/>
              </w:rPr>
              <w:t xml:space="preserve"> </w:t>
            </w:r>
          </w:p>
        </w:tc>
        <w:tc>
          <w:tcPr>
            <w:tcW w:w="0" w:type="auto"/>
            <w:vAlign w:val="center"/>
            <w:hideMark/>
          </w:tcPr>
          <w:p w14:paraId="4AF40D34"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93,155</w:t>
            </w:r>
            <w:r w:rsidRPr="008B4986">
              <w:rPr>
                <w:rFonts w:ascii="Times" w:eastAsia="Times New Roman" w:hAnsi="Times" w:cs="Times New Roman"/>
                <w:sz w:val="20"/>
                <w:szCs w:val="20"/>
              </w:rPr>
              <w:t xml:space="preserve"> </w:t>
            </w:r>
          </w:p>
        </w:tc>
        <w:tc>
          <w:tcPr>
            <w:tcW w:w="0" w:type="auto"/>
            <w:vAlign w:val="center"/>
            <w:hideMark/>
          </w:tcPr>
          <w:p w14:paraId="0FAB67A0"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621%</w:t>
            </w:r>
            <w:r w:rsidRPr="008B4986">
              <w:rPr>
                <w:rFonts w:ascii="Times" w:eastAsia="Times New Roman" w:hAnsi="Times" w:cs="Times New Roman"/>
                <w:sz w:val="20"/>
                <w:szCs w:val="20"/>
              </w:rPr>
              <w:t xml:space="preserve"> </w:t>
            </w:r>
          </w:p>
        </w:tc>
        <w:tc>
          <w:tcPr>
            <w:tcW w:w="0" w:type="auto"/>
            <w:vAlign w:val="center"/>
            <w:hideMark/>
          </w:tcPr>
          <w:p w14:paraId="3DB30F89"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80,372</w:t>
            </w:r>
            <w:r w:rsidRPr="008B4986">
              <w:rPr>
                <w:rFonts w:ascii="Times" w:eastAsia="Times New Roman" w:hAnsi="Times" w:cs="Times New Roman"/>
                <w:sz w:val="20"/>
                <w:szCs w:val="20"/>
              </w:rPr>
              <w:t xml:space="preserve"> </w:t>
            </w:r>
          </w:p>
        </w:tc>
        <w:tc>
          <w:tcPr>
            <w:tcW w:w="0" w:type="auto"/>
            <w:vAlign w:val="center"/>
            <w:hideMark/>
          </w:tcPr>
          <w:p w14:paraId="1967CD45"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74%</w:t>
            </w:r>
            <w:r w:rsidRPr="008B4986">
              <w:rPr>
                <w:rFonts w:ascii="Times" w:eastAsia="Times New Roman" w:hAnsi="Times" w:cs="Times New Roman"/>
                <w:sz w:val="20"/>
                <w:szCs w:val="20"/>
              </w:rPr>
              <w:t xml:space="preserve"> </w:t>
            </w:r>
          </w:p>
        </w:tc>
        <w:tc>
          <w:tcPr>
            <w:tcW w:w="0" w:type="auto"/>
            <w:vAlign w:val="center"/>
            <w:hideMark/>
          </w:tcPr>
          <w:p w14:paraId="3E3A8305"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7.21</w:t>
            </w:r>
            <w:r w:rsidRPr="008B4986">
              <w:rPr>
                <w:rFonts w:ascii="Times" w:eastAsia="Times New Roman" w:hAnsi="Times" w:cs="Times New Roman"/>
                <w:sz w:val="20"/>
                <w:szCs w:val="20"/>
              </w:rPr>
              <w:t xml:space="preserve"> </w:t>
            </w:r>
          </w:p>
        </w:tc>
        <w:tc>
          <w:tcPr>
            <w:tcW w:w="0" w:type="auto"/>
            <w:vAlign w:val="center"/>
            <w:hideMark/>
          </w:tcPr>
          <w:p w14:paraId="65C11E12"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3.89</w:t>
            </w:r>
            <w:r w:rsidRPr="008B4986">
              <w:rPr>
                <w:rFonts w:ascii="Times" w:eastAsia="Times New Roman" w:hAnsi="Times" w:cs="Times New Roman"/>
                <w:sz w:val="20"/>
                <w:szCs w:val="20"/>
              </w:rPr>
              <w:t xml:space="preserve"> </w:t>
            </w:r>
          </w:p>
        </w:tc>
      </w:tr>
      <w:tr w:rsidR="008B4986" w:rsidRPr="008B4986" w14:paraId="7011A19D" w14:textId="77777777" w:rsidTr="008B4986">
        <w:trPr>
          <w:tblCellSpacing w:w="15" w:type="dxa"/>
        </w:trPr>
        <w:tc>
          <w:tcPr>
            <w:tcW w:w="0" w:type="auto"/>
            <w:vAlign w:val="center"/>
            <w:hideMark/>
          </w:tcPr>
          <w:p w14:paraId="1C9133E6"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Cumulative:</w:t>
            </w:r>
            <w:r w:rsidRPr="008B4986">
              <w:rPr>
                <w:rFonts w:ascii="Times" w:eastAsia="Times New Roman" w:hAnsi="Times" w:cs="Times New Roman"/>
                <w:sz w:val="20"/>
                <w:szCs w:val="20"/>
              </w:rPr>
              <w:t xml:space="preserve"> </w:t>
            </w:r>
          </w:p>
        </w:tc>
        <w:tc>
          <w:tcPr>
            <w:tcW w:w="0" w:type="auto"/>
            <w:vAlign w:val="center"/>
            <w:hideMark/>
          </w:tcPr>
          <w:p w14:paraId="0980BC99"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2,216,406</w:t>
            </w:r>
            <w:r w:rsidRPr="008B4986">
              <w:rPr>
                <w:rFonts w:ascii="Times" w:eastAsia="Times New Roman" w:hAnsi="Times" w:cs="Times New Roman"/>
                <w:sz w:val="20"/>
                <w:szCs w:val="20"/>
              </w:rPr>
              <w:t xml:space="preserve"> </w:t>
            </w:r>
          </w:p>
        </w:tc>
        <w:tc>
          <w:tcPr>
            <w:tcW w:w="0" w:type="auto"/>
            <w:vAlign w:val="center"/>
            <w:hideMark/>
          </w:tcPr>
          <w:p w14:paraId="2ACFFC58"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1,992,958</w:t>
            </w:r>
            <w:r w:rsidRPr="008B4986">
              <w:rPr>
                <w:rFonts w:ascii="Times" w:eastAsia="Times New Roman" w:hAnsi="Times" w:cs="Times New Roman"/>
                <w:sz w:val="20"/>
                <w:szCs w:val="20"/>
              </w:rPr>
              <w:t xml:space="preserve"> </w:t>
            </w:r>
          </w:p>
        </w:tc>
        <w:tc>
          <w:tcPr>
            <w:tcW w:w="0" w:type="auto"/>
            <w:gridSpan w:val="2"/>
            <w:vAlign w:val="center"/>
            <w:hideMark/>
          </w:tcPr>
          <w:p w14:paraId="08108FBE"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1,961,764</w:t>
            </w:r>
            <w:r w:rsidRPr="008B4986">
              <w:rPr>
                <w:rFonts w:ascii="Times" w:eastAsia="Times New Roman" w:hAnsi="Times" w:cs="Times New Roman"/>
                <w:sz w:val="20"/>
                <w:szCs w:val="20"/>
              </w:rPr>
              <w:t xml:space="preserve"> </w:t>
            </w:r>
          </w:p>
        </w:tc>
        <w:tc>
          <w:tcPr>
            <w:tcW w:w="0" w:type="auto"/>
            <w:vAlign w:val="center"/>
            <w:hideMark/>
          </w:tcPr>
          <w:p w14:paraId="7E672258"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FF0000"/>
                <w:sz w:val="20"/>
                <w:szCs w:val="20"/>
              </w:rPr>
              <w:t>-223,448</w:t>
            </w:r>
            <w:r w:rsidRPr="008B4986">
              <w:rPr>
                <w:rFonts w:ascii="Times" w:eastAsia="Times New Roman" w:hAnsi="Times" w:cs="Times New Roman"/>
                <w:sz w:val="20"/>
                <w:szCs w:val="20"/>
              </w:rPr>
              <w:t xml:space="preserve"> </w:t>
            </w:r>
          </w:p>
        </w:tc>
        <w:tc>
          <w:tcPr>
            <w:tcW w:w="0" w:type="auto"/>
            <w:vAlign w:val="center"/>
            <w:hideMark/>
          </w:tcPr>
          <w:p w14:paraId="559D7E42"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FF0000"/>
                <w:sz w:val="20"/>
                <w:szCs w:val="20"/>
              </w:rPr>
              <w:t>-10%</w:t>
            </w:r>
            <w:r w:rsidRPr="008B4986">
              <w:rPr>
                <w:rFonts w:ascii="Times" w:eastAsia="Times New Roman" w:hAnsi="Times" w:cs="Times New Roman"/>
                <w:sz w:val="20"/>
                <w:szCs w:val="20"/>
              </w:rPr>
              <w:t xml:space="preserve"> </w:t>
            </w:r>
          </w:p>
        </w:tc>
        <w:tc>
          <w:tcPr>
            <w:tcW w:w="0" w:type="auto"/>
            <w:vAlign w:val="center"/>
            <w:hideMark/>
          </w:tcPr>
          <w:p w14:paraId="16018039"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31,195</w:t>
            </w:r>
            <w:r w:rsidRPr="008B4986">
              <w:rPr>
                <w:rFonts w:ascii="Times" w:eastAsia="Times New Roman" w:hAnsi="Times" w:cs="Times New Roman"/>
                <w:sz w:val="20"/>
                <w:szCs w:val="20"/>
              </w:rPr>
              <w:t xml:space="preserve"> </w:t>
            </w:r>
          </w:p>
        </w:tc>
        <w:tc>
          <w:tcPr>
            <w:tcW w:w="0" w:type="auto"/>
            <w:vAlign w:val="center"/>
            <w:hideMark/>
          </w:tcPr>
          <w:p w14:paraId="52A0C0CE"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2%</w:t>
            </w:r>
            <w:r w:rsidRPr="008B4986">
              <w:rPr>
                <w:rFonts w:ascii="Times" w:eastAsia="Times New Roman" w:hAnsi="Times" w:cs="Times New Roman"/>
                <w:sz w:val="20"/>
                <w:szCs w:val="20"/>
              </w:rPr>
              <w:t xml:space="preserve"> </w:t>
            </w:r>
          </w:p>
        </w:tc>
        <w:tc>
          <w:tcPr>
            <w:tcW w:w="0" w:type="auto"/>
            <w:vAlign w:val="center"/>
            <w:hideMark/>
          </w:tcPr>
          <w:p w14:paraId="7C117E37"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0.90</w:t>
            </w:r>
            <w:r w:rsidRPr="008B4986">
              <w:rPr>
                <w:rFonts w:ascii="Times" w:eastAsia="Times New Roman" w:hAnsi="Times" w:cs="Times New Roman"/>
                <w:sz w:val="20"/>
                <w:szCs w:val="20"/>
              </w:rPr>
              <w:t xml:space="preserve"> </w:t>
            </w:r>
          </w:p>
        </w:tc>
        <w:tc>
          <w:tcPr>
            <w:tcW w:w="0" w:type="auto"/>
            <w:vAlign w:val="center"/>
            <w:hideMark/>
          </w:tcPr>
          <w:p w14:paraId="46240CF3"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1.02</w:t>
            </w:r>
            <w:r w:rsidRPr="008B4986">
              <w:rPr>
                <w:rFonts w:ascii="Times" w:eastAsia="Times New Roman" w:hAnsi="Times" w:cs="Times New Roman"/>
                <w:sz w:val="20"/>
                <w:szCs w:val="20"/>
              </w:rPr>
              <w:t xml:space="preserve"> </w:t>
            </w:r>
          </w:p>
        </w:tc>
      </w:tr>
      <w:tr w:rsidR="008B4986" w:rsidRPr="008B4986" w14:paraId="7A04A038" w14:textId="77777777" w:rsidTr="008B4986">
        <w:trPr>
          <w:tblCellSpacing w:w="15" w:type="dxa"/>
        </w:trPr>
        <w:tc>
          <w:tcPr>
            <w:tcW w:w="0" w:type="auto"/>
            <w:vAlign w:val="center"/>
            <w:hideMark/>
          </w:tcPr>
          <w:p w14:paraId="6F71EDFB"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c>
          <w:tcPr>
            <w:tcW w:w="0" w:type="auto"/>
            <w:vAlign w:val="center"/>
            <w:hideMark/>
          </w:tcPr>
          <w:p w14:paraId="00C3B065"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BAC</w:t>
            </w:r>
            <w:r w:rsidRPr="008B4986">
              <w:rPr>
                <w:rFonts w:ascii="Times" w:eastAsia="Times New Roman" w:hAnsi="Times" w:cs="Times New Roman"/>
                <w:sz w:val="20"/>
                <w:szCs w:val="20"/>
              </w:rPr>
              <w:t xml:space="preserve"> </w:t>
            </w:r>
          </w:p>
        </w:tc>
        <w:tc>
          <w:tcPr>
            <w:tcW w:w="0" w:type="auto"/>
            <w:gridSpan w:val="9"/>
            <w:vAlign w:val="center"/>
            <w:hideMark/>
          </w:tcPr>
          <w:p w14:paraId="6E52D00E"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r>
      <w:tr w:rsidR="008B4986" w:rsidRPr="008B4986" w14:paraId="24A82795" w14:textId="77777777" w:rsidTr="008B4986">
        <w:trPr>
          <w:tblCellSpacing w:w="15" w:type="dxa"/>
        </w:trPr>
        <w:tc>
          <w:tcPr>
            <w:tcW w:w="0" w:type="auto"/>
            <w:vAlign w:val="center"/>
            <w:hideMark/>
          </w:tcPr>
          <w:p w14:paraId="1E8388BF"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At Complete:</w:t>
            </w:r>
            <w:r w:rsidRPr="008B4986">
              <w:rPr>
                <w:rFonts w:ascii="Times" w:eastAsia="Times New Roman" w:hAnsi="Times" w:cs="Times New Roman"/>
                <w:sz w:val="20"/>
                <w:szCs w:val="20"/>
              </w:rPr>
              <w:t xml:space="preserve"> </w:t>
            </w:r>
          </w:p>
        </w:tc>
        <w:tc>
          <w:tcPr>
            <w:tcW w:w="0" w:type="auto"/>
            <w:vAlign w:val="center"/>
            <w:hideMark/>
          </w:tcPr>
          <w:p w14:paraId="3721B95D"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5,373,219</w:t>
            </w:r>
            <w:r w:rsidRPr="008B4986">
              <w:rPr>
                <w:rFonts w:ascii="Times" w:eastAsia="Times New Roman" w:hAnsi="Times" w:cs="Times New Roman"/>
                <w:sz w:val="20"/>
                <w:szCs w:val="20"/>
              </w:rPr>
              <w:t xml:space="preserve"> </w:t>
            </w:r>
          </w:p>
        </w:tc>
        <w:tc>
          <w:tcPr>
            <w:tcW w:w="0" w:type="auto"/>
            <w:gridSpan w:val="9"/>
            <w:vAlign w:val="center"/>
            <w:hideMark/>
          </w:tcPr>
          <w:p w14:paraId="23D1048C"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r>
      <w:tr w:rsidR="008B4986" w:rsidRPr="008B4986" w14:paraId="329BF4BF" w14:textId="77777777" w:rsidTr="008B4986">
        <w:trPr>
          <w:tblCellSpacing w:w="15" w:type="dxa"/>
        </w:trPr>
        <w:tc>
          <w:tcPr>
            <w:tcW w:w="0" w:type="auto"/>
            <w:gridSpan w:val="11"/>
            <w:vAlign w:val="center"/>
            <w:hideMark/>
          </w:tcPr>
          <w:p w14:paraId="620345DC" w14:textId="77777777" w:rsidR="008B4986" w:rsidRPr="008B4986" w:rsidRDefault="008B4986" w:rsidP="008B4986">
            <w:pPr>
              <w:rPr>
                <w:rFonts w:ascii="Times" w:eastAsia="Times New Roman" w:hAnsi="Times" w:cs="Times New Roman"/>
                <w:sz w:val="20"/>
                <w:szCs w:val="20"/>
              </w:rPr>
            </w:pPr>
          </w:p>
        </w:tc>
      </w:tr>
      <w:tr w:rsidR="008B4986" w:rsidRPr="008B4986" w14:paraId="0923D4BE" w14:textId="77777777" w:rsidTr="008B4986">
        <w:trPr>
          <w:tblCellSpacing w:w="15" w:type="dxa"/>
        </w:trPr>
        <w:tc>
          <w:tcPr>
            <w:tcW w:w="0" w:type="auto"/>
            <w:gridSpan w:val="11"/>
            <w:vAlign w:val="center"/>
            <w:hideMark/>
          </w:tcPr>
          <w:p w14:paraId="2409057A"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Threshold(s) Exceeded:</w:t>
            </w:r>
            <w:r w:rsidRPr="008B4986">
              <w:rPr>
                <w:rFonts w:ascii="Times" w:eastAsia="Times New Roman" w:hAnsi="Times" w:cs="Times New Roman"/>
                <w:color w:val="000000"/>
                <w:sz w:val="20"/>
                <w:szCs w:val="20"/>
              </w:rPr>
              <w:t xml:space="preserve"> Cumulative Schedule</w:t>
            </w:r>
            <w:r w:rsidRPr="008B4986">
              <w:rPr>
                <w:rFonts w:ascii="Times" w:eastAsia="Times New Roman" w:hAnsi="Times" w:cs="Times New Roman"/>
                <w:sz w:val="20"/>
                <w:szCs w:val="20"/>
              </w:rPr>
              <w:t xml:space="preserve"> </w:t>
            </w:r>
          </w:p>
        </w:tc>
      </w:tr>
      <w:tr w:rsidR="008B4986" w:rsidRPr="008B4986" w14:paraId="627ECD74" w14:textId="77777777" w:rsidTr="008B4986">
        <w:trPr>
          <w:tblCellSpacing w:w="15" w:type="dxa"/>
        </w:trPr>
        <w:tc>
          <w:tcPr>
            <w:tcW w:w="0" w:type="auto"/>
            <w:gridSpan w:val="11"/>
            <w:vAlign w:val="center"/>
            <w:hideMark/>
          </w:tcPr>
          <w:p w14:paraId="3EA53213" w14:textId="77777777" w:rsidR="008B4986" w:rsidRPr="008B4986" w:rsidRDefault="008B4986" w:rsidP="008B4986">
            <w:pPr>
              <w:rPr>
                <w:rFonts w:ascii="Times" w:eastAsia="Times New Roman" w:hAnsi="Times" w:cs="Times New Roman"/>
                <w:sz w:val="20"/>
                <w:szCs w:val="20"/>
              </w:rPr>
            </w:pPr>
          </w:p>
        </w:tc>
      </w:tr>
      <w:tr w:rsidR="008B4986" w:rsidRPr="008B4986" w14:paraId="5C0DC25B" w14:textId="77777777" w:rsidTr="008B4986">
        <w:trPr>
          <w:tblCellSpacing w:w="15" w:type="dxa"/>
        </w:trPr>
        <w:tc>
          <w:tcPr>
            <w:tcW w:w="0" w:type="auto"/>
            <w:gridSpan w:val="11"/>
            <w:vAlign w:val="center"/>
            <w:hideMark/>
          </w:tcPr>
          <w:p w14:paraId="359CD114"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Explanation of Variance/Description of Problem:</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 xml:space="preserve">WBS 1.5.1 </w:t>
            </w:r>
            <w:proofErr w:type="spellStart"/>
            <w:r w:rsidRPr="008B4986">
              <w:rPr>
                <w:rFonts w:ascii="Times" w:eastAsia="Times New Roman" w:hAnsi="Times" w:cs="Times New Roman"/>
                <w:color w:val="000000"/>
                <w:sz w:val="20"/>
                <w:szCs w:val="20"/>
              </w:rPr>
              <w:t>SiPMS</w:t>
            </w:r>
            <w:proofErr w:type="spellEnd"/>
            <w:r w:rsidRPr="008B4986">
              <w:rPr>
                <w:rFonts w:ascii="Times" w:eastAsia="Times New Roman" w:hAnsi="Times" w:cs="Times New Roman"/>
                <w:color w:val="000000"/>
                <w:sz w:val="20"/>
                <w:szCs w:val="20"/>
              </w:rPr>
              <w:t xml:space="preserve"> – All </w:t>
            </w:r>
            <w:proofErr w:type="spellStart"/>
            <w:r w:rsidRPr="008B4986">
              <w:rPr>
                <w:rFonts w:ascii="Times" w:eastAsia="Times New Roman" w:hAnsi="Times" w:cs="Times New Roman"/>
                <w:color w:val="000000"/>
                <w:sz w:val="20"/>
                <w:szCs w:val="20"/>
              </w:rPr>
              <w:t>SiPMS</w:t>
            </w:r>
            <w:proofErr w:type="spellEnd"/>
            <w:r w:rsidRPr="008B4986">
              <w:rPr>
                <w:rFonts w:ascii="Times" w:eastAsia="Times New Roman" w:hAnsi="Times" w:cs="Times New Roman"/>
                <w:color w:val="000000"/>
                <w:sz w:val="20"/>
                <w:szCs w:val="20"/>
              </w:rPr>
              <w:t xml:space="preserve"> have been received and tested. This leads to +$3.0K SV WBS 1.5.2 Calorimeter Electronics – EMCal SiPM Boards, Sectors 1-12. The order for the SiPM boards has not been completed. This leads to a -$24.6 SV. WBS 1.5.2 Calorimeter Electronics – EMCal Preamp Testing. The testing of the EMCal preamps has not been completed. This leads to a -$1.0 K SV WBS 1.5.2 Calorimeter Electronics - Test Pulse Board. The re-design of the test pulse board has not been completed. This leads to -$12.9K SV WBS 1.5.2 Calorimeter Electronics – EMCal Crates for controllers. The crates have not been ordered. This leads to -$0.5K SV. WBS 1.5.2 Calorimeter Electronics - EMCal LV - The components for the low voltage power systems for EMCal sectors 1-12 have not all arrived. This leads to -$18.6K SV. WBS 1.5.2 Calorimeter Electronics </w:t>
            </w:r>
            <w:proofErr w:type="gramStart"/>
            <w:r w:rsidRPr="008B4986">
              <w:rPr>
                <w:rFonts w:ascii="Times" w:eastAsia="Times New Roman" w:hAnsi="Times" w:cs="Times New Roman"/>
                <w:color w:val="000000"/>
                <w:sz w:val="20"/>
                <w:szCs w:val="20"/>
              </w:rPr>
              <w:t>- EMCal Bias system – The Bias system for EMCal sectors 1-12 have</w:t>
            </w:r>
            <w:proofErr w:type="gramEnd"/>
            <w:r w:rsidRPr="008B4986">
              <w:rPr>
                <w:rFonts w:ascii="Times" w:eastAsia="Times New Roman" w:hAnsi="Times" w:cs="Times New Roman"/>
                <w:color w:val="000000"/>
                <w:sz w:val="20"/>
                <w:szCs w:val="20"/>
              </w:rPr>
              <w:t xml:space="preserve"> not arrived. This leads to -$43.3K SV. WBS 1.5.2 Calorimeter Electronics – HCal Backplanes – The boards have not yet been received and tested. This leads to a -$2.3K SV. WBS 1.5.3 Calorimeter Digitizer System (Boards) – Not all of the printed circuit boards on order for the 7 Crate </w:t>
            </w:r>
            <w:proofErr w:type="gramStart"/>
            <w:r w:rsidRPr="008B4986">
              <w:rPr>
                <w:rFonts w:ascii="Times" w:eastAsia="Times New Roman" w:hAnsi="Times" w:cs="Times New Roman"/>
                <w:color w:val="000000"/>
                <w:sz w:val="20"/>
                <w:szCs w:val="20"/>
              </w:rPr>
              <w:t>system</w:t>
            </w:r>
            <w:proofErr w:type="gramEnd"/>
            <w:r w:rsidRPr="008B4986">
              <w:rPr>
                <w:rFonts w:ascii="Times" w:eastAsia="Times New Roman" w:hAnsi="Times" w:cs="Times New Roman"/>
                <w:color w:val="000000"/>
                <w:sz w:val="20"/>
                <w:szCs w:val="20"/>
              </w:rPr>
              <w:t xml:space="preserve"> have arrived. This leads to a -$32.6K SV. WBS 1.5.3 Calorimeter Digitizer System (Assembly and Test) – The assembly and testing of the 7-Crate Digitizer system has not started. This leads to a -$90.9K SV. </w:t>
            </w:r>
          </w:p>
        </w:tc>
      </w:tr>
      <w:tr w:rsidR="008B4986" w:rsidRPr="008B4986" w14:paraId="134B588B" w14:textId="77777777" w:rsidTr="008B4986">
        <w:trPr>
          <w:tblCellSpacing w:w="15" w:type="dxa"/>
        </w:trPr>
        <w:tc>
          <w:tcPr>
            <w:tcW w:w="0" w:type="auto"/>
            <w:gridSpan w:val="11"/>
            <w:vAlign w:val="center"/>
            <w:hideMark/>
          </w:tcPr>
          <w:p w14:paraId="16E611F3" w14:textId="77777777" w:rsidR="008B4986" w:rsidRPr="008B4986" w:rsidRDefault="008B4986" w:rsidP="008B4986">
            <w:pPr>
              <w:rPr>
                <w:rFonts w:ascii="Times" w:eastAsia="Times New Roman" w:hAnsi="Times" w:cs="Times New Roman"/>
                <w:sz w:val="20"/>
                <w:szCs w:val="20"/>
              </w:rPr>
            </w:pPr>
          </w:p>
        </w:tc>
      </w:tr>
      <w:tr w:rsidR="008B4986" w:rsidRPr="008B4986" w14:paraId="5FBDD74A" w14:textId="77777777" w:rsidTr="008B4986">
        <w:trPr>
          <w:tblCellSpacing w:w="15" w:type="dxa"/>
        </w:trPr>
        <w:tc>
          <w:tcPr>
            <w:tcW w:w="0" w:type="auto"/>
            <w:gridSpan w:val="11"/>
            <w:vAlign w:val="center"/>
            <w:hideMark/>
          </w:tcPr>
          <w:p w14:paraId="4C9087FD"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Impact:</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 xml:space="preserve">WBS 1.5.1 SiPMs - None. Work is completed WBS 1.5.2 Calorimeter Electronics – EMCal SiPM Boards, Sectors 1-12 – None. The boards for the first sector have been received and tested with 100% yield. The order for the balance of the boards has been placed and is waiting the delivery of the printed circuit </w:t>
            </w:r>
            <w:proofErr w:type="gramStart"/>
            <w:r w:rsidRPr="008B4986">
              <w:rPr>
                <w:rFonts w:ascii="Times" w:eastAsia="Times New Roman" w:hAnsi="Times" w:cs="Times New Roman"/>
                <w:color w:val="000000"/>
                <w:sz w:val="20"/>
                <w:szCs w:val="20"/>
              </w:rPr>
              <w:t>boards which</w:t>
            </w:r>
            <w:proofErr w:type="gramEnd"/>
            <w:r w:rsidRPr="008B4986">
              <w:rPr>
                <w:rFonts w:ascii="Times" w:eastAsia="Times New Roman" w:hAnsi="Times" w:cs="Times New Roman"/>
                <w:color w:val="000000"/>
                <w:sz w:val="20"/>
                <w:szCs w:val="20"/>
              </w:rPr>
              <w:t xml:space="preserve"> is part of the assembly order. The assembly house as indicated a delivery date in early May which is before they are required for EMCal sector assembly. WBS 1.5.2 Calorimeter Electronics – EMCal Preamp Testing – None. The preamp boards for Sectors 1-3 have been delivered to the EMCal group and the Lehigh University group has received the balance of the boards for testing. The projected testing rate is 1 </w:t>
            </w:r>
            <w:proofErr w:type="gramStart"/>
            <w:r w:rsidRPr="008B4986">
              <w:rPr>
                <w:rFonts w:ascii="Times" w:eastAsia="Times New Roman" w:hAnsi="Times" w:cs="Times New Roman"/>
                <w:color w:val="000000"/>
                <w:sz w:val="20"/>
                <w:szCs w:val="20"/>
              </w:rPr>
              <w:t>sectors</w:t>
            </w:r>
            <w:proofErr w:type="gramEnd"/>
            <w:r w:rsidRPr="008B4986">
              <w:rPr>
                <w:rFonts w:ascii="Times" w:eastAsia="Times New Roman" w:hAnsi="Times" w:cs="Times New Roman"/>
                <w:color w:val="000000"/>
                <w:sz w:val="20"/>
                <w:szCs w:val="20"/>
              </w:rPr>
              <w:t xml:space="preserve"> worth of boards per week. The next batch of tested boards will be delivered to BNL in advance of when they will be needed for installation. WBS 1.5.2 Calorimeter Electronics - Test Pulse Board – None. Redesign of the Test Pulse Board has started with a scheduled completion date of mid-May 2020. Several prototype boards have been assembled and can be used for test stands. The production boards are not required until the EMCal and HCal digitizer racks are assembled. WBS 1.5.2 Calorimeter Electronics – EMCal Crates for controllers – None. These are off the shelf devices that are not required until the EMCal is installed into the IR. A number of crates are on hand for testing of EMCal electronics. WBS 1.5.2 Calorimeter Electronics - EMCal LV - None. Existing LV supplies will be used to test all production EMCal sectors. Production LV systems are not required until installation into the assembly hall starts in late 2021. WBS 1.5.2 Calorimeter Electronics - EMCal Bias system – None. There are existing bias supplies that can be used for biasing </w:t>
            </w:r>
            <w:proofErr w:type="gramStart"/>
            <w:r w:rsidRPr="008B4986">
              <w:rPr>
                <w:rFonts w:ascii="Times" w:eastAsia="Times New Roman" w:hAnsi="Times" w:cs="Times New Roman"/>
                <w:color w:val="000000"/>
                <w:sz w:val="20"/>
                <w:szCs w:val="20"/>
              </w:rPr>
              <w:t xml:space="preserve">the </w:t>
            </w:r>
            <w:proofErr w:type="spellStart"/>
            <w:r w:rsidRPr="008B4986">
              <w:rPr>
                <w:rFonts w:ascii="Times" w:eastAsia="Times New Roman" w:hAnsi="Times" w:cs="Times New Roman"/>
                <w:color w:val="000000"/>
                <w:sz w:val="20"/>
                <w:szCs w:val="20"/>
              </w:rPr>
              <w:t>the</w:t>
            </w:r>
            <w:proofErr w:type="spellEnd"/>
            <w:proofErr w:type="gramEnd"/>
            <w:r w:rsidRPr="008B4986">
              <w:rPr>
                <w:rFonts w:ascii="Times" w:eastAsia="Times New Roman" w:hAnsi="Times" w:cs="Times New Roman"/>
                <w:color w:val="000000"/>
                <w:sz w:val="20"/>
                <w:szCs w:val="20"/>
              </w:rPr>
              <w:t xml:space="preserve"> EMCal sectors and HCal modules for testing. Quotes for the calorimeter bias system have been obtained and purchasing process has started. It is expected that BNL will issue the purchase order in early May. WBS 1.5.2 Calorimeter Electronics – HCal Backplanes – The backplane order has been placed, but the backplanes have not been received. The assembler has provided a late-May delivery date. There are sufficient backplanes to keep up with HCal module assembly. WBS 1.5.3 Calorimeter Digitizer System (Boards) – None. Not all of the printed circuit boards for the 7-crate pre-production have arrived. Orders have been placed with a completion of delivery of all boards by May 1, 2020. This does not affect other MIE work, because an adequate number of prototype calorimeter digitizers are at BNL and meet all specifications, and thus are in use to support all calorimeter detector production and testing. There are some 130 days of float in the Calorimeter Digitizer effort relative to the MIE critical path. WBS 1.5.3 Calorimeter Digitizer System (Assembly and Testing)- The boards cannot be assembled for the 7-crate pre-production prototype of the calorimeter digitizers until the b</w:t>
            </w:r>
            <w:r w:rsidRPr="008B4986">
              <w:rPr>
                <w:rFonts w:ascii="Times" w:eastAsia="Times New Roman" w:hAnsi="Times" w:cs="Times New Roman"/>
                <w:sz w:val="20"/>
                <w:szCs w:val="20"/>
              </w:rPr>
              <w:t xml:space="preserve"> </w:t>
            </w:r>
          </w:p>
        </w:tc>
      </w:tr>
      <w:tr w:rsidR="008B4986" w:rsidRPr="008B4986" w14:paraId="401AC929" w14:textId="77777777" w:rsidTr="008B4986">
        <w:trPr>
          <w:tblCellSpacing w:w="15" w:type="dxa"/>
        </w:trPr>
        <w:tc>
          <w:tcPr>
            <w:tcW w:w="0" w:type="auto"/>
            <w:gridSpan w:val="11"/>
            <w:vAlign w:val="center"/>
            <w:hideMark/>
          </w:tcPr>
          <w:p w14:paraId="10F91EAF" w14:textId="77777777" w:rsidR="008B4986" w:rsidRPr="008B4986" w:rsidRDefault="008B4986" w:rsidP="008B4986">
            <w:pPr>
              <w:rPr>
                <w:rFonts w:ascii="Times" w:eastAsia="Times New Roman" w:hAnsi="Times" w:cs="Times New Roman"/>
                <w:sz w:val="20"/>
                <w:szCs w:val="20"/>
              </w:rPr>
            </w:pPr>
          </w:p>
        </w:tc>
      </w:tr>
      <w:tr w:rsidR="008B4986" w:rsidRPr="008B4986" w14:paraId="54194183" w14:textId="77777777" w:rsidTr="008B4986">
        <w:trPr>
          <w:tblCellSpacing w:w="15" w:type="dxa"/>
        </w:trPr>
        <w:tc>
          <w:tcPr>
            <w:tcW w:w="0" w:type="auto"/>
            <w:gridSpan w:val="11"/>
            <w:vAlign w:val="center"/>
            <w:hideMark/>
          </w:tcPr>
          <w:p w14:paraId="5EA3FC77"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Corrective Action:</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 xml:space="preserve">WBS 1.5.1 SiPMs - None. Work is completed WBS 1.5.2 Calorimeter Electronics – EMCal SiPM Boards, Sectors 1-12 – The order has been placed with the assembly house and they have placed orders for materials. Work with assembly house to make sure that boards are delivered before they are required for installation. We will continue to closely monitor the </w:t>
            </w:r>
            <w:proofErr w:type="gramStart"/>
            <w:r w:rsidRPr="008B4986">
              <w:rPr>
                <w:rFonts w:ascii="Times" w:eastAsia="Times New Roman" w:hAnsi="Times" w:cs="Times New Roman"/>
                <w:color w:val="000000"/>
                <w:sz w:val="20"/>
                <w:szCs w:val="20"/>
              </w:rPr>
              <w:t>vendors</w:t>
            </w:r>
            <w:proofErr w:type="gramEnd"/>
            <w:r w:rsidRPr="008B4986">
              <w:rPr>
                <w:rFonts w:ascii="Times" w:eastAsia="Times New Roman" w:hAnsi="Times" w:cs="Times New Roman"/>
                <w:color w:val="000000"/>
                <w:sz w:val="20"/>
                <w:szCs w:val="20"/>
              </w:rPr>
              <w:t xml:space="preserve"> delivery schedule. WBS 1.5.2 Calorimeter Electronics – EMCal Preamp Testing – The Lehigh group is testing preamp boards at a rate that exceeds the installation rate. Work closely with the Lehigh group to maintain the testing rate. WBS 1.5.2 Calorimeter Electronics - Test Pulse Board – The design phase is well along and will be ready to be reviewed for production in June of 2020. Work with sPHENIX project management to make sure that the required design resources are available and that a design review is completed in a timely manner. WBS 1.5.2 Calorimeter Electronics – EMCal Crates for controllers – The manufacturer for the crates has been identified. RFQ for pricing has gone out to </w:t>
            </w:r>
            <w:proofErr w:type="spellStart"/>
            <w:r w:rsidRPr="008B4986">
              <w:rPr>
                <w:rFonts w:ascii="Times" w:eastAsia="Times New Roman" w:hAnsi="Times" w:cs="Times New Roman"/>
                <w:color w:val="000000"/>
                <w:sz w:val="20"/>
                <w:szCs w:val="20"/>
              </w:rPr>
              <w:t>prepapare</w:t>
            </w:r>
            <w:proofErr w:type="spellEnd"/>
            <w:r w:rsidRPr="008B4986">
              <w:rPr>
                <w:rFonts w:ascii="Times" w:eastAsia="Times New Roman" w:hAnsi="Times" w:cs="Times New Roman"/>
                <w:color w:val="000000"/>
                <w:sz w:val="20"/>
                <w:szCs w:val="20"/>
              </w:rPr>
              <w:t xml:space="preserve"> the procurement documentation. WBS 1.5.2 Calorimeter Electronics - EMCal LV – The final design of the EMCal LV distribution system </w:t>
            </w:r>
            <w:proofErr w:type="gramStart"/>
            <w:r w:rsidRPr="008B4986">
              <w:rPr>
                <w:rFonts w:ascii="Times" w:eastAsia="Times New Roman" w:hAnsi="Times" w:cs="Times New Roman"/>
                <w:color w:val="000000"/>
                <w:sz w:val="20"/>
                <w:szCs w:val="20"/>
              </w:rPr>
              <w:t>is scheduled to be completed</w:t>
            </w:r>
            <w:proofErr w:type="gramEnd"/>
            <w:r w:rsidRPr="008B4986">
              <w:rPr>
                <w:rFonts w:ascii="Times" w:eastAsia="Times New Roman" w:hAnsi="Times" w:cs="Times New Roman"/>
                <w:color w:val="000000"/>
                <w:sz w:val="20"/>
                <w:szCs w:val="20"/>
              </w:rPr>
              <w:t xml:space="preserve"> in the summer of 2020. The power supplies and distribution system will be ordered with the components needed for EMCal Sectors 13-64. WBS 1.5.2 Calorimeter Electronics - EMCal Bias system – Work with BNL procurement to get the order placed and monitor the </w:t>
            </w:r>
            <w:proofErr w:type="gramStart"/>
            <w:r w:rsidRPr="008B4986">
              <w:rPr>
                <w:rFonts w:ascii="Times" w:eastAsia="Times New Roman" w:hAnsi="Times" w:cs="Times New Roman"/>
                <w:color w:val="000000"/>
                <w:sz w:val="20"/>
                <w:szCs w:val="20"/>
              </w:rPr>
              <w:t>vendors</w:t>
            </w:r>
            <w:proofErr w:type="gramEnd"/>
            <w:r w:rsidRPr="008B4986">
              <w:rPr>
                <w:rFonts w:ascii="Times" w:eastAsia="Times New Roman" w:hAnsi="Times" w:cs="Times New Roman"/>
                <w:color w:val="000000"/>
                <w:sz w:val="20"/>
                <w:szCs w:val="20"/>
              </w:rPr>
              <w:t xml:space="preserve"> delivery schedule. WBS 1.5.3 Calorimeter Digitizer System (Boards) - Boards are on order with a scheduled delivery date. Will follow up with board manufactures to make sure there are no delays in delivery. WBS 1.5.3 Calorimeter Digitizer System (Assembly and Test) – Prepare documentation and assembly kits so that the boards can be sent out for assembly as soon as they arrive and are inspected. </w:t>
            </w:r>
          </w:p>
        </w:tc>
      </w:tr>
      <w:tr w:rsidR="008B4986" w:rsidRPr="008B4986" w14:paraId="7655CA9A" w14:textId="77777777" w:rsidTr="008B4986">
        <w:trPr>
          <w:tblCellSpacing w:w="15" w:type="dxa"/>
        </w:trPr>
        <w:tc>
          <w:tcPr>
            <w:tcW w:w="0" w:type="auto"/>
            <w:gridSpan w:val="11"/>
            <w:vAlign w:val="center"/>
            <w:hideMark/>
          </w:tcPr>
          <w:p w14:paraId="67F32816" w14:textId="77777777" w:rsidR="008B4986" w:rsidRPr="008B4986" w:rsidRDefault="008B4986" w:rsidP="008B4986">
            <w:pPr>
              <w:rPr>
                <w:rFonts w:ascii="Times" w:eastAsia="Times New Roman" w:hAnsi="Times" w:cs="Times New Roman"/>
                <w:sz w:val="20"/>
                <w:szCs w:val="20"/>
              </w:rPr>
            </w:pPr>
          </w:p>
        </w:tc>
      </w:tr>
      <w:tr w:rsidR="008B4986" w:rsidRPr="008B4986" w14:paraId="32194BAD" w14:textId="77777777" w:rsidTr="008B4986">
        <w:trPr>
          <w:tblCellSpacing w:w="15" w:type="dxa"/>
        </w:trPr>
        <w:tc>
          <w:tcPr>
            <w:tcW w:w="0" w:type="auto"/>
            <w:gridSpan w:val="2"/>
            <w:vAlign w:val="center"/>
            <w:hideMark/>
          </w:tcPr>
          <w:p w14:paraId="544A6464"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Prepared:</w:t>
            </w:r>
            <w:r w:rsidRPr="008B4986">
              <w:rPr>
                <w:rFonts w:ascii="Times" w:eastAsia="Times New Roman" w:hAnsi="Times" w:cs="Times New Roman"/>
                <w:sz w:val="20"/>
                <w:szCs w:val="20"/>
              </w:rPr>
              <w:t xml:space="preserve"> </w:t>
            </w:r>
          </w:p>
        </w:tc>
        <w:tc>
          <w:tcPr>
            <w:tcW w:w="0" w:type="auto"/>
            <w:gridSpan w:val="4"/>
            <w:vAlign w:val="center"/>
            <w:hideMark/>
          </w:tcPr>
          <w:p w14:paraId="44FA2047"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Prepared By:</w:t>
            </w:r>
            <w:r w:rsidRPr="008B4986">
              <w:rPr>
                <w:rFonts w:ascii="Times" w:eastAsia="Times New Roman" w:hAnsi="Times" w:cs="Times New Roman"/>
                <w:sz w:val="20"/>
                <w:szCs w:val="20"/>
              </w:rPr>
              <w:t xml:space="preserve"> </w:t>
            </w:r>
          </w:p>
        </w:tc>
        <w:tc>
          <w:tcPr>
            <w:tcW w:w="0" w:type="auto"/>
            <w:gridSpan w:val="2"/>
            <w:vAlign w:val="center"/>
            <w:hideMark/>
          </w:tcPr>
          <w:p w14:paraId="4AB5165D"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Approved:</w:t>
            </w:r>
            <w:r w:rsidRPr="008B4986">
              <w:rPr>
                <w:rFonts w:ascii="Times" w:eastAsia="Times New Roman" w:hAnsi="Times" w:cs="Times New Roman"/>
                <w:sz w:val="20"/>
                <w:szCs w:val="20"/>
              </w:rPr>
              <w:t xml:space="preserve"> </w:t>
            </w:r>
          </w:p>
        </w:tc>
        <w:tc>
          <w:tcPr>
            <w:tcW w:w="0" w:type="auto"/>
            <w:gridSpan w:val="3"/>
            <w:vAlign w:val="center"/>
            <w:hideMark/>
          </w:tcPr>
          <w:p w14:paraId="2027CE12"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Approved By:</w:t>
            </w:r>
            <w:r w:rsidRPr="008B4986">
              <w:rPr>
                <w:rFonts w:ascii="Times" w:eastAsia="Times New Roman" w:hAnsi="Times" w:cs="Times New Roman"/>
                <w:sz w:val="20"/>
                <w:szCs w:val="20"/>
              </w:rPr>
              <w:t xml:space="preserve"> </w:t>
            </w:r>
          </w:p>
        </w:tc>
      </w:tr>
      <w:tr w:rsidR="008B4986" w:rsidRPr="008B4986" w14:paraId="31001428" w14:textId="77777777" w:rsidTr="008B4986">
        <w:trPr>
          <w:tblCellSpacing w:w="15" w:type="dxa"/>
        </w:trPr>
        <w:tc>
          <w:tcPr>
            <w:tcW w:w="0" w:type="auto"/>
            <w:gridSpan w:val="2"/>
            <w:vAlign w:val="center"/>
            <w:hideMark/>
          </w:tcPr>
          <w:p w14:paraId="0F78FC19"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5/15/2020</w:t>
            </w:r>
            <w:r w:rsidRPr="008B4986">
              <w:rPr>
                <w:rFonts w:ascii="Times" w:eastAsia="Times New Roman" w:hAnsi="Times" w:cs="Times New Roman"/>
                <w:sz w:val="20"/>
                <w:szCs w:val="20"/>
              </w:rPr>
              <w:t xml:space="preserve"> </w:t>
            </w:r>
          </w:p>
        </w:tc>
        <w:tc>
          <w:tcPr>
            <w:tcW w:w="0" w:type="auto"/>
            <w:gridSpan w:val="4"/>
            <w:vAlign w:val="center"/>
            <w:hideMark/>
          </w:tcPr>
          <w:p w14:paraId="2F6C132A"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Eric Mannel [24903]</w:t>
            </w:r>
            <w:r w:rsidRPr="008B4986">
              <w:rPr>
                <w:rFonts w:ascii="Times" w:eastAsia="Times New Roman" w:hAnsi="Times" w:cs="Times New Roman"/>
                <w:sz w:val="20"/>
                <w:szCs w:val="20"/>
              </w:rPr>
              <w:t xml:space="preserve"> </w:t>
            </w:r>
          </w:p>
        </w:tc>
        <w:tc>
          <w:tcPr>
            <w:tcW w:w="0" w:type="auto"/>
            <w:gridSpan w:val="2"/>
            <w:vAlign w:val="center"/>
            <w:hideMark/>
          </w:tcPr>
          <w:p w14:paraId="6028020E"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5/26/2020</w:t>
            </w:r>
            <w:r w:rsidRPr="008B4986">
              <w:rPr>
                <w:rFonts w:ascii="Times" w:eastAsia="Times New Roman" w:hAnsi="Times" w:cs="Times New Roman"/>
                <w:sz w:val="20"/>
                <w:szCs w:val="20"/>
              </w:rPr>
              <w:t xml:space="preserve"> </w:t>
            </w:r>
          </w:p>
        </w:tc>
        <w:tc>
          <w:tcPr>
            <w:tcW w:w="0" w:type="auto"/>
            <w:gridSpan w:val="3"/>
            <w:vAlign w:val="center"/>
            <w:hideMark/>
          </w:tcPr>
          <w:p w14:paraId="79E3BE15"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Edward O'Brien [18368]</w:t>
            </w:r>
            <w:r w:rsidRPr="008B4986">
              <w:rPr>
                <w:rFonts w:ascii="Times" w:eastAsia="Times New Roman" w:hAnsi="Times" w:cs="Times New Roman"/>
                <w:sz w:val="20"/>
                <w:szCs w:val="20"/>
              </w:rPr>
              <w:t xml:space="preserve"> </w:t>
            </w:r>
          </w:p>
        </w:tc>
      </w:tr>
      <w:tr w:rsidR="008B4986" w:rsidRPr="008B4986" w14:paraId="2D566289" w14:textId="77777777" w:rsidTr="008B4986">
        <w:trPr>
          <w:tblCellSpacing w:w="15" w:type="dxa"/>
        </w:trPr>
        <w:tc>
          <w:tcPr>
            <w:tcW w:w="0" w:type="auto"/>
            <w:gridSpan w:val="11"/>
            <w:vAlign w:val="center"/>
            <w:hideMark/>
          </w:tcPr>
          <w:p w14:paraId="6B1204FE" w14:textId="77777777" w:rsidR="008B4986" w:rsidRPr="008B4986" w:rsidRDefault="008B4986" w:rsidP="008B4986">
            <w:pPr>
              <w:rPr>
                <w:rFonts w:ascii="Times" w:eastAsia="Times New Roman" w:hAnsi="Times" w:cs="Times New Roman"/>
                <w:sz w:val="20"/>
                <w:szCs w:val="20"/>
              </w:rPr>
            </w:pPr>
          </w:p>
        </w:tc>
      </w:tr>
      <w:tr w:rsidR="008B4986" w:rsidRPr="008B4986" w14:paraId="650301EF" w14:textId="77777777" w:rsidTr="008B4986">
        <w:trPr>
          <w:tblCellSpacing w:w="15" w:type="dxa"/>
        </w:trPr>
        <w:tc>
          <w:tcPr>
            <w:tcW w:w="0" w:type="auto"/>
            <w:gridSpan w:val="11"/>
            <w:vAlign w:val="center"/>
            <w:hideMark/>
          </w:tcPr>
          <w:p w14:paraId="660EE8BA"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pict w14:anchorId="169D4597">
                <v:rect id="_x0000_i1027" style="width:0;height:1.5pt" o:hralign="center" o:hrstd="t" o:hr="t" fillcolor="#aaa" stroked="f"/>
              </w:pict>
            </w:r>
          </w:p>
        </w:tc>
      </w:tr>
      <w:tr w:rsidR="008B4986" w:rsidRPr="008B4986" w14:paraId="54F77C12" w14:textId="77777777" w:rsidTr="008B4986">
        <w:trPr>
          <w:tblCellSpacing w:w="15" w:type="dxa"/>
        </w:trPr>
        <w:tc>
          <w:tcPr>
            <w:tcW w:w="0" w:type="auto"/>
            <w:gridSpan w:val="6"/>
            <w:vAlign w:val="center"/>
            <w:hideMark/>
          </w:tcPr>
          <w:p w14:paraId="3F6E09E9"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WBS 1.06A</w:t>
            </w:r>
            <w:r w:rsidRPr="008B4986">
              <w:rPr>
                <w:rFonts w:ascii="Times" w:eastAsia="Times New Roman" w:hAnsi="Times" w:cs="Times New Roman"/>
                <w:sz w:val="20"/>
                <w:szCs w:val="20"/>
              </w:rPr>
              <w:t xml:space="preserve"> </w:t>
            </w:r>
          </w:p>
        </w:tc>
        <w:tc>
          <w:tcPr>
            <w:tcW w:w="0" w:type="auto"/>
            <w:gridSpan w:val="5"/>
            <w:vAlign w:val="center"/>
            <w:hideMark/>
          </w:tcPr>
          <w:p w14:paraId="7B7F128C"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color w:val="000000"/>
                <w:sz w:val="20"/>
                <w:szCs w:val="20"/>
              </w:rPr>
              <w:t xml:space="preserve">Reporting Period: </w:t>
            </w:r>
            <w:r w:rsidRPr="008B4986">
              <w:rPr>
                <w:rFonts w:ascii="Times" w:eastAsia="Times New Roman" w:hAnsi="Times" w:cs="Times New Roman"/>
                <w:color w:val="000000"/>
                <w:sz w:val="20"/>
                <w:szCs w:val="20"/>
              </w:rPr>
              <w:t>April 2020</w:t>
            </w:r>
            <w:r w:rsidRPr="008B4986">
              <w:rPr>
                <w:rFonts w:ascii="Times" w:eastAsia="Times New Roman" w:hAnsi="Times" w:cs="Times New Roman"/>
                <w:sz w:val="20"/>
                <w:szCs w:val="20"/>
              </w:rPr>
              <w:t xml:space="preserve"> </w:t>
            </w:r>
          </w:p>
        </w:tc>
      </w:tr>
      <w:tr w:rsidR="008B4986" w:rsidRPr="008B4986" w14:paraId="2F5A136E" w14:textId="77777777" w:rsidTr="008B4986">
        <w:trPr>
          <w:tblCellSpacing w:w="15" w:type="dxa"/>
        </w:trPr>
        <w:tc>
          <w:tcPr>
            <w:tcW w:w="0" w:type="auto"/>
            <w:gridSpan w:val="11"/>
            <w:vAlign w:val="center"/>
            <w:hideMark/>
          </w:tcPr>
          <w:p w14:paraId="355F9814"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color w:val="000000"/>
                <w:sz w:val="20"/>
                <w:szCs w:val="20"/>
              </w:rPr>
              <w:t xml:space="preserve">DAQ &amp; Trigger </w:t>
            </w:r>
          </w:p>
        </w:tc>
      </w:tr>
      <w:tr w:rsidR="008B4986" w:rsidRPr="008B4986" w14:paraId="26D8BCAF" w14:textId="77777777" w:rsidTr="008B4986">
        <w:trPr>
          <w:tblCellSpacing w:w="15" w:type="dxa"/>
        </w:trPr>
        <w:tc>
          <w:tcPr>
            <w:tcW w:w="0" w:type="auto"/>
            <w:gridSpan w:val="11"/>
            <w:vAlign w:val="center"/>
            <w:hideMark/>
          </w:tcPr>
          <w:p w14:paraId="2DA82679" w14:textId="77777777" w:rsidR="008B4986" w:rsidRPr="008B4986" w:rsidRDefault="008B4986" w:rsidP="008B4986">
            <w:pPr>
              <w:rPr>
                <w:rFonts w:ascii="Times" w:eastAsia="Times New Roman" w:hAnsi="Times" w:cs="Times New Roman"/>
                <w:sz w:val="20"/>
                <w:szCs w:val="20"/>
              </w:rPr>
            </w:pPr>
          </w:p>
        </w:tc>
      </w:tr>
      <w:tr w:rsidR="008B4986" w:rsidRPr="008B4986" w14:paraId="50D399EC" w14:textId="77777777" w:rsidTr="008B4986">
        <w:trPr>
          <w:tblCellSpacing w:w="15" w:type="dxa"/>
        </w:trPr>
        <w:tc>
          <w:tcPr>
            <w:tcW w:w="0" w:type="auto"/>
            <w:vAlign w:val="center"/>
            <w:hideMark/>
          </w:tcPr>
          <w:p w14:paraId="63CB5F69"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c>
          <w:tcPr>
            <w:tcW w:w="0" w:type="auto"/>
            <w:vAlign w:val="center"/>
            <w:hideMark/>
          </w:tcPr>
          <w:p w14:paraId="0C18372F"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BCWS</w:t>
            </w:r>
            <w:r w:rsidRPr="008B4986">
              <w:rPr>
                <w:rFonts w:ascii="Times" w:eastAsia="Times New Roman" w:hAnsi="Times" w:cs="Times New Roman"/>
                <w:sz w:val="20"/>
                <w:szCs w:val="20"/>
              </w:rPr>
              <w:t xml:space="preserve"> </w:t>
            </w:r>
          </w:p>
        </w:tc>
        <w:tc>
          <w:tcPr>
            <w:tcW w:w="0" w:type="auto"/>
            <w:vAlign w:val="center"/>
            <w:hideMark/>
          </w:tcPr>
          <w:p w14:paraId="1809B91A"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BCWP</w:t>
            </w:r>
            <w:r w:rsidRPr="008B4986">
              <w:rPr>
                <w:rFonts w:ascii="Times" w:eastAsia="Times New Roman" w:hAnsi="Times" w:cs="Times New Roman"/>
                <w:sz w:val="20"/>
                <w:szCs w:val="20"/>
              </w:rPr>
              <w:t xml:space="preserve"> </w:t>
            </w:r>
          </w:p>
        </w:tc>
        <w:tc>
          <w:tcPr>
            <w:tcW w:w="0" w:type="auto"/>
            <w:gridSpan w:val="2"/>
            <w:vAlign w:val="center"/>
            <w:hideMark/>
          </w:tcPr>
          <w:p w14:paraId="480EE8AC"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ACWP</w:t>
            </w:r>
            <w:r w:rsidRPr="008B4986">
              <w:rPr>
                <w:rFonts w:ascii="Times" w:eastAsia="Times New Roman" w:hAnsi="Times" w:cs="Times New Roman"/>
                <w:sz w:val="20"/>
                <w:szCs w:val="20"/>
              </w:rPr>
              <w:t xml:space="preserve"> </w:t>
            </w:r>
          </w:p>
        </w:tc>
        <w:tc>
          <w:tcPr>
            <w:tcW w:w="0" w:type="auto"/>
            <w:vAlign w:val="center"/>
            <w:hideMark/>
          </w:tcPr>
          <w:p w14:paraId="7F00DA3C"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SV in $</w:t>
            </w:r>
            <w:r w:rsidRPr="008B4986">
              <w:rPr>
                <w:rFonts w:ascii="Times" w:eastAsia="Times New Roman" w:hAnsi="Times" w:cs="Times New Roman"/>
                <w:sz w:val="20"/>
                <w:szCs w:val="20"/>
              </w:rPr>
              <w:t xml:space="preserve"> </w:t>
            </w:r>
          </w:p>
        </w:tc>
        <w:tc>
          <w:tcPr>
            <w:tcW w:w="0" w:type="auto"/>
            <w:vAlign w:val="center"/>
            <w:hideMark/>
          </w:tcPr>
          <w:p w14:paraId="5EC12223"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SV in %</w:t>
            </w:r>
            <w:r w:rsidRPr="008B4986">
              <w:rPr>
                <w:rFonts w:ascii="Times" w:eastAsia="Times New Roman" w:hAnsi="Times" w:cs="Times New Roman"/>
                <w:sz w:val="20"/>
                <w:szCs w:val="20"/>
              </w:rPr>
              <w:t xml:space="preserve"> </w:t>
            </w:r>
          </w:p>
        </w:tc>
        <w:tc>
          <w:tcPr>
            <w:tcW w:w="0" w:type="auto"/>
            <w:vAlign w:val="center"/>
            <w:hideMark/>
          </w:tcPr>
          <w:p w14:paraId="324779C0"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CV in $</w:t>
            </w:r>
            <w:r w:rsidRPr="008B4986">
              <w:rPr>
                <w:rFonts w:ascii="Times" w:eastAsia="Times New Roman" w:hAnsi="Times" w:cs="Times New Roman"/>
                <w:sz w:val="20"/>
                <w:szCs w:val="20"/>
              </w:rPr>
              <w:t xml:space="preserve"> </w:t>
            </w:r>
          </w:p>
        </w:tc>
        <w:tc>
          <w:tcPr>
            <w:tcW w:w="0" w:type="auto"/>
            <w:vAlign w:val="center"/>
            <w:hideMark/>
          </w:tcPr>
          <w:p w14:paraId="7B1676D7"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CV in %</w:t>
            </w:r>
            <w:r w:rsidRPr="008B4986">
              <w:rPr>
                <w:rFonts w:ascii="Times" w:eastAsia="Times New Roman" w:hAnsi="Times" w:cs="Times New Roman"/>
                <w:sz w:val="20"/>
                <w:szCs w:val="20"/>
              </w:rPr>
              <w:t xml:space="preserve"> </w:t>
            </w:r>
          </w:p>
        </w:tc>
        <w:tc>
          <w:tcPr>
            <w:tcW w:w="0" w:type="auto"/>
            <w:vAlign w:val="center"/>
            <w:hideMark/>
          </w:tcPr>
          <w:p w14:paraId="27DA09DF"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SPI</w:t>
            </w:r>
            <w:r w:rsidRPr="008B4986">
              <w:rPr>
                <w:rFonts w:ascii="Times" w:eastAsia="Times New Roman" w:hAnsi="Times" w:cs="Times New Roman"/>
                <w:sz w:val="20"/>
                <w:szCs w:val="20"/>
              </w:rPr>
              <w:t xml:space="preserve"> </w:t>
            </w:r>
          </w:p>
        </w:tc>
        <w:tc>
          <w:tcPr>
            <w:tcW w:w="0" w:type="auto"/>
            <w:vAlign w:val="center"/>
            <w:hideMark/>
          </w:tcPr>
          <w:p w14:paraId="72B97BE9"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CPI</w:t>
            </w:r>
            <w:r w:rsidRPr="008B4986">
              <w:rPr>
                <w:rFonts w:ascii="Times" w:eastAsia="Times New Roman" w:hAnsi="Times" w:cs="Times New Roman"/>
                <w:sz w:val="20"/>
                <w:szCs w:val="20"/>
              </w:rPr>
              <w:t xml:space="preserve"> </w:t>
            </w:r>
          </w:p>
        </w:tc>
      </w:tr>
      <w:tr w:rsidR="008B4986" w:rsidRPr="008B4986" w14:paraId="3FACD8F4" w14:textId="77777777" w:rsidTr="008B4986">
        <w:trPr>
          <w:tblCellSpacing w:w="15" w:type="dxa"/>
        </w:trPr>
        <w:tc>
          <w:tcPr>
            <w:tcW w:w="0" w:type="auto"/>
            <w:vAlign w:val="center"/>
            <w:hideMark/>
          </w:tcPr>
          <w:p w14:paraId="60C4CB5F"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Current:</w:t>
            </w:r>
            <w:r w:rsidRPr="008B4986">
              <w:rPr>
                <w:rFonts w:ascii="Times" w:eastAsia="Times New Roman" w:hAnsi="Times" w:cs="Times New Roman"/>
                <w:sz w:val="20"/>
                <w:szCs w:val="20"/>
              </w:rPr>
              <w:t xml:space="preserve"> </w:t>
            </w:r>
          </w:p>
        </w:tc>
        <w:tc>
          <w:tcPr>
            <w:tcW w:w="0" w:type="auto"/>
            <w:vAlign w:val="center"/>
            <w:hideMark/>
          </w:tcPr>
          <w:p w14:paraId="78BAF724"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w:t>
            </w:r>
            <w:r w:rsidRPr="008B4986">
              <w:rPr>
                <w:rFonts w:ascii="Times" w:eastAsia="Times New Roman" w:hAnsi="Times" w:cs="Times New Roman"/>
                <w:sz w:val="20"/>
                <w:szCs w:val="20"/>
              </w:rPr>
              <w:t xml:space="preserve"> </w:t>
            </w:r>
          </w:p>
        </w:tc>
        <w:tc>
          <w:tcPr>
            <w:tcW w:w="0" w:type="auto"/>
            <w:vAlign w:val="center"/>
            <w:hideMark/>
          </w:tcPr>
          <w:p w14:paraId="37A8150B"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99,994</w:t>
            </w:r>
            <w:r w:rsidRPr="008B4986">
              <w:rPr>
                <w:rFonts w:ascii="Times" w:eastAsia="Times New Roman" w:hAnsi="Times" w:cs="Times New Roman"/>
                <w:sz w:val="20"/>
                <w:szCs w:val="20"/>
              </w:rPr>
              <w:t xml:space="preserve"> </w:t>
            </w:r>
          </w:p>
        </w:tc>
        <w:tc>
          <w:tcPr>
            <w:tcW w:w="0" w:type="auto"/>
            <w:gridSpan w:val="2"/>
            <w:vAlign w:val="center"/>
            <w:hideMark/>
          </w:tcPr>
          <w:p w14:paraId="463C0F4D"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121,723</w:t>
            </w:r>
            <w:r w:rsidRPr="008B4986">
              <w:rPr>
                <w:rFonts w:ascii="Times" w:eastAsia="Times New Roman" w:hAnsi="Times" w:cs="Times New Roman"/>
                <w:sz w:val="20"/>
                <w:szCs w:val="20"/>
              </w:rPr>
              <w:t xml:space="preserve"> </w:t>
            </w:r>
          </w:p>
        </w:tc>
        <w:tc>
          <w:tcPr>
            <w:tcW w:w="0" w:type="auto"/>
            <w:vAlign w:val="center"/>
            <w:hideMark/>
          </w:tcPr>
          <w:p w14:paraId="0923E1AE"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99,994</w:t>
            </w:r>
            <w:r w:rsidRPr="008B4986">
              <w:rPr>
                <w:rFonts w:ascii="Times" w:eastAsia="Times New Roman" w:hAnsi="Times" w:cs="Times New Roman"/>
                <w:sz w:val="20"/>
                <w:szCs w:val="20"/>
              </w:rPr>
              <w:t xml:space="preserve"> </w:t>
            </w:r>
          </w:p>
        </w:tc>
        <w:tc>
          <w:tcPr>
            <w:tcW w:w="0" w:type="auto"/>
            <w:vAlign w:val="center"/>
            <w:hideMark/>
          </w:tcPr>
          <w:p w14:paraId="4095887B"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w:t>
            </w:r>
            <w:r w:rsidRPr="008B4986">
              <w:rPr>
                <w:rFonts w:ascii="Times" w:eastAsia="Times New Roman" w:hAnsi="Times" w:cs="Times New Roman"/>
                <w:sz w:val="20"/>
                <w:szCs w:val="20"/>
              </w:rPr>
              <w:t xml:space="preserve"> </w:t>
            </w:r>
          </w:p>
        </w:tc>
        <w:tc>
          <w:tcPr>
            <w:tcW w:w="0" w:type="auto"/>
            <w:vAlign w:val="center"/>
            <w:hideMark/>
          </w:tcPr>
          <w:p w14:paraId="43A1C055"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-21,729</w:t>
            </w:r>
            <w:r w:rsidRPr="008B4986">
              <w:rPr>
                <w:rFonts w:ascii="Times" w:eastAsia="Times New Roman" w:hAnsi="Times" w:cs="Times New Roman"/>
                <w:sz w:val="20"/>
                <w:szCs w:val="20"/>
              </w:rPr>
              <w:t xml:space="preserve"> </w:t>
            </w:r>
          </w:p>
        </w:tc>
        <w:tc>
          <w:tcPr>
            <w:tcW w:w="0" w:type="auto"/>
            <w:vAlign w:val="center"/>
            <w:hideMark/>
          </w:tcPr>
          <w:p w14:paraId="2F5C5B11"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-22%</w:t>
            </w:r>
            <w:r w:rsidRPr="008B4986">
              <w:rPr>
                <w:rFonts w:ascii="Times" w:eastAsia="Times New Roman" w:hAnsi="Times" w:cs="Times New Roman"/>
                <w:sz w:val="20"/>
                <w:szCs w:val="20"/>
              </w:rPr>
              <w:t xml:space="preserve"> </w:t>
            </w:r>
          </w:p>
        </w:tc>
        <w:tc>
          <w:tcPr>
            <w:tcW w:w="0" w:type="auto"/>
            <w:vAlign w:val="center"/>
            <w:hideMark/>
          </w:tcPr>
          <w:p w14:paraId="051E5B05"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0.00</w:t>
            </w:r>
            <w:r w:rsidRPr="008B4986">
              <w:rPr>
                <w:rFonts w:ascii="Times" w:eastAsia="Times New Roman" w:hAnsi="Times" w:cs="Times New Roman"/>
                <w:sz w:val="20"/>
                <w:szCs w:val="20"/>
              </w:rPr>
              <w:t xml:space="preserve"> </w:t>
            </w:r>
          </w:p>
        </w:tc>
        <w:tc>
          <w:tcPr>
            <w:tcW w:w="0" w:type="auto"/>
            <w:vAlign w:val="center"/>
            <w:hideMark/>
          </w:tcPr>
          <w:p w14:paraId="789678FF"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0.82</w:t>
            </w:r>
            <w:r w:rsidRPr="008B4986">
              <w:rPr>
                <w:rFonts w:ascii="Times" w:eastAsia="Times New Roman" w:hAnsi="Times" w:cs="Times New Roman"/>
                <w:sz w:val="20"/>
                <w:szCs w:val="20"/>
              </w:rPr>
              <w:t xml:space="preserve"> </w:t>
            </w:r>
          </w:p>
        </w:tc>
      </w:tr>
      <w:tr w:rsidR="008B4986" w:rsidRPr="008B4986" w14:paraId="7C9D9144" w14:textId="77777777" w:rsidTr="008B4986">
        <w:trPr>
          <w:tblCellSpacing w:w="15" w:type="dxa"/>
        </w:trPr>
        <w:tc>
          <w:tcPr>
            <w:tcW w:w="0" w:type="auto"/>
            <w:vAlign w:val="center"/>
            <w:hideMark/>
          </w:tcPr>
          <w:p w14:paraId="650BEE77"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Cumulative:</w:t>
            </w:r>
            <w:r w:rsidRPr="008B4986">
              <w:rPr>
                <w:rFonts w:ascii="Times" w:eastAsia="Times New Roman" w:hAnsi="Times" w:cs="Times New Roman"/>
                <w:sz w:val="20"/>
                <w:szCs w:val="20"/>
              </w:rPr>
              <w:t xml:space="preserve"> </w:t>
            </w:r>
          </w:p>
        </w:tc>
        <w:tc>
          <w:tcPr>
            <w:tcW w:w="0" w:type="auto"/>
            <w:vAlign w:val="center"/>
            <w:hideMark/>
          </w:tcPr>
          <w:p w14:paraId="15C845AB"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222,833</w:t>
            </w:r>
            <w:r w:rsidRPr="008B4986">
              <w:rPr>
                <w:rFonts w:ascii="Times" w:eastAsia="Times New Roman" w:hAnsi="Times" w:cs="Times New Roman"/>
                <w:sz w:val="20"/>
                <w:szCs w:val="20"/>
              </w:rPr>
              <w:t xml:space="preserve"> </w:t>
            </w:r>
          </w:p>
        </w:tc>
        <w:tc>
          <w:tcPr>
            <w:tcW w:w="0" w:type="auto"/>
            <w:vAlign w:val="center"/>
            <w:hideMark/>
          </w:tcPr>
          <w:p w14:paraId="3F255CF4"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322,827</w:t>
            </w:r>
            <w:r w:rsidRPr="008B4986">
              <w:rPr>
                <w:rFonts w:ascii="Times" w:eastAsia="Times New Roman" w:hAnsi="Times" w:cs="Times New Roman"/>
                <w:sz w:val="20"/>
                <w:szCs w:val="20"/>
              </w:rPr>
              <w:t xml:space="preserve"> </w:t>
            </w:r>
          </w:p>
        </w:tc>
        <w:tc>
          <w:tcPr>
            <w:tcW w:w="0" w:type="auto"/>
            <w:gridSpan w:val="2"/>
            <w:vAlign w:val="center"/>
            <w:hideMark/>
          </w:tcPr>
          <w:p w14:paraId="176BE073"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213,358</w:t>
            </w:r>
            <w:r w:rsidRPr="008B4986">
              <w:rPr>
                <w:rFonts w:ascii="Times" w:eastAsia="Times New Roman" w:hAnsi="Times" w:cs="Times New Roman"/>
                <w:sz w:val="20"/>
                <w:szCs w:val="20"/>
              </w:rPr>
              <w:t xml:space="preserve"> </w:t>
            </w:r>
          </w:p>
        </w:tc>
        <w:tc>
          <w:tcPr>
            <w:tcW w:w="0" w:type="auto"/>
            <w:vAlign w:val="center"/>
            <w:hideMark/>
          </w:tcPr>
          <w:p w14:paraId="208E4D28"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99,994</w:t>
            </w:r>
            <w:r w:rsidRPr="008B4986">
              <w:rPr>
                <w:rFonts w:ascii="Times" w:eastAsia="Times New Roman" w:hAnsi="Times" w:cs="Times New Roman"/>
                <w:sz w:val="20"/>
                <w:szCs w:val="20"/>
              </w:rPr>
              <w:t xml:space="preserve"> </w:t>
            </w:r>
          </w:p>
        </w:tc>
        <w:tc>
          <w:tcPr>
            <w:tcW w:w="0" w:type="auto"/>
            <w:vAlign w:val="center"/>
            <w:hideMark/>
          </w:tcPr>
          <w:p w14:paraId="0E32C5E9"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45%</w:t>
            </w:r>
            <w:r w:rsidRPr="008B4986">
              <w:rPr>
                <w:rFonts w:ascii="Times" w:eastAsia="Times New Roman" w:hAnsi="Times" w:cs="Times New Roman"/>
                <w:sz w:val="20"/>
                <w:szCs w:val="20"/>
              </w:rPr>
              <w:t xml:space="preserve"> </w:t>
            </w:r>
          </w:p>
        </w:tc>
        <w:tc>
          <w:tcPr>
            <w:tcW w:w="0" w:type="auto"/>
            <w:vAlign w:val="center"/>
            <w:hideMark/>
          </w:tcPr>
          <w:p w14:paraId="4CDF2EF8"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FF0000"/>
                <w:sz w:val="20"/>
                <w:szCs w:val="20"/>
              </w:rPr>
              <w:t>109,469</w:t>
            </w:r>
            <w:r w:rsidRPr="008B4986">
              <w:rPr>
                <w:rFonts w:ascii="Times" w:eastAsia="Times New Roman" w:hAnsi="Times" w:cs="Times New Roman"/>
                <w:sz w:val="20"/>
                <w:szCs w:val="20"/>
              </w:rPr>
              <w:t xml:space="preserve"> </w:t>
            </w:r>
          </w:p>
        </w:tc>
        <w:tc>
          <w:tcPr>
            <w:tcW w:w="0" w:type="auto"/>
            <w:vAlign w:val="center"/>
            <w:hideMark/>
          </w:tcPr>
          <w:p w14:paraId="2919CA32"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FF0000"/>
                <w:sz w:val="20"/>
                <w:szCs w:val="20"/>
              </w:rPr>
              <w:t>34%</w:t>
            </w:r>
            <w:r w:rsidRPr="008B4986">
              <w:rPr>
                <w:rFonts w:ascii="Times" w:eastAsia="Times New Roman" w:hAnsi="Times" w:cs="Times New Roman"/>
                <w:sz w:val="20"/>
                <w:szCs w:val="20"/>
              </w:rPr>
              <w:t xml:space="preserve"> </w:t>
            </w:r>
          </w:p>
        </w:tc>
        <w:tc>
          <w:tcPr>
            <w:tcW w:w="0" w:type="auto"/>
            <w:vAlign w:val="center"/>
            <w:hideMark/>
          </w:tcPr>
          <w:p w14:paraId="5D6E9B6E"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1.45</w:t>
            </w:r>
            <w:r w:rsidRPr="008B4986">
              <w:rPr>
                <w:rFonts w:ascii="Times" w:eastAsia="Times New Roman" w:hAnsi="Times" w:cs="Times New Roman"/>
                <w:sz w:val="20"/>
                <w:szCs w:val="20"/>
              </w:rPr>
              <w:t xml:space="preserve"> </w:t>
            </w:r>
          </w:p>
        </w:tc>
        <w:tc>
          <w:tcPr>
            <w:tcW w:w="0" w:type="auto"/>
            <w:vAlign w:val="center"/>
            <w:hideMark/>
          </w:tcPr>
          <w:p w14:paraId="774DBECC"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1.51</w:t>
            </w:r>
            <w:r w:rsidRPr="008B4986">
              <w:rPr>
                <w:rFonts w:ascii="Times" w:eastAsia="Times New Roman" w:hAnsi="Times" w:cs="Times New Roman"/>
                <w:sz w:val="20"/>
                <w:szCs w:val="20"/>
              </w:rPr>
              <w:t xml:space="preserve"> </w:t>
            </w:r>
          </w:p>
        </w:tc>
      </w:tr>
      <w:tr w:rsidR="008B4986" w:rsidRPr="008B4986" w14:paraId="79C97D6A" w14:textId="77777777" w:rsidTr="008B4986">
        <w:trPr>
          <w:tblCellSpacing w:w="15" w:type="dxa"/>
        </w:trPr>
        <w:tc>
          <w:tcPr>
            <w:tcW w:w="0" w:type="auto"/>
            <w:vAlign w:val="center"/>
            <w:hideMark/>
          </w:tcPr>
          <w:p w14:paraId="43DAD2F7"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c>
          <w:tcPr>
            <w:tcW w:w="0" w:type="auto"/>
            <w:vAlign w:val="center"/>
            <w:hideMark/>
          </w:tcPr>
          <w:p w14:paraId="3CDC31E9"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b/>
                <w:bCs/>
                <w:sz w:val="20"/>
                <w:szCs w:val="20"/>
              </w:rPr>
              <w:t>BAC</w:t>
            </w:r>
            <w:r w:rsidRPr="008B4986">
              <w:rPr>
                <w:rFonts w:ascii="Times" w:eastAsia="Times New Roman" w:hAnsi="Times" w:cs="Times New Roman"/>
                <w:sz w:val="20"/>
                <w:szCs w:val="20"/>
              </w:rPr>
              <w:t xml:space="preserve"> </w:t>
            </w:r>
          </w:p>
        </w:tc>
        <w:tc>
          <w:tcPr>
            <w:tcW w:w="0" w:type="auto"/>
            <w:gridSpan w:val="9"/>
            <w:vAlign w:val="center"/>
            <w:hideMark/>
          </w:tcPr>
          <w:p w14:paraId="66738BDD"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r>
      <w:tr w:rsidR="008B4986" w:rsidRPr="008B4986" w14:paraId="1A0FEE9A" w14:textId="77777777" w:rsidTr="008B4986">
        <w:trPr>
          <w:tblCellSpacing w:w="15" w:type="dxa"/>
        </w:trPr>
        <w:tc>
          <w:tcPr>
            <w:tcW w:w="0" w:type="auto"/>
            <w:vAlign w:val="center"/>
            <w:hideMark/>
          </w:tcPr>
          <w:p w14:paraId="41DD4D6F"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sz w:val="20"/>
                <w:szCs w:val="20"/>
              </w:rPr>
              <w:t>At Complete:</w:t>
            </w:r>
            <w:r w:rsidRPr="008B4986">
              <w:rPr>
                <w:rFonts w:ascii="Times" w:eastAsia="Times New Roman" w:hAnsi="Times" w:cs="Times New Roman"/>
                <w:sz w:val="20"/>
                <w:szCs w:val="20"/>
              </w:rPr>
              <w:t xml:space="preserve"> </w:t>
            </w:r>
          </w:p>
        </w:tc>
        <w:tc>
          <w:tcPr>
            <w:tcW w:w="0" w:type="auto"/>
            <w:vAlign w:val="center"/>
            <w:hideMark/>
          </w:tcPr>
          <w:p w14:paraId="61F073F6" w14:textId="77777777" w:rsidR="008B4986" w:rsidRPr="008B4986" w:rsidRDefault="008B4986" w:rsidP="008B4986">
            <w:pPr>
              <w:jc w:val="right"/>
              <w:rPr>
                <w:rFonts w:ascii="Times" w:eastAsia="Times New Roman" w:hAnsi="Times" w:cs="Times New Roman"/>
                <w:sz w:val="20"/>
                <w:szCs w:val="20"/>
              </w:rPr>
            </w:pPr>
            <w:r w:rsidRPr="008B4986">
              <w:rPr>
                <w:rFonts w:ascii="Times" w:eastAsia="Times New Roman" w:hAnsi="Times" w:cs="Times New Roman"/>
                <w:color w:val="000000"/>
                <w:sz w:val="20"/>
                <w:szCs w:val="20"/>
              </w:rPr>
              <w:t>1,240,177</w:t>
            </w:r>
            <w:r w:rsidRPr="008B4986">
              <w:rPr>
                <w:rFonts w:ascii="Times" w:eastAsia="Times New Roman" w:hAnsi="Times" w:cs="Times New Roman"/>
                <w:sz w:val="20"/>
                <w:szCs w:val="20"/>
              </w:rPr>
              <w:t xml:space="preserve"> </w:t>
            </w:r>
          </w:p>
        </w:tc>
        <w:tc>
          <w:tcPr>
            <w:tcW w:w="0" w:type="auto"/>
            <w:gridSpan w:val="9"/>
            <w:vAlign w:val="center"/>
            <w:hideMark/>
          </w:tcPr>
          <w:p w14:paraId="609D9FFF"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sz w:val="20"/>
                <w:szCs w:val="20"/>
              </w:rPr>
              <w:t xml:space="preserve">  </w:t>
            </w:r>
          </w:p>
        </w:tc>
      </w:tr>
      <w:tr w:rsidR="008B4986" w:rsidRPr="008B4986" w14:paraId="14FA6616" w14:textId="77777777" w:rsidTr="008B4986">
        <w:trPr>
          <w:tblCellSpacing w:w="15" w:type="dxa"/>
        </w:trPr>
        <w:tc>
          <w:tcPr>
            <w:tcW w:w="0" w:type="auto"/>
            <w:gridSpan w:val="11"/>
            <w:vAlign w:val="center"/>
            <w:hideMark/>
          </w:tcPr>
          <w:p w14:paraId="7041522C" w14:textId="77777777" w:rsidR="008B4986" w:rsidRPr="008B4986" w:rsidRDefault="008B4986" w:rsidP="008B4986">
            <w:pPr>
              <w:rPr>
                <w:rFonts w:ascii="Times" w:eastAsia="Times New Roman" w:hAnsi="Times" w:cs="Times New Roman"/>
                <w:sz w:val="20"/>
                <w:szCs w:val="20"/>
              </w:rPr>
            </w:pPr>
          </w:p>
        </w:tc>
      </w:tr>
      <w:tr w:rsidR="008B4986" w:rsidRPr="008B4986" w14:paraId="410976BF" w14:textId="77777777" w:rsidTr="008B4986">
        <w:trPr>
          <w:tblCellSpacing w:w="15" w:type="dxa"/>
        </w:trPr>
        <w:tc>
          <w:tcPr>
            <w:tcW w:w="0" w:type="auto"/>
            <w:gridSpan w:val="11"/>
            <w:vAlign w:val="center"/>
            <w:hideMark/>
          </w:tcPr>
          <w:p w14:paraId="652B1675"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Threshold(s) Exceeded:</w:t>
            </w:r>
            <w:r w:rsidRPr="008B4986">
              <w:rPr>
                <w:rFonts w:ascii="Times" w:eastAsia="Times New Roman" w:hAnsi="Times" w:cs="Times New Roman"/>
                <w:color w:val="000000"/>
                <w:sz w:val="20"/>
                <w:szCs w:val="20"/>
              </w:rPr>
              <w:t xml:space="preserve"> Cumulative Cost</w:t>
            </w:r>
            <w:r w:rsidRPr="008B4986">
              <w:rPr>
                <w:rFonts w:ascii="Times" w:eastAsia="Times New Roman" w:hAnsi="Times" w:cs="Times New Roman"/>
                <w:sz w:val="20"/>
                <w:szCs w:val="20"/>
              </w:rPr>
              <w:t xml:space="preserve"> </w:t>
            </w:r>
          </w:p>
        </w:tc>
      </w:tr>
      <w:tr w:rsidR="008B4986" w:rsidRPr="008B4986" w14:paraId="3837D747" w14:textId="77777777" w:rsidTr="008B4986">
        <w:trPr>
          <w:tblCellSpacing w:w="15" w:type="dxa"/>
        </w:trPr>
        <w:tc>
          <w:tcPr>
            <w:tcW w:w="0" w:type="auto"/>
            <w:gridSpan w:val="11"/>
            <w:vAlign w:val="center"/>
            <w:hideMark/>
          </w:tcPr>
          <w:p w14:paraId="231D5AF9" w14:textId="77777777" w:rsidR="008B4986" w:rsidRPr="008B4986" w:rsidRDefault="008B4986" w:rsidP="008B4986">
            <w:pPr>
              <w:rPr>
                <w:rFonts w:ascii="Times" w:eastAsia="Times New Roman" w:hAnsi="Times" w:cs="Times New Roman"/>
                <w:sz w:val="20"/>
                <w:szCs w:val="20"/>
              </w:rPr>
            </w:pPr>
          </w:p>
        </w:tc>
      </w:tr>
      <w:tr w:rsidR="008B4986" w:rsidRPr="008B4986" w14:paraId="339AE9DF" w14:textId="77777777" w:rsidTr="008B4986">
        <w:trPr>
          <w:tblCellSpacing w:w="15" w:type="dxa"/>
        </w:trPr>
        <w:tc>
          <w:tcPr>
            <w:tcW w:w="0" w:type="auto"/>
            <w:gridSpan w:val="11"/>
            <w:vAlign w:val="center"/>
            <w:hideMark/>
          </w:tcPr>
          <w:p w14:paraId="514A89F2"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Explanation of Variance/Description of Problem:</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 xml:space="preserve">As detailed last month, we have not received an invoice from Nevis Labs as they are working under a work-from-home order. This has resulted in a virtual shutdown of the administrative processes. </w:t>
            </w:r>
          </w:p>
        </w:tc>
      </w:tr>
      <w:tr w:rsidR="008B4986" w:rsidRPr="008B4986" w14:paraId="12F95F06" w14:textId="77777777" w:rsidTr="008B4986">
        <w:trPr>
          <w:tblCellSpacing w:w="15" w:type="dxa"/>
        </w:trPr>
        <w:tc>
          <w:tcPr>
            <w:tcW w:w="0" w:type="auto"/>
            <w:gridSpan w:val="11"/>
            <w:vAlign w:val="center"/>
            <w:hideMark/>
          </w:tcPr>
          <w:p w14:paraId="590AEB7F" w14:textId="77777777" w:rsidR="008B4986" w:rsidRPr="008B4986" w:rsidRDefault="008B4986" w:rsidP="008B4986">
            <w:pPr>
              <w:rPr>
                <w:rFonts w:ascii="Times" w:eastAsia="Times New Roman" w:hAnsi="Times" w:cs="Times New Roman"/>
                <w:sz w:val="20"/>
                <w:szCs w:val="20"/>
              </w:rPr>
            </w:pPr>
          </w:p>
        </w:tc>
      </w:tr>
      <w:tr w:rsidR="008B4986" w:rsidRPr="008B4986" w14:paraId="59530151" w14:textId="77777777" w:rsidTr="008B4986">
        <w:trPr>
          <w:tblCellSpacing w:w="15" w:type="dxa"/>
        </w:trPr>
        <w:tc>
          <w:tcPr>
            <w:tcW w:w="0" w:type="auto"/>
            <w:gridSpan w:val="11"/>
            <w:vAlign w:val="center"/>
            <w:hideMark/>
          </w:tcPr>
          <w:p w14:paraId="03BF34A3" w14:textId="77777777" w:rsidR="008B4986" w:rsidRP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Impact:</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There is no impact. The funds allocated for this part of the project have not been invoiced and cannot be costed.</w:t>
            </w:r>
            <w:r w:rsidRPr="008B4986">
              <w:rPr>
                <w:rFonts w:ascii="Times" w:eastAsia="Times New Roman" w:hAnsi="Times" w:cs="Times New Roman"/>
                <w:sz w:val="20"/>
                <w:szCs w:val="20"/>
              </w:rPr>
              <w:t xml:space="preserve"> </w:t>
            </w:r>
          </w:p>
        </w:tc>
      </w:tr>
      <w:tr w:rsidR="008B4986" w:rsidRPr="008B4986" w14:paraId="55284BC4" w14:textId="77777777" w:rsidTr="008B4986">
        <w:trPr>
          <w:tblCellSpacing w:w="15" w:type="dxa"/>
        </w:trPr>
        <w:tc>
          <w:tcPr>
            <w:tcW w:w="0" w:type="auto"/>
            <w:gridSpan w:val="11"/>
            <w:vAlign w:val="center"/>
            <w:hideMark/>
          </w:tcPr>
          <w:p w14:paraId="606671CA" w14:textId="77777777" w:rsidR="008B4986" w:rsidRPr="008B4986" w:rsidRDefault="008B4986" w:rsidP="008B4986">
            <w:pPr>
              <w:rPr>
                <w:rFonts w:ascii="Times" w:eastAsia="Times New Roman" w:hAnsi="Times" w:cs="Times New Roman"/>
                <w:sz w:val="20"/>
                <w:szCs w:val="20"/>
              </w:rPr>
            </w:pPr>
          </w:p>
        </w:tc>
      </w:tr>
      <w:tr w:rsidR="008B4986" w:rsidRPr="008B4986" w14:paraId="50587E99" w14:textId="77777777" w:rsidTr="008B4986">
        <w:trPr>
          <w:tblCellSpacing w:w="15" w:type="dxa"/>
        </w:trPr>
        <w:tc>
          <w:tcPr>
            <w:tcW w:w="0" w:type="auto"/>
            <w:gridSpan w:val="11"/>
            <w:vAlign w:val="center"/>
            <w:hideMark/>
          </w:tcPr>
          <w:p w14:paraId="14B98354" w14:textId="77777777" w:rsidR="008B4986" w:rsidRDefault="008B4986" w:rsidP="008B4986">
            <w:pPr>
              <w:rPr>
                <w:rFonts w:ascii="Times" w:eastAsia="Times New Roman" w:hAnsi="Times" w:cs="Times New Roman"/>
                <w:sz w:val="20"/>
                <w:szCs w:val="20"/>
              </w:rPr>
            </w:pPr>
            <w:r w:rsidRPr="008B4986">
              <w:rPr>
                <w:rFonts w:ascii="Times" w:eastAsia="Times New Roman" w:hAnsi="Times" w:cs="Times New Roman"/>
                <w:b/>
                <w:bCs/>
                <w:color w:val="000000"/>
                <w:sz w:val="20"/>
                <w:szCs w:val="20"/>
              </w:rPr>
              <w:t>Corrective Action:</w:t>
            </w:r>
            <w:r w:rsidRPr="008B4986">
              <w:rPr>
                <w:rFonts w:ascii="Times" w:eastAsia="Times New Roman" w:hAnsi="Times" w:cs="Times New Roman"/>
                <w:color w:val="000000"/>
                <w:sz w:val="20"/>
                <w:szCs w:val="20"/>
              </w:rPr>
              <w:t xml:space="preserve"> </w:t>
            </w:r>
            <w:r w:rsidRPr="008B4986">
              <w:rPr>
                <w:rFonts w:ascii="Times" w:eastAsia="Times New Roman" w:hAnsi="Times" w:cs="Times New Roman"/>
                <w:color w:val="000000"/>
                <w:sz w:val="20"/>
                <w:szCs w:val="20"/>
              </w:rPr>
              <w:br/>
              <w:t>None. We need to wait until the virtual shutdown due to the Covid-19 pandemic ends to receive the invoices.</w:t>
            </w:r>
            <w:r w:rsidRPr="008B4986">
              <w:rPr>
                <w:rFonts w:ascii="Times" w:eastAsia="Times New Roman" w:hAnsi="Times" w:cs="Times New Roman"/>
                <w:sz w:val="20"/>
                <w:szCs w:val="20"/>
              </w:rPr>
              <w:t xml:space="preserve"> </w:t>
            </w:r>
          </w:p>
          <w:p w14:paraId="05EF81F0" w14:textId="2BB9EBE8" w:rsidR="00F20D4C" w:rsidRPr="008B4986" w:rsidRDefault="00F20D4C" w:rsidP="008B4986">
            <w:pPr>
              <w:rPr>
                <w:rFonts w:ascii="Times" w:eastAsia="Times New Roman" w:hAnsi="Times" w:cs="Times New Roman"/>
                <w:sz w:val="20"/>
                <w:szCs w:val="20"/>
              </w:rPr>
            </w:pPr>
            <w:r w:rsidRPr="008B4986">
              <w:rPr>
                <w:rFonts w:ascii="Times" w:eastAsia="Times New Roman" w:hAnsi="Times" w:cs="Times New Roman"/>
                <w:sz w:val="20"/>
                <w:szCs w:val="20"/>
              </w:rPr>
              <w:pict w14:anchorId="2BEFDB39">
                <v:rect id="_x0000_i1034" style="width:0;height:1.5pt" o:hralign="center" o:hrstd="t" o:hr="t" fillcolor="#aaa" stroked="f"/>
              </w:pict>
            </w:r>
          </w:p>
        </w:tc>
      </w:tr>
      <w:tr w:rsidR="008B4986" w:rsidRPr="008B4986" w14:paraId="320D8695" w14:textId="77777777" w:rsidTr="008B4986">
        <w:trPr>
          <w:tblCellSpacing w:w="15" w:type="dxa"/>
        </w:trPr>
        <w:tc>
          <w:tcPr>
            <w:tcW w:w="0" w:type="auto"/>
            <w:gridSpan w:val="11"/>
            <w:vAlign w:val="center"/>
            <w:hideMark/>
          </w:tcPr>
          <w:p w14:paraId="6DFD8613" w14:textId="77777777" w:rsidR="008B4986" w:rsidRPr="008B4986" w:rsidRDefault="008B4986" w:rsidP="008B4986">
            <w:pPr>
              <w:rPr>
                <w:rFonts w:ascii="Times" w:eastAsia="Times New Roman" w:hAnsi="Times" w:cs="Times New Roman"/>
                <w:sz w:val="20"/>
                <w:szCs w:val="20"/>
              </w:rPr>
            </w:pPr>
          </w:p>
        </w:tc>
      </w:tr>
      <w:tr w:rsidR="008B4986" w:rsidRPr="008405ED" w14:paraId="57AAE886" w14:textId="77777777" w:rsidTr="008B4986">
        <w:trPr>
          <w:tblCellSpacing w:w="15" w:type="dxa"/>
        </w:trPr>
        <w:tc>
          <w:tcPr>
            <w:tcW w:w="0" w:type="auto"/>
            <w:gridSpan w:val="2"/>
            <w:vAlign w:val="center"/>
            <w:hideMark/>
          </w:tcPr>
          <w:p w14:paraId="4BF0C963" w14:textId="77777777" w:rsidR="008B4986" w:rsidRPr="008405ED" w:rsidRDefault="008B4986" w:rsidP="008B4986">
            <w:pPr>
              <w:rPr>
                <w:rFonts w:ascii="Times" w:eastAsia="Times New Roman" w:hAnsi="Times" w:cs="Times New Roman"/>
                <w:sz w:val="20"/>
                <w:szCs w:val="20"/>
              </w:rPr>
            </w:pPr>
            <w:r w:rsidRPr="008405ED">
              <w:rPr>
                <w:rFonts w:ascii="Times" w:eastAsia="Times New Roman" w:hAnsi="Times" w:cs="Times New Roman"/>
                <w:b/>
                <w:bCs/>
                <w:sz w:val="20"/>
                <w:szCs w:val="20"/>
              </w:rPr>
              <w:t>Prepared:</w:t>
            </w:r>
            <w:r w:rsidRPr="008405ED">
              <w:rPr>
                <w:rFonts w:ascii="Times" w:eastAsia="Times New Roman" w:hAnsi="Times" w:cs="Times New Roman"/>
                <w:sz w:val="20"/>
                <w:szCs w:val="20"/>
              </w:rPr>
              <w:t xml:space="preserve"> </w:t>
            </w:r>
          </w:p>
        </w:tc>
        <w:tc>
          <w:tcPr>
            <w:tcW w:w="0" w:type="auto"/>
            <w:gridSpan w:val="4"/>
            <w:vAlign w:val="center"/>
            <w:hideMark/>
          </w:tcPr>
          <w:p w14:paraId="6F6AAAD6" w14:textId="77777777" w:rsidR="008B4986" w:rsidRPr="008405ED" w:rsidRDefault="008B4986" w:rsidP="008B4986">
            <w:pPr>
              <w:rPr>
                <w:rFonts w:ascii="Times" w:eastAsia="Times New Roman" w:hAnsi="Times" w:cs="Times New Roman"/>
                <w:sz w:val="20"/>
                <w:szCs w:val="20"/>
              </w:rPr>
            </w:pPr>
            <w:r w:rsidRPr="008405ED">
              <w:rPr>
                <w:rFonts w:ascii="Times" w:eastAsia="Times New Roman" w:hAnsi="Times" w:cs="Times New Roman"/>
                <w:b/>
                <w:bCs/>
                <w:sz w:val="20"/>
                <w:szCs w:val="20"/>
              </w:rPr>
              <w:t>Prepared By:</w:t>
            </w:r>
            <w:r w:rsidRPr="008405ED">
              <w:rPr>
                <w:rFonts w:ascii="Times" w:eastAsia="Times New Roman" w:hAnsi="Times" w:cs="Times New Roman"/>
                <w:sz w:val="20"/>
                <w:szCs w:val="20"/>
              </w:rPr>
              <w:t xml:space="preserve"> </w:t>
            </w:r>
          </w:p>
        </w:tc>
        <w:tc>
          <w:tcPr>
            <w:tcW w:w="0" w:type="auto"/>
            <w:gridSpan w:val="2"/>
            <w:vAlign w:val="center"/>
            <w:hideMark/>
          </w:tcPr>
          <w:p w14:paraId="6A28C5B5" w14:textId="77777777" w:rsidR="008B4986" w:rsidRPr="008405ED" w:rsidRDefault="008B4986" w:rsidP="008B4986">
            <w:pPr>
              <w:rPr>
                <w:rFonts w:ascii="Times" w:eastAsia="Times New Roman" w:hAnsi="Times" w:cs="Times New Roman"/>
                <w:sz w:val="20"/>
                <w:szCs w:val="20"/>
              </w:rPr>
            </w:pPr>
            <w:r w:rsidRPr="008405ED">
              <w:rPr>
                <w:rFonts w:ascii="Times" w:eastAsia="Times New Roman" w:hAnsi="Times" w:cs="Times New Roman"/>
                <w:b/>
                <w:bCs/>
                <w:sz w:val="20"/>
                <w:szCs w:val="20"/>
              </w:rPr>
              <w:t>Approved:</w:t>
            </w:r>
            <w:r w:rsidRPr="008405ED">
              <w:rPr>
                <w:rFonts w:ascii="Times" w:eastAsia="Times New Roman" w:hAnsi="Times" w:cs="Times New Roman"/>
                <w:sz w:val="20"/>
                <w:szCs w:val="20"/>
              </w:rPr>
              <w:t xml:space="preserve"> </w:t>
            </w:r>
          </w:p>
        </w:tc>
        <w:tc>
          <w:tcPr>
            <w:tcW w:w="0" w:type="auto"/>
            <w:gridSpan w:val="3"/>
            <w:vAlign w:val="center"/>
            <w:hideMark/>
          </w:tcPr>
          <w:p w14:paraId="3935953C" w14:textId="77777777" w:rsidR="008B4986" w:rsidRPr="008405ED" w:rsidRDefault="008B4986" w:rsidP="008B4986">
            <w:pPr>
              <w:rPr>
                <w:rFonts w:ascii="Times" w:eastAsia="Times New Roman" w:hAnsi="Times" w:cs="Times New Roman"/>
                <w:sz w:val="20"/>
                <w:szCs w:val="20"/>
              </w:rPr>
            </w:pPr>
            <w:r w:rsidRPr="008405ED">
              <w:rPr>
                <w:rFonts w:ascii="Times" w:eastAsia="Times New Roman" w:hAnsi="Times" w:cs="Times New Roman"/>
                <w:b/>
                <w:bCs/>
                <w:sz w:val="20"/>
                <w:szCs w:val="20"/>
              </w:rPr>
              <w:t>Approved By:</w:t>
            </w:r>
            <w:r w:rsidRPr="008405ED">
              <w:rPr>
                <w:rFonts w:ascii="Times" w:eastAsia="Times New Roman" w:hAnsi="Times" w:cs="Times New Roman"/>
                <w:sz w:val="20"/>
                <w:szCs w:val="20"/>
              </w:rPr>
              <w:t xml:space="preserve"> </w:t>
            </w:r>
          </w:p>
        </w:tc>
      </w:tr>
      <w:tr w:rsidR="008B4986" w:rsidRPr="008405ED" w14:paraId="292686F8" w14:textId="77777777" w:rsidTr="008B4986">
        <w:trPr>
          <w:tblCellSpacing w:w="15" w:type="dxa"/>
        </w:trPr>
        <w:tc>
          <w:tcPr>
            <w:tcW w:w="0" w:type="auto"/>
            <w:gridSpan w:val="2"/>
            <w:vAlign w:val="center"/>
            <w:hideMark/>
          </w:tcPr>
          <w:p w14:paraId="52A752B1" w14:textId="77777777" w:rsidR="008B4986" w:rsidRPr="008405ED" w:rsidRDefault="008B4986" w:rsidP="008B4986">
            <w:pPr>
              <w:rPr>
                <w:rFonts w:ascii="Times" w:eastAsia="Times New Roman" w:hAnsi="Times" w:cs="Times New Roman"/>
                <w:sz w:val="20"/>
                <w:szCs w:val="20"/>
              </w:rPr>
            </w:pPr>
            <w:r w:rsidRPr="008405ED">
              <w:rPr>
                <w:rFonts w:ascii="Times" w:eastAsia="Times New Roman" w:hAnsi="Times" w:cs="Times New Roman"/>
                <w:color w:val="000000"/>
                <w:sz w:val="20"/>
                <w:szCs w:val="20"/>
              </w:rPr>
              <w:t>5/26/2020</w:t>
            </w:r>
            <w:r w:rsidRPr="008405ED">
              <w:rPr>
                <w:rFonts w:ascii="Times" w:eastAsia="Times New Roman" w:hAnsi="Times" w:cs="Times New Roman"/>
                <w:sz w:val="20"/>
                <w:szCs w:val="20"/>
              </w:rPr>
              <w:t xml:space="preserve"> </w:t>
            </w:r>
          </w:p>
        </w:tc>
        <w:tc>
          <w:tcPr>
            <w:tcW w:w="0" w:type="auto"/>
            <w:gridSpan w:val="4"/>
            <w:vAlign w:val="center"/>
            <w:hideMark/>
          </w:tcPr>
          <w:p w14:paraId="781C2D5C" w14:textId="77777777" w:rsidR="008B4986" w:rsidRPr="008405ED" w:rsidRDefault="008B4986" w:rsidP="008B4986">
            <w:pPr>
              <w:rPr>
                <w:rFonts w:ascii="Times" w:eastAsia="Times New Roman" w:hAnsi="Times" w:cs="Times New Roman"/>
                <w:sz w:val="20"/>
                <w:szCs w:val="20"/>
              </w:rPr>
            </w:pPr>
            <w:r w:rsidRPr="008405ED">
              <w:rPr>
                <w:rFonts w:ascii="Times" w:eastAsia="Times New Roman" w:hAnsi="Times" w:cs="Times New Roman"/>
                <w:color w:val="000000"/>
                <w:sz w:val="20"/>
                <w:szCs w:val="20"/>
              </w:rPr>
              <w:t>Irina Sourikova [22419]</w:t>
            </w:r>
            <w:r w:rsidRPr="008405ED">
              <w:rPr>
                <w:rFonts w:ascii="Times" w:eastAsia="Times New Roman" w:hAnsi="Times" w:cs="Times New Roman"/>
                <w:sz w:val="20"/>
                <w:szCs w:val="20"/>
              </w:rPr>
              <w:t xml:space="preserve"> </w:t>
            </w:r>
          </w:p>
        </w:tc>
        <w:tc>
          <w:tcPr>
            <w:tcW w:w="0" w:type="auto"/>
            <w:gridSpan w:val="2"/>
            <w:vAlign w:val="center"/>
            <w:hideMark/>
          </w:tcPr>
          <w:p w14:paraId="6C051330" w14:textId="77777777" w:rsidR="008B4986" w:rsidRPr="008405ED" w:rsidRDefault="008B4986" w:rsidP="008B4986">
            <w:pPr>
              <w:rPr>
                <w:rFonts w:ascii="Times" w:eastAsia="Times New Roman" w:hAnsi="Times" w:cs="Times New Roman"/>
                <w:sz w:val="20"/>
                <w:szCs w:val="20"/>
              </w:rPr>
            </w:pPr>
            <w:r w:rsidRPr="008405ED">
              <w:rPr>
                <w:rFonts w:ascii="Times" w:eastAsia="Times New Roman" w:hAnsi="Times" w:cs="Times New Roman"/>
                <w:color w:val="000000"/>
                <w:sz w:val="20"/>
                <w:szCs w:val="20"/>
              </w:rPr>
              <w:t>5/26/2020</w:t>
            </w:r>
            <w:r w:rsidRPr="008405ED">
              <w:rPr>
                <w:rFonts w:ascii="Times" w:eastAsia="Times New Roman" w:hAnsi="Times" w:cs="Times New Roman"/>
                <w:sz w:val="20"/>
                <w:szCs w:val="20"/>
              </w:rPr>
              <w:t xml:space="preserve"> </w:t>
            </w:r>
          </w:p>
        </w:tc>
        <w:tc>
          <w:tcPr>
            <w:tcW w:w="0" w:type="auto"/>
            <w:gridSpan w:val="3"/>
            <w:vAlign w:val="center"/>
            <w:hideMark/>
          </w:tcPr>
          <w:p w14:paraId="19BE0084" w14:textId="77777777" w:rsidR="008B4986" w:rsidRPr="008405ED" w:rsidRDefault="008B4986" w:rsidP="008B4986">
            <w:pPr>
              <w:rPr>
                <w:rFonts w:ascii="Times" w:eastAsia="Times New Roman" w:hAnsi="Times" w:cs="Times New Roman"/>
                <w:sz w:val="20"/>
                <w:szCs w:val="20"/>
              </w:rPr>
            </w:pPr>
            <w:r w:rsidRPr="008405ED">
              <w:rPr>
                <w:rFonts w:ascii="Times" w:eastAsia="Times New Roman" w:hAnsi="Times" w:cs="Times New Roman"/>
                <w:color w:val="000000"/>
                <w:sz w:val="20"/>
                <w:szCs w:val="20"/>
              </w:rPr>
              <w:t>Edward O'Brien [18368]</w:t>
            </w:r>
            <w:r w:rsidRPr="008405ED">
              <w:rPr>
                <w:rFonts w:ascii="Times" w:eastAsia="Times New Roman" w:hAnsi="Times" w:cs="Times New Roman"/>
                <w:sz w:val="20"/>
                <w:szCs w:val="20"/>
              </w:rPr>
              <w:t xml:space="preserve"> </w:t>
            </w:r>
          </w:p>
        </w:tc>
      </w:tr>
      <w:tr w:rsidR="008B4986" w:rsidRPr="008405ED" w14:paraId="21995F68" w14:textId="77777777" w:rsidTr="008B4986">
        <w:trPr>
          <w:tblCellSpacing w:w="15" w:type="dxa"/>
        </w:trPr>
        <w:tc>
          <w:tcPr>
            <w:tcW w:w="0" w:type="auto"/>
            <w:gridSpan w:val="11"/>
            <w:vAlign w:val="center"/>
            <w:hideMark/>
          </w:tcPr>
          <w:p w14:paraId="4614A8B7" w14:textId="77777777" w:rsidR="008B4986" w:rsidRPr="008405ED" w:rsidRDefault="008B4986" w:rsidP="008B4986">
            <w:pPr>
              <w:rPr>
                <w:rFonts w:ascii="Times" w:eastAsia="Times New Roman" w:hAnsi="Times" w:cs="Times New Roman"/>
                <w:sz w:val="20"/>
                <w:szCs w:val="20"/>
              </w:rPr>
            </w:pPr>
          </w:p>
        </w:tc>
      </w:tr>
      <w:tr w:rsidR="00F20D4C" w:rsidRPr="008405ED" w14:paraId="7EE6193D" w14:textId="77777777" w:rsidTr="00F20D4C">
        <w:trPr>
          <w:tblCellSpacing w:w="15" w:type="dxa"/>
        </w:trPr>
        <w:tc>
          <w:tcPr>
            <w:tcW w:w="0" w:type="auto"/>
            <w:gridSpan w:val="4"/>
            <w:vAlign w:val="center"/>
            <w:hideMark/>
          </w:tcPr>
          <w:p w14:paraId="34BD7E68"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WBS 2.02</w:t>
            </w:r>
          </w:p>
        </w:tc>
        <w:tc>
          <w:tcPr>
            <w:tcW w:w="0" w:type="auto"/>
            <w:gridSpan w:val="7"/>
            <w:vAlign w:val="center"/>
            <w:hideMark/>
          </w:tcPr>
          <w:p w14:paraId="64A73D43" w14:textId="77777777" w:rsidR="00F20D4C" w:rsidRPr="008405ED" w:rsidRDefault="00F20D4C" w:rsidP="00F20D4C">
            <w:pPr>
              <w:jc w:val="right"/>
              <w:rPr>
                <w:rFonts w:ascii="Times" w:eastAsia="Times New Roman" w:hAnsi="Times" w:cs="Times New Roman"/>
                <w:sz w:val="20"/>
                <w:szCs w:val="20"/>
              </w:rPr>
            </w:pPr>
            <w:r w:rsidRPr="008405ED">
              <w:rPr>
                <w:rFonts w:ascii="Times" w:eastAsia="Times New Roman" w:hAnsi="Times" w:cs="Times New Roman"/>
                <w:b/>
                <w:bCs/>
                <w:sz w:val="20"/>
                <w:szCs w:val="20"/>
              </w:rPr>
              <w:t>Reporting Period:</w:t>
            </w:r>
            <w:r w:rsidRPr="008405ED">
              <w:rPr>
                <w:rFonts w:ascii="Times" w:eastAsia="Times New Roman" w:hAnsi="Times" w:cs="Times New Roman"/>
                <w:sz w:val="20"/>
                <w:szCs w:val="20"/>
              </w:rPr>
              <w:t>  4/1/2020 - 4/30/2020</w:t>
            </w:r>
          </w:p>
        </w:tc>
      </w:tr>
      <w:tr w:rsidR="00F20D4C" w:rsidRPr="008405ED" w14:paraId="22E2BE04" w14:textId="77777777" w:rsidTr="00F20D4C">
        <w:trPr>
          <w:tblCellSpacing w:w="15" w:type="dxa"/>
        </w:trPr>
        <w:tc>
          <w:tcPr>
            <w:tcW w:w="0" w:type="auto"/>
            <w:gridSpan w:val="4"/>
            <w:vAlign w:val="center"/>
            <w:hideMark/>
          </w:tcPr>
          <w:p w14:paraId="5C633A8F"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SC Magnet (Kin Yip [22397])</w:t>
            </w:r>
          </w:p>
        </w:tc>
        <w:tc>
          <w:tcPr>
            <w:tcW w:w="0" w:type="auto"/>
            <w:gridSpan w:val="7"/>
            <w:vAlign w:val="center"/>
            <w:hideMark/>
          </w:tcPr>
          <w:p w14:paraId="65CA7476" w14:textId="77777777" w:rsidR="00F20D4C" w:rsidRPr="008405ED" w:rsidRDefault="00F20D4C" w:rsidP="00F20D4C">
            <w:pPr>
              <w:jc w:val="right"/>
              <w:rPr>
                <w:rFonts w:ascii="Times" w:eastAsia="Times New Roman" w:hAnsi="Times" w:cs="Times New Roman"/>
                <w:sz w:val="20"/>
                <w:szCs w:val="20"/>
              </w:rPr>
            </w:pPr>
          </w:p>
        </w:tc>
      </w:tr>
    </w:tbl>
    <w:p w14:paraId="6FA06F8D" w14:textId="77777777" w:rsidR="00F20D4C" w:rsidRPr="008405ED" w:rsidRDefault="00F20D4C" w:rsidP="00F20D4C">
      <w:pPr>
        <w:rPr>
          <w:rFonts w:ascii="Times" w:eastAsia="Times New Roman" w:hAnsi="Times" w:cs="Times New Roman"/>
          <w:sz w:val="20"/>
          <w:szCs w:val="20"/>
        </w:rPr>
      </w:pPr>
    </w:p>
    <w:tbl>
      <w:tblPr>
        <w:tblW w:w="5000" w:type="pct"/>
        <w:tblCellSpacing w:w="100" w:type="dxa"/>
        <w:tblCellMar>
          <w:top w:w="15" w:type="dxa"/>
          <w:left w:w="15" w:type="dxa"/>
          <w:bottom w:w="15" w:type="dxa"/>
          <w:right w:w="15" w:type="dxa"/>
        </w:tblCellMar>
        <w:tblLook w:val="04A0" w:firstRow="1" w:lastRow="0" w:firstColumn="1" w:lastColumn="0" w:noHBand="0" w:noVBand="1"/>
      </w:tblPr>
      <w:tblGrid>
        <w:gridCol w:w="1455"/>
        <w:gridCol w:w="989"/>
        <w:gridCol w:w="989"/>
        <w:gridCol w:w="989"/>
        <w:gridCol w:w="911"/>
        <w:gridCol w:w="915"/>
        <w:gridCol w:w="854"/>
        <w:gridCol w:w="742"/>
        <w:gridCol w:w="563"/>
        <w:gridCol w:w="663"/>
      </w:tblGrid>
      <w:tr w:rsidR="00F20D4C" w:rsidRPr="008405ED" w14:paraId="2B1756BF" w14:textId="77777777" w:rsidTr="00F20D4C">
        <w:trPr>
          <w:tblCellSpacing w:w="100" w:type="dxa"/>
        </w:trPr>
        <w:tc>
          <w:tcPr>
            <w:tcW w:w="0" w:type="auto"/>
            <w:vAlign w:val="center"/>
            <w:hideMark/>
          </w:tcPr>
          <w:p w14:paraId="78E454BA" w14:textId="77777777" w:rsidR="00F20D4C" w:rsidRPr="008405ED" w:rsidRDefault="00F20D4C" w:rsidP="00F20D4C">
            <w:pPr>
              <w:jc w:val="center"/>
              <w:rPr>
                <w:rFonts w:ascii="Times" w:eastAsia="Times New Roman" w:hAnsi="Times" w:cs="Times New Roman"/>
                <w:b/>
                <w:bCs/>
                <w:sz w:val="20"/>
                <w:szCs w:val="20"/>
              </w:rPr>
            </w:pPr>
            <w:r w:rsidRPr="008405ED">
              <w:rPr>
                <w:rFonts w:ascii="Times" w:eastAsia="Times New Roman" w:hAnsi="Times" w:cs="Times New Roman"/>
                <w:b/>
                <w:bCs/>
                <w:sz w:val="20"/>
                <w:szCs w:val="20"/>
              </w:rPr>
              <w:t xml:space="preserve">  </w:t>
            </w:r>
          </w:p>
        </w:tc>
        <w:tc>
          <w:tcPr>
            <w:tcW w:w="0" w:type="auto"/>
            <w:vAlign w:val="center"/>
            <w:hideMark/>
          </w:tcPr>
          <w:p w14:paraId="6A9361F9" w14:textId="77777777" w:rsidR="00F20D4C" w:rsidRPr="008405ED" w:rsidRDefault="00F20D4C" w:rsidP="00F20D4C">
            <w:pPr>
              <w:jc w:val="right"/>
              <w:rPr>
                <w:rFonts w:ascii="Times" w:eastAsia="Times New Roman" w:hAnsi="Times" w:cs="Times New Roman"/>
                <w:b/>
                <w:bCs/>
                <w:sz w:val="18"/>
                <w:szCs w:val="18"/>
              </w:rPr>
            </w:pPr>
            <w:r w:rsidRPr="008405ED">
              <w:rPr>
                <w:rFonts w:ascii="Times" w:eastAsia="Times New Roman" w:hAnsi="Times" w:cs="Times New Roman"/>
                <w:b/>
                <w:bCs/>
                <w:sz w:val="18"/>
                <w:szCs w:val="18"/>
              </w:rPr>
              <w:t>BCWS</w:t>
            </w:r>
          </w:p>
        </w:tc>
        <w:tc>
          <w:tcPr>
            <w:tcW w:w="0" w:type="auto"/>
            <w:vAlign w:val="center"/>
            <w:hideMark/>
          </w:tcPr>
          <w:p w14:paraId="332277C8" w14:textId="77777777" w:rsidR="00F20D4C" w:rsidRPr="008405ED" w:rsidRDefault="00F20D4C" w:rsidP="00F20D4C">
            <w:pPr>
              <w:jc w:val="right"/>
              <w:rPr>
                <w:rFonts w:ascii="Times" w:eastAsia="Times New Roman" w:hAnsi="Times" w:cs="Times New Roman"/>
                <w:b/>
                <w:bCs/>
                <w:sz w:val="18"/>
                <w:szCs w:val="18"/>
              </w:rPr>
            </w:pPr>
            <w:r w:rsidRPr="008405ED">
              <w:rPr>
                <w:rFonts w:ascii="Times" w:eastAsia="Times New Roman" w:hAnsi="Times" w:cs="Times New Roman"/>
                <w:b/>
                <w:bCs/>
                <w:sz w:val="18"/>
                <w:szCs w:val="18"/>
              </w:rPr>
              <w:t>BCWP</w:t>
            </w:r>
          </w:p>
        </w:tc>
        <w:tc>
          <w:tcPr>
            <w:tcW w:w="0" w:type="auto"/>
            <w:vAlign w:val="center"/>
            <w:hideMark/>
          </w:tcPr>
          <w:p w14:paraId="4C5A03D4" w14:textId="77777777" w:rsidR="00F20D4C" w:rsidRPr="008405ED" w:rsidRDefault="00F20D4C" w:rsidP="00F20D4C">
            <w:pPr>
              <w:jc w:val="right"/>
              <w:rPr>
                <w:rFonts w:ascii="Times" w:eastAsia="Times New Roman" w:hAnsi="Times" w:cs="Times New Roman"/>
                <w:b/>
                <w:bCs/>
                <w:sz w:val="18"/>
                <w:szCs w:val="18"/>
              </w:rPr>
            </w:pPr>
            <w:r w:rsidRPr="008405ED">
              <w:rPr>
                <w:rFonts w:ascii="Times" w:eastAsia="Times New Roman" w:hAnsi="Times" w:cs="Times New Roman"/>
                <w:b/>
                <w:bCs/>
                <w:sz w:val="18"/>
                <w:szCs w:val="18"/>
              </w:rPr>
              <w:t>ACWP</w:t>
            </w:r>
          </w:p>
        </w:tc>
        <w:tc>
          <w:tcPr>
            <w:tcW w:w="0" w:type="auto"/>
            <w:vAlign w:val="center"/>
            <w:hideMark/>
          </w:tcPr>
          <w:p w14:paraId="3451C37E" w14:textId="77777777" w:rsidR="00F20D4C" w:rsidRPr="008405ED" w:rsidRDefault="00F20D4C" w:rsidP="00F20D4C">
            <w:pPr>
              <w:jc w:val="right"/>
              <w:rPr>
                <w:rFonts w:ascii="Times" w:eastAsia="Times New Roman" w:hAnsi="Times" w:cs="Times New Roman"/>
                <w:b/>
                <w:bCs/>
                <w:sz w:val="18"/>
                <w:szCs w:val="18"/>
              </w:rPr>
            </w:pPr>
            <w:r w:rsidRPr="008405ED">
              <w:rPr>
                <w:rFonts w:ascii="Times" w:eastAsia="Times New Roman" w:hAnsi="Times" w:cs="Times New Roman"/>
                <w:b/>
                <w:bCs/>
                <w:sz w:val="18"/>
                <w:szCs w:val="18"/>
              </w:rPr>
              <w:t>SV in $</w:t>
            </w:r>
          </w:p>
        </w:tc>
        <w:tc>
          <w:tcPr>
            <w:tcW w:w="0" w:type="auto"/>
            <w:vAlign w:val="center"/>
            <w:hideMark/>
          </w:tcPr>
          <w:p w14:paraId="3FC58CB2" w14:textId="77777777" w:rsidR="00F20D4C" w:rsidRPr="008405ED" w:rsidRDefault="00F20D4C" w:rsidP="00F20D4C">
            <w:pPr>
              <w:jc w:val="right"/>
              <w:rPr>
                <w:rFonts w:ascii="Times" w:eastAsia="Times New Roman" w:hAnsi="Times" w:cs="Times New Roman"/>
                <w:b/>
                <w:bCs/>
                <w:sz w:val="18"/>
                <w:szCs w:val="18"/>
              </w:rPr>
            </w:pPr>
            <w:r w:rsidRPr="008405ED">
              <w:rPr>
                <w:rFonts w:ascii="Times" w:eastAsia="Times New Roman" w:hAnsi="Times" w:cs="Times New Roman"/>
                <w:b/>
                <w:bCs/>
                <w:sz w:val="18"/>
                <w:szCs w:val="18"/>
              </w:rPr>
              <w:t>SV in %</w:t>
            </w:r>
          </w:p>
        </w:tc>
        <w:tc>
          <w:tcPr>
            <w:tcW w:w="0" w:type="auto"/>
            <w:vAlign w:val="center"/>
            <w:hideMark/>
          </w:tcPr>
          <w:p w14:paraId="18B34CED" w14:textId="77777777" w:rsidR="00F20D4C" w:rsidRPr="008405ED" w:rsidRDefault="00F20D4C" w:rsidP="00F20D4C">
            <w:pPr>
              <w:jc w:val="right"/>
              <w:rPr>
                <w:rFonts w:ascii="Times" w:eastAsia="Times New Roman" w:hAnsi="Times" w:cs="Times New Roman"/>
                <w:b/>
                <w:bCs/>
                <w:sz w:val="18"/>
                <w:szCs w:val="18"/>
              </w:rPr>
            </w:pPr>
            <w:r w:rsidRPr="008405ED">
              <w:rPr>
                <w:rFonts w:ascii="Times" w:eastAsia="Times New Roman" w:hAnsi="Times" w:cs="Times New Roman"/>
                <w:b/>
                <w:bCs/>
                <w:sz w:val="18"/>
                <w:szCs w:val="18"/>
              </w:rPr>
              <w:t>CV in $</w:t>
            </w:r>
          </w:p>
        </w:tc>
        <w:tc>
          <w:tcPr>
            <w:tcW w:w="0" w:type="auto"/>
            <w:vAlign w:val="center"/>
            <w:hideMark/>
          </w:tcPr>
          <w:p w14:paraId="319AE5C8" w14:textId="77777777" w:rsidR="00F20D4C" w:rsidRPr="008405ED" w:rsidRDefault="00F20D4C" w:rsidP="00F20D4C">
            <w:pPr>
              <w:jc w:val="right"/>
              <w:rPr>
                <w:rFonts w:ascii="Times" w:eastAsia="Times New Roman" w:hAnsi="Times" w:cs="Times New Roman"/>
                <w:b/>
                <w:bCs/>
                <w:sz w:val="18"/>
                <w:szCs w:val="18"/>
              </w:rPr>
            </w:pPr>
            <w:r w:rsidRPr="008405ED">
              <w:rPr>
                <w:rFonts w:ascii="Times" w:eastAsia="Times New Roman" w:hAnsi="Times" w:cs="Times New Roman"/>
                <w:b/>
                <w:bCs/>
                <w:sz w:val="18"/>
                <w:szCs w:val="18"/>
              </w:rPr>
              <w:t>CV %</w:t>
            </w:r>
          </w:p>
        </w:tc>
        <w:tc>
          <w:tcPr>
            <w:tcW w:w="0" w:type="auto"/>
            <w:vAlign w:val="center"/>
            <w:hideMark/>
          </w:tcPr>
          <w:p w14:paraId="1E6E00A6" w14:textId="77777777" w:rsidR="00F20D4C" w:rsidRPr="008405ED" w:rsidRDefault="00F20D4C" w:rsidP="00F20D4C">
            <w:pPr>
              <w:jc w:val="right"/>
              <w:rPr>
                <w:rFonts w:ascii="Times" w:eastAsia="Times New Roman" w:hAnsi="Times" w:cs="Times New Roman"/>
                <w:b/>
                <w:bCs/>
                <w:sz w:val="18"/>
                <w:szCs w:val="18"/>
              </w:rPr>
            </w:pPr>
            <w:r w:rsidRPr="008405ED">
              <w:rPr>
                <w:rFonts w:ascii="Times" w:eastAsia="Times New Roman" w:hAnsi="Times" w:cs="Times New Roman"/>
                <w:b/>
                <w:bCs/>
                <w:sz w:val="18"/>
                <w:szCs w:val="18"/>
              </w:rPr>
              <w:t>SPI</w:t>
            </w:r>
          </w:p>
        </w:tc>
        <w:tc>
          <w:tcPr>
            <w:tcW w:w="0" w:type="auto"/>
            <w:vAlign w:val="center"/>
            <w:hideMark/>
          </w:tcPr>
          <w:p w14:paraId="7D1BB5B8" w14:textId="77777777" w:rsidR="00F20D4C" w:rsidRPr="008405ED" w:rsidRDefault="00F20D4C" w:rsidP="00F20D4C">
            <w:pPr>
              <w:jc w:val="right"/>
              <w:rPr>
                <w:rFonts w:ascii="Times" w:eastAsia="Times New Roman" w:hAnsi="Times" w:cs="Times New Roman"/>
                <w:b/>
                <w:bCs/>
                <w:sz w:val="18"/>
                <w:szCs w:val="18"/>
              </w:rPr>
            </w:pPr>
            <w:r w:rsidRPr="008405ED">
              <w:rPr>
                <w:rFonts w:ascii="Times" w:eastAsia="Times New Roman" w:hAnsi="Times" w:cs="Times New Roman"/>
                <w:b/>
                <w:bCs/>
                <w:sz w:val="18"/>
                <w:szCs w:val="18"/>
              </w:rPr>
              <w:t>CPI</w:t>
            </w:r>
          </w:p>
        </w:tc>
      </w:tr>
      <w:tr w:rsidR="00F20D4C" w:rsidRPr="008405ED" w14:paraId="6E89E583" w14:textId="77777777" w:rsidTr="00F20D4C">
        <w:trPr>
          <w:tblCellSpacing w:w="100" w:type="dxa"/>
        </w:trPr>
        <w:tc>
          <w:tcPr>
            <w:tcW w:w="0" w:type="auto"/>
            <w:vAlign w:val="center"/>
            <w:hideMark/>
          </w:tcPr>
          <w:p w14:paraId="39679D73" w14:textId="77777777" w:rsidR="00F20D4C" w:rsidRPr="008405ED" w:rsidRDefault="00F20D4C" w:rsidP="00F20D4C">
            <w:pPr>
              <w:rPr>
                <w:rFonts w:ascii="Times" w:eastAsia="Times New Roman" w:hAnsi="Times" w:cs="Times New Roman"/>
                <w:b/>
                <w:bCs/>
                <w:sz w:val="20"/>
                <w:szCs w:val="20"/>
              </w:rPr>
            </w:pPr>
            <w:r w:rsidRPr="008405ED">
              <w:rPr>
                <w:rFonts w:ascii="Times" w:eastAsia="Times New Roman" w:hAnsi="Times" w:cs="Times New Roman"/>
                <w:b/>
                <w:bCs/>
                <w:sz w:val="20"/>
                <w:szCs w:val="20"/>
              </w:rPr>
              <w:t>Current:</w:t>
            </w:r>
          </w:p>
        </w:tc>
        <w:tc>
          <w:tcPr>
            <w:tcW w:w="0" w:type="auto"/>
            <w:vAlign w:val="center"/>
            <w:hideMark/>
          </w:tcPr>
          <w:p w14:paraId="57102A3B"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sz w:val="18"/>
                <w:szCs w:val="18"/>
              </w:rPr>
              <w:t>274,139</w:t>
            </w:r>
          </w:p>
        </w:tc>
        <w:tc>
          <w:tcPr>
            <w:tcW w:w="0" w:type="auto"/>
            <w:vAlign w:val="center"/>
            <w:hideMark/>
          </w:tcPr>
          <w:p w14:paraId="2230F107"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sz w:val="18"/>
                <w:szCs w:val="18"/>
              </w:rPr>
              <w:t>139,533</w:t>
            </w:r>
          </w:p>
        </w:tc>
        <w:tc>
          <w:tcPr>
            <w:tcW w:w="0" w:type="auto"/>
            <w:vAlign w:val="center"/>
            <w:hideMark/>
          </w:tcPr>
          <w:p w14:paraId="4A9B59FB"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sz w:val="18"/>
                <w:szCs w:val="18"/>
              </w:rPr>
              <w:t>27,978</w:t>
            </w:r>
          </w:p>
        </w:tc>
        <w:tc>
          <w:tcPr>
            <w:tcW w:w="0" w:type="auto"/>
            <w:vAlign w:val="center"/>
            <w:hideMark/>
          </w:tcPr>
          <w:p w14:paraId="44D7D41D"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color w:val="000000"/>
                <w:sz w:val="18"/>
                <w:szCs w:val="18"/>
              </w:rPr>
              <w:t>-134,606</w:t>
            </w:r>
          </w:p>
        </w:tc>
        <w:tc>
          <w:tcPr>
            <w:tcW w:w="0" w:type="auto"/>
            <w:vAlign w:val="center"/>
            <w:hideMark/>
          </w:tcPr>
          <w:p w14:paraId="26F145E3"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color w:val="000000"/>
                <w:sz w:val="18"/>
                <w:szCs w:val="18"/>
              </w:rPr>
              <w:t>-49%</w:t>
            </w:r>
          </w:p>
        </w:tc>
        <w:tc>
          <w:tcPr>
            <w:tcW w:w="0" w:type="auto"/>
            <w:vAlign w:val="center"/>
            <w:hideMark/>
          </w:tcPr>
          <w:p w14:paraId="1112D7C8"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color w:val="000000"/>
                <w:sz w:val="18"/>
                <w:szCs w:val="18"/>
              </w:rPr>
              <w:t>111,555</w:t>
            </w:r>
          </w:p>
        </w:tc>
        <w:tc>
          <w:tcPr>
            <w:tcW w:w="0" w:type="auto"/>
            <w:vAlign w:val="center"/>
            <w:hideMark/>
          </w:tcPr>
          <w:p w14:paraId="1AECBD9E"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color w:val="000000"/>
                <w:sz w:val="18"/>
                <w:szCs w:val="18"/>
              </w:rPr>
              <w:t>80%</w:t>
            </w:r>
          </w:p>
        </w:tc>
        <w:tc>
          <w:tcPr>
            <w:tcW w:w="0" w:type="auto"/>
            <w:vAlign w:val="center"/>
            <w:hideMark/>
          </w:tcPr>
          <w:p w14:paraId="07332574"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sz w:val="18"/>
                <w:szCs w:val="18"/>
              </w:rPr>
              <w:t>0.51</w:t>
            </w:r>
          </w:p>
        </w:tc>
        <w:tc>
          <w:tcPr>
            <w:tcW w:w="0" w:type="auto"/>
            <w:vAlign w:val="center"/>
            <w:hideMark/>
          </w:tcPr>
          <w:p w14:paraId="50307874"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sz w:val="18"/>
                <w:szCs w:val="18"/>
              </w:rPr>
              <w:t>4.99</w:t>
            </w:r>
          </w:p>
        </w:tc>
      </w:tr>
      <w:tr w:rsidR="00F20D4C" w:rsidRPr="008405ED" w14:paraId="5FEF3BDE" w14:textId="77777777" w:rsidTr="00F20D4C">
        <w:trPr>
          <w:tblCellSpacing w:w="100" w:type="dxa"/>
        </w:trPr>
        <w:tc>
          <w:tcPr>
            <w:tcW w:w="0" w:type="auto"/>
            <w:vAlign w:val="center"/>
            <w:hideMark/>
          </w:tcPr>
          <w:p w14:paraId="3B36B798" w14:textId="77777777" w:rsidR="00F20D4C" w:rsidRPr="008405ED" w:rsidRDefault="00F20D4C" w:rsidP="00F20D4C">
            <w:pPr>
              <w:rPr>
                <w:rFonts w:ascii="Times" w:eastAsia="Times New Roman" w:hAnsi="Times" w:cs="Times New Roman"/>
                <w:b/>
                <w:bCs/>
                <w:sz w:val="20"/>
                <w:szCs w:val="20"/>
              </w:rPr>
            </w:pPr>
            <w:r w:rsidRPr="008405ED">
              <w:rPr>
                <w:rFonts w:ascii="Times" w:eastAsia="Times New Roman" w:hAnsi="Times" w:cs="Times New Roman"/>
                <w:b/>
                <w:bCs/>
                <w:sz w:val="20"/>
                <w:szCs w:val="20"/>
              </w:rPr>
              <w:t>Cumulative:</w:t>
            </w:r>
          </w:p>
        </w:tc>
        <w:tc>
          <w:tcPr>
            <w:tcW w:w="0" w:type="auto"/>
            <w:vAlign w:val="center"/>
            <w:hideMark/>
          </w:tcPr>
          <w:p w14:paraId="3D2E165D"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sz w:val="18"/>
                <w:szCs w:val="18"/>
              </w:rPr>
              <w:t>1,733,317</w:t>
            </w:r>
          </w:p>
        </w:tc>
        <w:tc>
          <w:tcPr>
            <w:tcW w:w="0" w:type="auto"/>
            <w:vAlign w:val="center"/>
            <w:hideMark/>
          </w:tcPr>
          <w:p w14:paraId="2C1CC6F4"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sz w:val="18"/>
                <w:szCs w:val="18"/>
              </w:rPr>
              <w:t>1,158,974</w:t>
            </w:r>
          </w:p>
        </w:tc>
        <w:tc>
          <w:tcPr>
            <w:tcW w:w="0" w:type="auto"/>
            <w:vAlign w:val="center"/>
            <w:hideMark/>
          </w:tcPr>
          <w:p w14:paraId="670937F5"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sz w:val="18"/>
                <w:szCs w:val="18"/>
              </w:rPr>
              <w:t>1,003,700</w:t>
            </w:r>
          </w:p>
        </w:tc>
        <w:tc>
          <w:tcPr>
            <w:tcW w:w="0" w:type="auto"/>
            <w:vAlign w:val="center"/>
            <w:hideMark/>
          </w:tcPr>
          <w:p w14:paraId="67B4B07B"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color w:val="FF0000"/>
                <w:sz w:val="18"/>
                <w:szCs w:val="18"/>
              </w:rPr>
              <w:t>-574,344</w:t>
            </w:r>
          </w:p>
        </w:tc>
        <w:tc>
          <w:tcPr>
            <w:tcW w:w="0" w:type="auto"/>
            <w:vAlign w:val="center"/>
            <w:hideMark/>
          </w:tcPr>
          <w:p w14:paraId="19E34FE7"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color w:val="FF0000"/>
                <w:sz w:val="18"/>
                <w:szCs w:val="18"/>
              </w:rPr>
              <w:t>-33%</w:t>
            </w:r>
          </w:p>
        </w:tc>
        <w:tc>
          <w:tcPr>
            <w:tcW w:w="0" w:type="auto"/>
            <w:vAlign w:val="center"/>
            <w:hideMark/>
          </w:tcPr>
          <w:p w14:paraId="407D1601"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color w:val="FF0000"/>
                <w:sz w:val="18"/>
                <w:szCs w:val="18"/>
              </w:rPr>
              <w:t>155,273</w:t>
            </w:r>
          </w:p>
        </w:tc>
        <w:tc>
          <w:tcPr>
            <w:tcW w:w="0" w:type="auto"/>
            <w:vAlign w:val="center"/>
            <w:hideMark/>
          </w:tcPr>
          <w:p w14:paraId="19C1E9F9"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color w:val="FF0000"/>
                <w:sz w:val="18"/>
                <w:szCs w:val="18"/>
              </w:rPr>
              <w:t>13%</w:t>
            </w:r>
          </w:p>
        </w:tc>
        <w:tc>
          <w:tcPr>
            <w:tcW w:w="0" w:type="auto"/>
            <w:vAlign w:val="center"/>
            <w:hideMark/>
          </w:tcPr>
          <w:p w14:paraId="3F39C57B"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sz w:val="18"/>
                <w:szCs w:val="18"/>
              </w:rPr>
              <w:t>0.67</w:t>
            </w:r>
          </w:p>
        </w:tc>
        <w:tc>
          <w:tcPr>
            <w:tcW w:w="0" w:type="auto"/>
            <w:vAlign w:val="center"/>
            <w:hideMark/>
          </w:tcPr>
          <w:p w14:paraId="2659D93A"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sz w:val="18"/>
                <w:szCs w:val="18"/>
              </w:rPr>
              <w:t>1.15</w:t>
            </w:r>
          </w:p>
        </w:tc>
      </w:tr>
      <w:tr w:rsidR="00F20D4C" w:rsidRPr="008405ED" w14:paraId="2B10E1BB" w14:textId="77777777" w:rsidTr="00F20D4C">
        <w:trPr>
          <w:tblCellSpacing w:w="100" w:type="dxa"/>
        </w:trPr>
        <w:tc>
          <w:tcPr>
            <w:tcW w:w="0" w:type="auto"/>
            <w:vAlign w:val="center"/>
            <w:hideMark/>
          </w:tcPr>
          <w:p w14:paraId="77D89D85"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4C1FEA68" w14:textId="77777777" w:rsidR="00F20D4C" w:rsidRPr="008405ED" w:rsidRDefault="00F20D4C" w:rsidP="00F20D4C">
            <w:pPr>
              <w:jc w:val="right"/>
              <w:rPr>
                <w:rFonts w:ascii="Times" w:eastAsia="Times New Roman" w:hAnsi="Times" w:cs="Times New Roman"/>
                <w:b/>
                <w:bCs/>
                <w:sz w:val="20"/>
                <w:szCs w:val="20"/>
              </w:rPr>
            </w:pPr>
            <w:r w:rsidRPr="008405ED">
              <w:rPr>
                <w:rFonts w:ascii="Times" w:eastAsia="Times New Roman" w:hAnsi="Times" w:cs="Times New Roman"/>
                <w:b/>
                <w:bCs/>
                <w:sz w:val="20"/>
                <w:szCs w:val="20"/>
              </w:rPr>
              <w:t>BAC</w:t>
            </w:r>
          </w:p>
        </w:tc>
        <w:tc>
          <w:tcPr>
            <w:tcW w:w="0" w:type="auto"/>
            <w:vAlign w:val="center"/>
            <w:hideMark/>
          </w:tcPr>
          <w:p w14:paraId="7F70719E"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17C3B270"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49A125DD"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46366B72"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30C4DE4A"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0B90899D"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42FBFF83"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58861643"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r>
      <w:tr w:rsidR="00F20D4C" w:rsidRPr="008405ED" w14:paraId="565CA62B" w14:textId="77777777" w:rsidTr="00F20D4C">
        <w:trPr>
          <w:tblCellSpacing w:w="100" w:type="dxa"/>
        </w:trPr>
        <w:tc>
          <w:tcPr>
            <w:tcW w:w="0" w:type="auto"/>
            <w:vAlign w:val="center"/>
            <w:hideMark/>
          </w:tcPr>
          <w:p w14:paraId="41B09129" w14:textId="6B750CDA" w:rsidR="00F20D4C" w:rsidRPr="008405ED" w:rsidRDefault="00F20D4C" w:rsidP="00F20D4C">
            <w:pPr>
              <w:rPr>
                <w:rFonts w:ascii="Times" w:eastAsia="Times New Roman" w:hAnsi="Times" w:cs="Times New Roman"/>
                <w:b/>
                <w:bCs/>
                <w:sz w:val="18"/>
                <w:szCs w:val="18"/>
              </w:rPr>
            </w:pPr>
            <w:r w:rsidRPr="008405ED">
              <w:rPr>
                <w:rFonts w:ascii="Times" w:eastAsia="Times New Roman" w:hAnsi="Times" w:cs="Times New Roman"/>
                <w:b/>
                <w:bCs/>
                <w:sz w:val="18"/>
                <w:szCs w:val="18"/>
              </w:rPr>
              <w:t>At</w:t>
            </w:r>
            <w:r w:rsidR="008405ED">
              <w:rPr>
                <w:rFonts w:ascii="Times" w:eastAsia="Times New Roman" w:hAnsi="Times" w:cs="Times New Roman"/>
                <w:b/>
                <w:bCs/>
                <w:sz w:val="18"/>
                <w:szCs w:val="18"/>
              </w:rPr>
              <w:t xml:space="preserve"> </w:t>
            </w:r>
            <w:r w:rsidR="008405ED" w:rsidRPr="008405ED">
              <w:rPr>
                <w:rFonts w:ascii="Times" w:eastAsia="Times New Roman" w:hAnsi="Times" w:cs="Times New Roman"/>
                <w:b/>
                <w:bCs/>
                <w:sz w:val="18"/>
                <w:szCs w:val="18"/>
              </w:rPr>
              <w:t>Complete</w:t>
            </w:r>
          </w:p>
        </w:tc>
        <w:tc>
          <w:tcPr>
            <w:tcW w:w="0" w:type="auto"/>
            <w:vAlign w:val="center"/>
            <w:hideMark/>
          </w:tcPr>
          <w:p w14:paraId="2DBD9DA6" w14:textId="77777777" w:rsidR="00F20D4C" w:rsidRPr="008405ED" w:rsidRDefault="00F20D4C" w:rsidP="00F20D4C">
            <w:pPr>
              <w:jc w:val="right"/>
              <w:rPr>
                <w:rFonts w:ascii="Times" w:eastAsia="Times New Roman" w:hAnsi="Times" w:cs="Times New Roman"/>
                <w:sz w:val="18"/>
                <w:szCs w:val="18"/>
              </w:rPr>
            </w:pPr>
            <w:r w:rsidRPr="008405ED">
              <w:rPr>
                <w:rFonts w:ascii="Times" w:eastAsia="Times New Roman" w:hAnsi="Times" w:cs="Times New Roman"/>
                <w:sz w:val="18"/>
                <w:szCs w:val="18"/>
              </w:rPr>
              <w:t>5,684,724</w:t>
            </w:r>
          </w:p>
        </w:tc>
        <w:tc>
          <w:tcPr>
            <w:tcW w:w="0" w:type="auto"/>
            <w:vAlign w:val="center"/>
            <w:hideMark/>
          </w:tcPr>
          <w:p w14:paraId="5E55B548"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19186C0B"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58F59027"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bookmarkStart w:id="0" w:name="_GoBack"/>
            <w:bookmarkEnd w:id="0"/>
          </w:p>
        </w:tc>
        <w:tc>
          <w:tcPr>
            <w:tcW w:w="0" w:type="auto"/>
            <w:vAlign w:val="center"/>
            <w:hideMark/>
          </w:tcPr>
          <w:p w14:paraId="5FA7FDCF"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4AC0DFA4"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64507091"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7CFB4A48"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c>
          <w:tcPr>
            <w:tcW w:w="0" w:type="auto"/>
            <w:vAlign w:val="center"/>
            <w:hideMark/>
          </w:tcPr>
          <w:p w14:paraId="4F5DA3AB" w14:textId="77777777" w:rsidR="00F20D4C" w:rsidRPr="008405ED" w:rsidRDefault="00F20D4C" w:rsidP="00F20D4C">
            <w:pPr>
              <w:rPr>
                <w:rFonts w:ascii="Times" w:eastAsia="Times New Roman" w:hAnsi="Times" w:cs="Times New Roman"/>
                <w:sz w:val="20"/>
                <w:szCs w:val="20"/>
              </w:rPr>
            </w:pPr>
            <w:r w:rsidRPr="008405ED">
              <w:rPr>
                <w:rFonts w:ascii="Times" w:eastAsia="Times New Roman" w:hAnsi="Times" w:cs="Times New Roman"/>
                <w:sz w:val="20"/>
                <w:szCs w:val="20"/>
              </w:rPr>
              <w:t> </w:t>
            </w:r>
          </w:p>
        </w:tc>
      </w:tr>
    </w:tbl>
    <w:tbl>
      <w:tblPr>
        <w:tblpPr w:leftFromText="180" w:rightFromText="180" w:vertAnchor="text" w:horzAnchor="page" w:tblpX="1636" w:tblpY="-179"/>
        <w:tblW w:w="5000" w:type="pct"/>
        <w:tblCellSpacing w:w="15" w:type="dxa"/>
        <w:tblCellMar>
          <w:top w:w="15" w:type="dxa"/>
          <w:left w:w="15" w:type="dxa"/>
          <w:bottom w:w="15" w:type="dxa"/>
          <w:right w:w="15" w:type="dxa"/>
        </w:tblCellMar>
        <w:tblLook w:val="04A0" w:firstRow="1" w:lastRow="0" w:firstColumn="1" w:lastColumn="0" w:noHBand="0" w:noVBand="1"/>
      </w:tblPr>
      <w:tblGrid>
        <w:gridCol w:w="8730"/>
      </w:tblGrid>
      <w:tr w:rsidR="008405ED" w:rsidRPr="00F20D4C" w14:paraId="5D51F1C2" w14:textId="77777777" w:rsidTr="008405ED">
        <w:trPr>
          <w:tblCellSpacing w:w="15" w:type="dxa"/>
        </w:trPr>
        <w:tc>
          <w:tcPr>
            <w:tcW w:w="4966" w:type="pct"/>
            <w:vAlign w:val="center"/>
            <w:hideMark/>
          </w:tcPr>
          <w:p w14:paraId="38ACEECD" w14:textId="77777777" w:rsidR="008405ED" w:rsidRPr="00F20D4C" w:rsidRDefault="008405ED" w:rsidP="008405ED">
            <w:pPr>
              <w:rPr>
                <w:rFonts w:ascii="Times" w:eastAsia="Times New Roman" w:hAnsi="Times" w:cs="Times New Roman"/>
                <w:sz w:val="20"/>
                <w:szCs w:val="20"/>
              </w:rPr>
            </w:pPr>
          </w:p>
        </w:tc>
      </w:tr>
      <w:tr w:rsidR="008405ED" w:rsidRPr="00F20D4C" w14:paraId="4645A299" w14:textId="77777777" w:rsidTr="008405ED">
        <w:trPr>
          <w:trHeight w:val="44"/>
          <w:tblCellSpacing w:w="15" w:type="dxa"/>
        </w:trPr>
        <w:tc>
          <w:tcPr>
            <w:tcW w:w="4966" w:type="pct"/>
            <w:vAlign w:val="center"/>
            <w:hideMark/>
          </w:tcPr>
          <w:p w14:paraId="2BB47DAA" w14:textId="77777777" w:rsidR="008405ED" w:rsidRPr="00F20D4C" w:rsidRDefault="008405ED" w:rsidP="008405ED">
            <w:pPr>
              <w:rPr>
                <w:rFonts w:ascii="Times" w:eastAsia="Times New Roman" w:hAnsi="Times" w:cs="Times New Roman"/>
                <w:sz w:val="20"/>
                <w:szCs w:val="20"/>
              </w:rPr>
            </w:pPr>
          </w:p>
        </w:tc>
      </w:tr>
      <w:tr w:rsidR="008405ED" w:rsidRPr="00F20D4C" w14:paraId="38880DF2" w14:textId="77777777" w:rsidTr="008405ED">
        <w:trPr>
          <w:tblCellSpacing w:w="15" w:type="dxa"/>
        </w:trPr>
        <w:tc>
          <w:tcPr>
            <w:tcW w:w="4966" w:type="pct"/>
            <w:vAlign w:val="center"/>
            <w:hideMark/>
          </w:tcPr>
          <w:p w14:paraId="787B9820" w14:textId="77777777" w:rsidR="008405ED" w:rsidRPr="00F20D4C" w:rsidRDefault="008405ED" w:rsidP="008405ED">
            <w:pPr>
              <w:rPr>
                <w:rFonts w:ascii="Times" w:eastAsia="Times New Roman" w:hAnsi="Times" w:cs="Times New Roman"/>
                <w:sz w:val="20"/>
                <w:szCs w:val="20"/>
              </w:rPr>
            </w:pPr>
            <w:r>
              <w:rPr>
                <w:rFonts w:ascii="Times" w:eastAsia="Times New Roman" w:hAnsi="Times" w:cs="Times New Roman"/>
                <w:b/>
                <w:bCs/>
                <w:sz w:val="20"/>
                <w:szCs w:val="20"/>
              </w:rPr>
              <w:t xml:space="preserve"> </w:t>
            </w:r>
          </w:p>
        </w:tc>
      </w:tr>
      <w:tr w:rsidR="008405ED" w:rsidRPr="00F20D4C" w14:paraId="49C6A94F" w14:textId="77777777" w:rsidTr="008405ED">
        <w:trPr>
          <w:tblCellSpacing w:w="15" w:type="dxa"/>
        </w:trPr>
        <w:tc>
          <w:tcPr>
            <w:tcW w:w="4966" w:type="pct"/>
            <w:vAlign w:val="center"/>
            <w:hideMark/>
          </w:tcPr>
          <w:p w14:paraId="568BBC61" w14:textId="77777777" w:rsidR="008405ED" w:rsidRPr="00F20D4C" w:rsidRDefault="008405ED" w:rsidP="008405ED">
            <w:pPr>
              <w:rPr>
                <w:rFonts w:ascii="Times" w:eastAsia="Times New Roman" w:hAnsi="Times" w:cs="Times New Roman"/>
                <w:sz w:val="20"/>
                <w:szCs w:val="20"/>
              </w:rPr>
            </w:pPr>
            <w:r>
              <w:rPr>
                <w:rFonts w:ascii="Times" w:eastAsia="Times New Roman" w:hAnsi="Times" w:cs="Times New Roman"/>
                <w:sz w:val="20"/>
                <w:szCs w:val="20"/>
              </w:rPr>
              <w:t xml:space="preserve"> </w:t>
            </w:r>
          </w:p>
        </w:tc>
      </w:tr>
      <w:tr w:rsidR="008405ED" w:rsidRPr="00F20D4C" w14:paraId="4AD3EDFF" w14:textId="77777777" w:rsidTr="008405ED">
        <w:trPr>
          <w:tblCellSpacing w:w="15" w:type="dxa"/>
        </w:trPr>
        <w:tc>
          <w:tcPr>
            <w:tcW w:w="4966" w:type="pct"/>
            <w:vAlign w:val="center"/>
            <w:hideMark/>
          </w:tcPr>
          <w:p w14:paraId="655A0DE5" w14:textId="77777777" w:rsidR="008405ED" w:rsidRPr="00F20D4C" w:rsidRDefault="008405ED" w:rsidP="008405ED">
            <w:pPr>
              <w:rPr>
                <w:rFonts w:ascii="Times" w:eastAsia="Times New Roman" w:hAnsi="Times" w:cs="Times New Roman"/>
                <w:sz w:val="20"/>
                <w:szCs w:val="20"/>
              </w:rPr>
            </w:pPr>
          </w:p>
        </w:tc>
      </w:tr>
      <w:tr w:rsidR="008405ED" w:rsidRPr="00F20D4C" w14:paraId="1A19829E" w14:textId="77777777" w:rsidTr="008405ED">
        <w:trPr>
          <w:tblCellSpacing w:w="15" w:type="dxa"/>
        </w:trPr>
        <w:tc>
          <w:tcPr>
            <w:tcW w:w="4966" w:type="pct"/>
            <w:vAlign w:val="center"/>
            <w:hideMark/>
          </w:tcPr>
          <w:p w14:paraId="3F5E2761" w14:textId="77777777" w:rsidR="008405ED" w:rsidRPr="00F20D4C" w:rsidRDefault="008405ED" w:rsidP="008405ED">
            <w:pPr>
              <w:rPr>
                <w:rFonts w:ascii="Times" w:eastAsia="Times New Roman" w:hAnsi="Times" w:cs="Times New Roman"/>
                <w:sz w:val="20"/>
                <w:szCs w:val="20"/>
              </w:rPr>
            </w:pPr>
          </w:p>
        </w:tc>
      </w:tr>
      <w:tr w:rsidR="008405ED" w:rsidRPr="008405ED" w14:paraId="2EA0954F" w14:textId="77777777" w:rsidTr="008405ED">
        <w:trPr>
          <w:tblCellSpacing w:w="15" w:type="dxa"/>
        </w:trPr>
        <w:tc>
          <w:tcPr>
            <w:tcW w:w="4966" w:type="pct"/>
            <w:vAlign w:val="center"/>
            <w:hideMark/>
          </w:tcPr>
          <w:p w14:paraId="5FB49AB9" w14:textId="77777777" w:rsidR="008405ED" w:rsidRPr="008405ED" w:rsidRDefault="008405ED" w:rsidP="008405ED">
            <w:pPr>
              <w:rPr>
                <w:rFonts w:ascii="Times" w:eastAsia="Times New Roman" w:hAnsi="Times" w:cs="Times New Roman"/>
                <w:sz w:val="20"/>
                <w:szCs w:val="20"/>
              </w:rPr>
            </w:pPr>
          </w:p>
        </w:tc>
      </w:tr>
    </w:tbl>
    <w:p w14:paraId="618CB2F7" w14:textId="77777777" w:rsidR="008405ED" w:rsidRDefault="00F20D4C" w:rsidP="00F2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8405ED">
        <w:rPr>
          <w:rFonts w:ascii="Times" w:hAnsi="Times" w:cs="Courier"/>
          <w:b/>
          <w:sz w:val="20"/>
          <w:szCs w:val="20"/>
        </w:rPr>
        <w:t>Explanation of Variance/Description of Problem</w:t>
      </w:r>
      <w:r w:rsidRPr="008405ED">
        <w:rPr>
          <w:rFonts w:ascii="Times" w:hAnsi="Times" w:cs="Courier"/>
          <w:sz w:val="20"/>
          <w:szCs w:val="20"/>
        </w:rPr>
        <w:t xml:space="preserve">:  5 main items contributed to this SV.   </w:t>
      </w:r>
    </w:p>
    <w:p w14:paraId="2BD530D6" w14:textId="77777777" w:rsidR="008405ED" w:rsidRDefault="00F20D4C" w:rsidP="00F2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8405ED">
        <w:rPr>
          <w:rFonts w:ascii="Times" w:hAnsi="Times" w:cs="Courier"/>
          <w:sz w:val="20"/>
          <w:szCs w:val="20"/>
        </w:rPr>
        <w:t xml:space="preserve">1. Five </w:t>
      </w:r>
      <w:proofErr w:type="spellStart"/>
      <w:r w:rsidRPr="008405ED">
        <w:rPr>
          <w:rFonts w:ascii="Times" w:hAnsi="Times" w:cs="Courier"/>
          <w:sz w:val="20"/>
          <w:szCs w:val="20"/>
        </w:rPr>
        <w:t>pegpoints</w:t>
      </w:r>
      <w:proofErr w:type="spellEnd"/>
      <w:r w:rsidRPr="008405ED">
        <w:rPr>
          <w:rFonts w:ascii="Times" w:hAnsi="Times" w:cs="Courier"/>
          <w:sz w:val="20"/>
          <w:szCs w:val="20"/>
        </w:rPr>
        <w:t xml:space="preserve"> on the contract for the helium cryogenics were not complete. These include the remaining/small portion of the submission and approval of the  final design (-$8K); three for the interconnections - one for the approval of the preliminary design, one for the approval of the intermediate design and another one  for the submission of the final design (-$148K); and the late delivery of the bayonet of the RHIC Helium Interface and the overall Engineering  supervision (about -$95K), causing a total of about -$252K of SV.   </w:t>
      </w:r>
    </w:p>
    <w:p w14:paraId="428587AF" w14:textId="77777777" w:rsidR="008405ED" w:rsidRDefault="00F20D4C" w:rsidP="00F2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8405ED">
        <w:rPr>
          <w:rFonts w:ascii="Times" w:hAnsi="Times" w:cs="Courier"/>
          <w:sz w:val="20"/>
          <w:szCs w:val="20"/>
        </w:rPr>
        <w:t xml:space="preserve">2. The detailed layout and drawing packages for the LN2 transfer system were only 2/3 complete, and piping supports drawings packages were not quite complete, thus  materials and cable tray supports were not procured, due to the need to coordinate detailed design with the platforms on the carriage/cradle, leading to almost -$51K of SV.   </w:t>
      </w:r>
    </w:p>
    <w:p w14:paraId="4BBFAFE8" w14:textId="77777777" w:rsidR="008405ED" w:rsidRDefault="00F20D4C" w:rsidP="00F2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8405ED">
        <w:rPr>
          <w:rFonts w:ascii="Times" w:hAnsi="Times" w:cs="Courier"/>
          <w:sz w:val="20"/>
          <w:szCs w:val="20"/>
        </w:rPr>
        <w:t xml:space="preserve">3. The weld maps for the GN2 vent line and the warm piping tie-in to the Bldg.1010B compressor were not complete, leading to -$66K of SV. The weld maps for the GN2 vent  line and the current leads of warm piping were not complete, leading to -$36K of SV. The procurements of reliefs and warm valves were not complete, leading to -$31K of SV.  Finally the various cryo control hardware design delays lead to about -$24K of SV, which is offset a little by early procurement of some control hardware items of +$18K of SV.  The net of  all these is about -$145K.  </w:t>
      </w:r>
    </w:p>
    <w:p w14:paraId="1BB9019C" w14:textId="77777777" w:rsidR="008405ED" w:rsidRDefault="00F20D4C" w:rsidP="00F2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8405ED">
        <w:rPr>
          <w:rFonts w:ascii="Times" w:hAnsi="Times" w:cs="Courier"/>
          <w:sz w:val="20"/>
          <w:szCs w:val="20"/>
        </w:rPr>
        <w:t xml:space="preserve">4. The design for the AC/DC power distribution was not complete, nor was procurement of second half of the parts for magnet AC power distribution, leading to a total of -$49K of  SV.  The schedule for the installation works (for cable tray and cable pull/termination) are changed but was considered as late with respect to the baseline, causing -$74K of SV.   The Power Supply Installation documentation was completed, leading to positive +$23K of SV. There is thus a net -$101K of SV in this area.   </w:t>
      </w:r>
    </w:p>
    <w:p w14:paraId="00825B4C" w14:textId="237F733F" w:rsidR="00F20D4C" w:rsidRPr="008405ED" w:rsidRDefault="00F20D4C" w:rsidP="00F2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8405ED">
        <w:rPr>
          <w:rFonts w:ascii="Times" w:hAnsi="Times" w:cs="Courier"/>
          <w:sz w:val="20"/>
          <w:szCs w:val="20"/>
        </w:rPr>
        <w:t xml:space="preserve">5. Mapping probe mounts were not built and probes were not procured for the magnet mapping, leading to -$26K of SV.   </w:t>
      </w:r>
    </w:p>
    <w:p w14:paraId="0E41917D" w14:textId="77777777" w:rsidR="00F20D4C" w:rsidRPr="008405ED" w:rsidRDefault="00F20D4C" w:rsidP="00F2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p>
    <w:p w14:paraId="04772093" w14:textId="77777777" w:rsidR="00F20D4C" w:rsidRPr="008405ED" w:rsidRDefault="00F20D4C" w:rsidP="00F2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8405ED">
        <w:rPr>
          <w:rFonts w:ascii="Times" w:hAnsi="Times" w:cs="Courier"/>
          <w:b/>
          <w:sz w:val="20"/>
          <w:szCs w:val="20"/>
        </w:rPr>
        <w:t>Impact:</w:t>
      </w:r>
      <w:r w:rsidRPr="008405ED">
        <w:rPr>
          <w:rFonts w:ascii="Times" w:hAnsi="Times" w:cs="Courier"/>
          <w:sz w:val="20"/>
          <w:szCs w:val="20"/>
        </w:rPr>
        <w:t xml:space="preserve"> The submission and approval of the final design report for helium process line spools will be completed in May.  This should lead to the delivery of the process line spools in July. The  preliminary design report for the helium interconnection spools has started and should finish by the end of May.   This will not impede the contract for the helium interface.  The locations for piping supports and cable trays are under design in another WBS (2.4.2) as part of the overall design for the platform area and are progressing. The design  work on the LN2 system was partly suspended to advance the BNL review of the Helium system, which is closer to the critical path. The two weld maps are part of design packages,  both having about 300d float, thus will not impede other cryogenics work.   The AC/DC power distribution parts are being procured early, 300d float, </w:t>
      </w:r>
      <w:proofErr w:type="gramStart"/>
      <w:r w:rsidRPr="008405ED">
        <w:rPr>
          <w:rFonts w:ascii="Times" w:hAnsi="Times" w:cs="Courier"/>
          <w:sz w:val="20"/>
          <w:szCs w:val="20"/>
        </w:rPr>
        <w:t>to</w:t>
      </w:r>
      <w:proofErr w:type="gramEnd"/>
      <w:r w:rsidRPr="008405ED">
        <w:rPr>
          <w:rFonts w:ascii="Times" w:hAnsi="Times" w:cs="Courier"/>
          <w:sz w:val="20"/>
          <w:szCs w:val="20"/>
        </w:rPr>
        <w:t xml:space="preserve"> be available well ahead of schedule, thus there is no impact on other schedule areas. The schedule of  installation of cable tray and cable pull/termination has changed and this will not impact the overall schedule as there are also about 250d float.  The </w:t>
      </w:r>
      <w:proofErr w:type="gramStart"/>
      <w:r w:rsidRPr="008405ED">
        <w:rPr>
          <w:rFonts w:ascii="Times" w:hAnsi="Times" w:cs="Courier"/>
          <w:sz w:val="20"/>
          <w:szCs w:val="20"/>
        </w:rPr>
        <w:t>magnet mapping</w:t>
      </w:r>
      <w:proofErr w:type="gramEnd"/>
      <w:r w:rsidRPr="008405ED">
        <w:rPr>
          <w:rFonts w:ascii="Times" w:hAnsi="Times" w:cs="Courier"/>
          <w:sz w:val="20"/>
          <w:szCs w:val="20"/>
        </w:rPr>
        <w:t xml:space="preserve"> concept has been re-evaluated based on review committee device and a decision taken to use an existing mapper operated by a group external to BNL. This  eliminates the need for preparing a custom mapper. The new plan will be reflected in the baseline WBS using a PCR in May.  </w:t>
      </w:r>
    </w:p>
    <w:p w14:paraId="707DE345" w14:textId="77777777" w:rsidR="00F20D4C" w:rsidRPr="008405ED" w:rsidRDefault="00F20D4C" w:rsidP="00F2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p>
    <w:p w14:paraId="00BC9627" w14:textId="0FD35C83" w:rsidR="00F20D4C" w:rsidRPr="008405ED" w:rsidRDefault="00F20D4C" w:rsidP="00840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8405ED">
        <w:rPr>
          <w:rFonts w:ascii="Times" w:hAnsi="Times" w:cs="Courier"/>
          <w:b/>
          <w:sz w:val="20"/>
          <w:szCs w:val="20"/>
        </w:rPr>
        <w:t>Corrective Action:</w:t>
      </w:r>
      <w:r w:rsidRPr="008405ED">
        <w:rPr>
          <w:rFonts w:ascii="Times" w:hAnsi="Times" w:cs="Courier"/>
          <w:sz w:val="20"/>
          <w:szCs w:val="20"/>
        </w:rPr>
        <w:t xml:space="preserve"> The design for the line spools will be completed in May.   Then the preliminary design for the helium </w:t>
      </w:r>
      <w:proofErr w:type="gramStart"/>
      <w:r w:rsidRPr="008405ED">
        <w:rPr>
          <w:rFonts w:ascii="Times" w:hAnsi="Times" w:cs="Courier"/>
          <w:sz w:val="20"/>
          <w:szCs w:val="20"/>
        </w:rPr>
        <w:t>line interconnect</w:t>
      </w:r>
      <w:proofErr w:type="gramEnd"/>
      <w:r w:rsidRPr="008405ED">
        <w:rPr>
          <w:rFonts w:ascii="Times" w:hAnsi="Times" w:cs="Courier"/>
          <w:sz w:val="20"/>
          <w:szCs w:val="20"/>
        </w:rPr>
        <w:t xml:space="preserve"> should be completed by the vendor in May and then the  intermediate design will follow. Since RHIC will run in the summer (this year) due to coronavirus delay, the earliest day that the Cryogenics group can install those spools is  in September and so delivery of the process line spools in July is OK. The design of the carriage platforms is proceeding, and allowances have been made for the location of the  piping supports and cable trays needed for the Superconducting magnet. This will require much of FY2020 to complete but will still be done well ahead of when equipment must be  mounted.   A new contract designer has been added and is at work to collect all service routing information and develop an overall map, design and procurement package for routing and support  of services. The two weld maps are in preparation and are expected by June 2020, preserving over 250d float. The engineering effort in support of this is well advanced.  The first half of the AC power distribution parts are in hand and the second half being ordered. The design is underway.  The cable tray installation</w:t>
      </w:r>
      <w:r w:rsidR="008405ED">
        <w:rPr>
          <w:rFonts w:ascii="Times" w:hAnsi="Times" w:cs="Courier"/>
          <w:sz w:val="20"/>
          <w:szCs w:val="20"/>
        </w:rPr>
        <w:t xml:space="preserve"> and cable pull/termination </w:t>
      </w:r>
      <w:proofErr w:type="gramStart"/>
      <w:r w:rsidR="008405ED">
        <w:rPr>
          <w:rFonts w:ascii="Times" w:hAnsi="Times" w:cs="Courier"/>
          <w:sz w:val="20"/>
          <w:szCs w:val="20"/>
        </w:rPr>
        <w:t xml:space="preserve">is </w:t>
      </w:r>
      <w:r w:rsidRPr="008405ED">
        <w:rPr>
          <w:rFonts w:ascii="Times" w:hAnsi="Times" w:cs="Courier"/>
          <w:sz w:val="20"/>
          <w:szCs w:val="20"/>
        </w:rPr>
        <w:t>now scheduled to be done</w:t>
      </w:r>
      <w:proofErr w:type="gramEnd"/>
      <w:r w:rsidRPr="008405ED">
        <w:rPr>
          <w:rFonts w:ascii="Times" w:hAnsi="Times" w:cs="Courier"/>
          <w:sz w:val="20"/>
          <w:szCs w:val="20"/>
        </w:rPr>
        <w:t xml:space="preserve"> in early 2021.  An external group (CERN) possessing a suitable mapper has been contacted and agreed to perform the mapping. Arrangements are being developed for this. </w:t>
      </w:r>
    </w:p>
    <w:p w14:paraId="13EDD3FA" w14:textId="425B01A6" w:rsidR="008B4986" w:rsidRPr="008B4986" w:rsidRDefault="008405ED" w:rsidP="008B4986">
      <w:pPr>
        <w:pBdr>
          <w:top w:val="single" w:sz="6" w:space="1" w:color="auto"/>
        </w:pBdr>
        <w:jc w:val="center"/>
        <w:rPr>
          <w:rFonts w:ascii="Arial" w:hAnsi="Arial" w:cs="Arial"/>
          <w:vanish/>
          <w:sz w:val="16"/>
          <w:szCs w:val="16"/>
        </w:rPr>
      </w:pPr>
      <w:r>
        <w:rPr>
          <w:rFonts w:ascii="Times" w:eastAsia="Times New Roman" w:hAnsi="Times" w:cs="Times New Roman"/>
          <w:b/>
          <w:bCs/>
          <w:sz w:val="20"/>
          <w:szCs w:val="20"/>
        </w:rPr>
        <w:t xml:space="preserve"> </w:t>
      </w:r>
    </w:p>
    <w:p w14:paraId="25E9E454" w14:textId="77777777" w:rsidR="008B4986" w:rsidRPr="008B4986" w:rsidRDefault="008B4986">
      <w:pPr>
        <w:rPr>
          <w:rFonts w:asciiTheme="majorHAnsi" w:hAnsiTheme="majorHAnsi"/>
          <w:sz w:val="22"/>
          <w:szCs w:val="22"/>
        </w:rPr>
      </w:pPr>
    </w:p>
    <w:sectPr w:rsidR="008B4986" w:rsidRPr="008B4986" w:rsidSect="002417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86"/>
    <w:rsid w:val="00241743"/>
    <w:rsid w:val="00477CE6"/>
    <w:rsid w:val="0077439E"/>
    <w:rsid w:val="008405ED"/>
    <w:rsid w:val="008B4986"/>
    <w:rsid w:val="00F2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A4E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B498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498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B498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4986"/>
    <w:rPr>
      <w:rFonts w:ascii="Arial" w:hAnsi="Arial" w:cs="Arial"/>
      <w:vanish/>
      <w:sz w:val="16"/>
      <w:szCs w:val="16"/>
    </w:rPr>
  </w:style>
  <w:style w:type="paragraph" w:styleId="HTMLPreformatted">
    <w:name w:val="HTML Preformatted"/>
    <w:basedOn w:val="Normal"/>
    <w:link w:val="HTMLPreformattedChar"/>
    <w:uiPriority w:val="99"/>
    <w:semiHidden/>
    <w:unhideWhenUsed/>
    <w:rsid w:val="00F2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20D4C"/>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B498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498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B498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4986"/>
    <w:rPr>
      <w:rFonts w:ascii="Arial" w:hAnsi="Arial" w:cs="Arial"/>
      <w:vanish/>
      <w:sz w:val="16"/>
      <w:szCs w:val="16"/>
    </w:rPr>
  </w:style>
  <w:style w:type="paragraph" w:styleId="HTMLPreformatted">
    <w:name w:val="HTML Preformatted"/>
    <w:basedOn w:val="Normal"/>
    <w:link w:val="HTMLPreformattedChar"/>
    <w:uiPriority w:val="99"/>
    <w:semiHidden/>
    <w:unhideWhenUsed/>
    <w:rsid w:val="00F2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20D4C"/>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4065">
      <w:bodyDiv w:val="1"/>
      <w:marLeft w:val="0"/>
      <w:marRight w:val="0"/>
      <w:marTop w:val="0"/>
      <w:marBottom w:val="0"/>
      <w:divBdr>
        <w:top w:val="none" w:sz="0" w:space="0" w:color="auto"/>
        <w:left w:val="none" w:sz="0" w:space="0" w:color="auto"/>
        <w:bottom w:val="none" w:sz="0" w:space="0" w:color="auto"/>
        <w:right w:val="none" w:sz="0" w:space="0" w:color="auto"/>
      </w:divBdr>
    </w:div>
    <w:div w:id="469254350">
      <w:bodyDiv w:val="1"/>
      <w:marLeft w:val="0"/>
      <w:marRight w:val="0"/>
      <w:marTop w:val="0"/>
      <w:marBottom w:val="0"/>
      <w:divBdr>
        <w:top w:val="none" w:sz="0" w:space="0" w:color="auto"/>
        <w:left w:val="none" w:sz="0" w:space="0" w:color="auto"/>
        <w:bottom w:val="none" w:sz="0" w:space="0" w:color="auto"/>
        <w:right w:val="none" w:sz="0" w:space="0" w:color="auto"/>
      </w:divBdr>
    </w:div>
    <w:div w:id="783427957">
      <w:bodyDiv w:val="1"/>
      <w:marLeft w:val="0"/>
      <w:marRight w:val="0"/>
      <w:marTop w:val="0"/>
      <w:marBottom w:val="0"/>
      <w:divBdr>
        <w:top w:val="none" w:sz="0" w:space="0" w:color="auto"/>
        <w:left w:val="none" w:sz="0" w:space="0" w:color="auto"/>
        <w:bottom w:val="none" w:sz="0" w:space="0" w:color="auto"/>
        <w:right w:val="none" w:sz="0" w:space="0" w:color="auto"/>
      </w:divBdr>
      <w:divsChild>
        <w:div w:id="566646124">
          <w:marLeft w:val="0"/>
          <w:marRight w:val="0"/>
          <w:marTop w:val="0"/>
          <w:marBottom w:val="0"/>
          <w:divBdr>
            <w:top w:val="none" w:sz="0" w:space="0" w:color="auto"/>
            <w:left w:val="none" w:sz="0" w:space="0" w:color="auto"/>
            <w:bottom w:val="none" w:sz="0" w:space="0" w:color="auto"/>
            <w:right w:val="none" w:sz="0" w:space="0" w:color="auto"/>
          </w:divBdr>
        </w:div>
      </w:divsChild>
    </w:div>
    <w:div w:id="1477718487">
      <w:bodyDiv w:val="1"/>
      <w:marLeft w:val="0"/>
      <w:marRight w:val="0"/>
      <w:marTop w:val="0"/>
      <w:marBottom w:val="0"/>
      <w:divBdr>
        <w:top w:val="none" w:sz="0" w:space="0" w:color="auto"/>
        <w:left w:val="none" w:sz="0" w:space="0" w:color="auto"/>
        <w:bottom w:val="none" w:sz="0" w:space="0" w:color="auto"/>
        <w:right w:val="none" w:sz="0" w:space="0" w:color="auto"/>
      </w:divBdr>
      <w:divsChild>
        <w:div w:id="2048337358">
          <w:marLeft w:val="0"/>
          <w:marRight w:val="0"/>
          <w:marTop w:val="0"/>
          <w:marBottom w:val="0"/>
          <w:divBdr>
            <w:top w:val="none" w:sz="0" w:space="0" w:color="auto"/>
            <w:left w:val="none" w:sz="0" w:space="0" w:color="auto"/>
            <w:bottom w:val="none" w:sz="0" w:space="0" w:color="auto"/>
            <w:right w:val="none" w:sz="0" w:space="0" w:color="auto"/>
          </w:divBdr>
          <w:divsChild>
            <w:div w:id="1309676430">
              <w:marLeft w:val="0"/>
              <w:marRight w:val="0"/>
              <w:marTop w:val="0"/>
              <w:marBottom w:val="0"/>
              <w:divBdr>
                <w:top w:val="none" w:sz="0" w:space="0" w:color="auto"/>
                <w:left w:val="none" w:sz="0" w:space="0" w:color="auto"/>
                <w:bottom w:val="none" w:sz="0" w:space="0" w:color="auto"/>
                <w:right w:val="none" w:sz="0" w:space="0" w:color="auto"/>
              </w:divBdr>
            </w:div>
            <w:div w:id="990868445">
              <w:marLeft w:val="0"/>
              <w:marRight w:val="0"/>
              <w:marTop w:val="0"/>
              <w:marBottom w:val="0"/>
              <w:divBdr>
                <w:top w:val="none" w:sz="0" w:space="0" w:color="auto"/>
                <w:left w:val="none" w:sz="0" w:space="0" w:color="auto"/>
                <w:bottom w:val="none" w:sz="0" w:space="0" w:color="auto"/>
                <w:right w:val="none" w:sz="0" w:space="0" w:color="auto"/>
              </w:divBdr>
            </w:div>
            <w:div w:id="566383457">
              <w:marLeft w:val="0"/>
              <w:marRight w:val="0"/>
              <w:marTop w:val="0"/>
              <w:marBottom w:val="0"/>
              <w:divBdr>
                <w:top w:val="none" w:sz="0" w:space="0" w:color="auto"/>
                <w:left w:val="none" w:sz="0" w:space="0" w:color="auto"/>
                <w:bottom w:val="none" w:sz="0" w:space="0" w:color="auto"/>
                <w:right w:val="none" w:sz="0" w:space="0" w:color="auto"/>
              </w:divBdr>
            </w:div>
            <w:div w:id="1043866074">
              <w:marLeft w:val="0"/>
              <w:marRight w:val="0"/>
              <w:marTop w:val="0"/>
              <w:marBottom w:val="0"/>
              <w:divBdr>
                <w:top w:val="none" w:sz="0" w:space="0" w:color="auto"/>
                <w:left w:val="none" w:sz="0" w:space="0" w:color="auto"/>
                <w:bottom w:val="none" w:sz="0" w:space="0" w:color="auto"/>
                <w:right w:val="none" w:sz="0" w:space="0" w:color="auto"/>
              </w:divBdr>
            </w:div>
            <w:div w:id="1216894047">
              <w:marLeft w:val="0"/>
              <w:marRight w:val="0"/>
              <w:marTop w:val="0"/>
              <w:marBottom w:val="0"/>
              <w:divBdr>
                <w:top w:val="none" w:sz="0" w:space="0" w:color="auto"/>
                <w:left w:val="none" w:sz="0" w:space="0" w:color="auto"/>
                <w:bottom w:val="none" w:sz="0" w:space="0" w:color="auto"/>
                <w:right w:val="none" w:sz="0" w:space="0" w:color="auto"/>
              </w:divBdr>
            </w:div>
            <w:div w:id="1896812852">
              <w:marLeft w:val="0"/>
              <w:marRight w:val="0"/>
              <w:marTop w:val="0"/>
              <w:marBottom w:val="0"/>
              <w:divBdr>
                <w:top w:val="none" w:sz="0" w:space="0" w:color="auto"/>
                <w:left w:val="none" w:sz="0" w:space="0" w:color="auto"/>
                <w:bottom w:val="none" w:sz="0" w:space="0" w:color="auto"/>
                <w:right w:val="none" w:sz="0" w:space="0" w:color="auto"/>
              </w:divBdr>
            </w:div>
            <w:div w:id="130755148">
              <w:marLeft w:val="0"/>
              <w:marRight w:val="0"/>
              <w:marTop w:val="0"/>
              <w:marBottom w:val="0"/>
              <w:divBdr>
                <w:top w:val="none" w:sz="0" w:space="0" w:color="auto"/>
                <w:left w:val="none" w:sz="0" w:space="0" w:color="auto"/>
                <w:bottom w:val="none" w:sz="0" w:space="0" w:color="auto"/>
                <w:right w:val="none" w:sz="0" w:space="0" w:color="auto"/>
              </w:divBdr>
            </w:div>
            <w:div w:id="1246455026">
              <w:marLeft w:val="0"/>
              <w:marRight w:val="0"/>
              <w:marTop w:val="0"/>
              <w:marBottom w:val="0"/>
              <w:divBdr>
                <w:top w:val="none" w:sz="0" w:space="0" w:color="auto"/>
                <w:left w:val="none" w:sz="0" w:space="0" w:color="auto"/>
                <w:bottom w:val="none" w:sz="0" w:space="0" w:color="auto"/>
                <w:right w:val="none" w:sz="0" w:space="0" w:color="auto"/>
              </w:divBdr>
            </w:div>
            <w:div w:id="784034459">
              <w:marLeft w:val="0"/>
              <w:marRight w:val="0"/>
              <w:marTop w:val="0"/>
              <w:marBottom w:val="0"/>
              <w:divBdr>
                <w:top w:val="none" w:sz="0" w:space="0" w:color="auto"/>
                <w:left w:val="none" w:sz="0" w:space="0" w:color="auto"/>
                <w:bottom w:val="none" w:sz="0" w:space="0" w:color="auto"/>
                <w:right w:val="none" w:sz="0" w:space="0" w:color="auto"/>
              </w:divBdr>
            </w:div>
            <w:div w:id="1439251709">
              <w:marLeft w:val="0"/>
              <w:marRight w:val="0"/>
              <w:marTop w:val="0"/>
              <w:marBottom w:val="0"/>
              <w:divBdr>
                <w:top w:val="none" w:sz="0" w:space="0" w:color="auto"/>
                <w:left w:val="none" w:sz="0" w:space="0" w:color="auto"/>
                <w:bottom w:val="none" w:sz="0" w:space="0" w:color="auto"/>
                <w:right w:val="none" w:sz="0" w:space="0" w:color="auto"/>
              </w:divBdr>
            </w:div>
            <w:div w:id="1141385319">
              <w:marLeft w:val="0"/>
              <w:marRight w:val="0"/>
              <w:marTop w:val="0"/>
              <w:marBottom w:val="0"/>
              <w:divBdr>
                <w:top w:val="none" w:sz="0" w:space="0" w:color="auto"/>
                <w:left w:val="none" w:sz="0" w:space="0" w:color="auto"/>
                <w:bottom w:val="none" w:sz="0" w:space="0" w:color="auto"/>
                <w:right w:val="none" w:sz="0" w:space="0" w:color="auto"/>
              </w:divBdr>
            </w:div>
            <w:div w:id="102457420">
              <w:marLeft w:val="0"/>
              <w:marRight w:val="0"/>
              <w:marTop w:val="0"/>
              <w:marBottom w:val="0"/>
              <w:divBdr>
                <w:top w:val="none" w:sz="0" w:space="0" w:color="auto"/>
                <w:left w:val="none" w:sz="0" w:space="0" w:color="auto"/>
                <w:bottom w:val="none" w:sz="0" w:space="0" w:color="auto"/>
                <w:right w:val="none" w:sz="0" w:space="0" w:color="auto"/>
              </w:divBdr>
            </w:div>
            <w:div w:id="1828399396">
              <w:marLeft w:val="0"/>
              <w:marRight w:val="0"/>
              <w:marTop w:val="0"/>
              <w:marBottom w:val="0"/>
              <w:divBdr>
                <w:top w:val="none" w:sz="0" w:space="0" w:color="auto"/>
                <w:left w:val="none" w:sz="0" w:space="0" w:color="auto"/>
                <w:bottom w:val="none" w:sz="0" w:space="0" w:color="auto"/>
                <w:right w:val="none" w:sz="0" w:space="0" w:color="auto"/>
              </w:divBdr>
            </w:div>
            <w:div w:id="1686133833">
              <w:marLeft w:val="0"/>
              <w:marRight w:val="0"/>
              <w:marTop w:val="0"/>
              <w:marBottom w:val="0"/>
              <w:divBdr>
                <w:top w:val="none" w:sz="0" w:space="0" w:color="auto"/>
                <w:left w:val="none" w:sz="0" w:space="0" w:color="auto"/>
                <w:bottom w:val="none" w:sz="0" w:space="0" w:color="auto"/>
                <w:right w:val="none" w:sz="0" w:space="0" w:color="auto"/>
              </w:divBdr>
            </w:div>
            <w:div w:id="293368735">
              <w:marLeft w:val="0"/>
              <w:marRight w:val="0"/>
              <w:marTop w:val="0"/>
              <w:marBottom w:val="0"/>
              <w:divBdr>
                <w:top w:val="none" w:sz="0" w:space="0" w:color="auto"/>
                <w:left w:val="none" w:sz="0" w:space="0" w:color="auto"/>
                <w:bottom w:val="none" w:sz="0" w:space="0" w:color="auto"/>
                <w:right w:val="none" w:sz="0" w:space="0" w:color="auto"/>
              </w:divBdr>
            </w:div>
            <w:div w:id="964965400">
              <w:marLeft w:val="0"/>
              <w:marRight w:val="0"/>
              <w:marTop w:val="0"/>
              <w:marBottom w:val="0"/>
              <w:divBdr>
                <w:top w:val="none" w:sz="0" w:space="0" w:color="auto"/>
                <w:left w:val="none" w:sz="0" w:space="0" w:color="auto"/>
                <w:bottom w:val="none" w:sz="0" w:space="0" w:color="auto"/>
                <w:right w:val="none" w:sz="0" w:space="0" w:color="auto"/>
              </w:divBdr>
            </w:div>
            <w:div w:id="145128628">
              <w:marLeft w:val="0"/>
              <w:marRight w:val="0"/>
              <w:marTop w:val="0"/>
              <w:marBottom w:val="0"/>
              <w:divBdr>
                <w:top w:val="none" w:sz="0" w:space="0" w:color="auto"/>
                <w:left w:val="none" w:sz="0" w:space="0" w:color="auto"/>
                <w:bottom w:val="none" w:sz="0" w:space="0" w:color="auto"/>
                <w:right w:val="none" w:sz="0" w:space="0" w:color="auto"/>
              </w:divBdr>
            </w:div>
            <w:div w:id="817958891">
              <w:marLeft w:val="0"/>
              <w:marRight w:val="0"/>
              <w:marTop w:val="0"/>
              <w:marBottom w:val="0"/>
              <w:divBdr>
                <w:top w:val="none" w:sz="0" w:space="0" w:color="auto"/>
                <w:left w:val="none" w:sz="0" w:space="0" w:color="auto"/>
                <w:bottom w:val="none" w:sz="0" w:space="0" w:color="auto"/>
                <w:right w:val="none" w:sz="0" w:space="0" w:color="auto"/>
              </w:divBdr>
            </w:div>
            <w:div w:id="1240408545">
              <w:marLeft w:val="0"/>
              <w:marRight w:val="0"/>
              <w:marTop w:val="0"/>
              <w:marBottom w:val="0"/>
              <w:divBdr>
                <w:top w:val="none" w:sz="0" w:space="0" w:color="auto"/>
                <w:left w:val="none" w:sz="0" w:space="0" w:color="auto"/>
                <w:bottom w:val="none" w:sz="0" w:space="0" w:color="auto"/>
                <w:right w:val="none" w:sz="0" w:space="0" w:color="auto"/>
              </w:divBdr>
            </w:div>
            <w:div w:id="1344090889">
              <w:marLeft w:val="0"/>
              <w:marRight w:val="0"/>
              <w:marTop w:val="0"/>
              <w:marBottom w:val="0"/>
              <w:divBdr>
                <w:top w:val="none" w:sz="0" w:space="0" w:color="auto"/>
                <w:left w:val="none" w:sz="0" w:space="0" w:color="auto"/>
                <w:bottom w:val="none" w:sz="0" w:space="0" w:color="auto"/>
                <w:right w:val="none" w:sz="0" w:space="0" w:color="auto"/>
              </w:divBdr>
            </w:div>
            <w:div w:id="2130320454">
              <w:marLeft w:val="0"/>
              <w:marRight w:val="0"/>
              <w:marTop w:val="0"/>
              <w:marBottom w:val="0"/>
              <w:divBdr>
                <w:top w:val="none" w:sz="0" w:space="0" w:color="auto"/>
                <w:left w:val="none" w:sz="0" w:space="0" w:color="auto"/>
                <w:bottom w:val="none" w:sz="0" w:space="0" w:color="auto"/>
                <w:right w:val="none" w:sz="0" w:space="0" w:color="auto"/>
              </w:divBdr>
            </w:div>
            <w:div w:id="909969255">
              <w:marLeft w:val="0"/>
              <w:marRight w:val="0"/>
              <w:marTop w:val="0"/>
              <w:marBottom w:val="0"/>
              <w:divBdr>
                <w:top w:val="none" w:sz="0" w:space="0" w:color="auto"/>
                <w:left w:val="none" w:sz="0" w:space="0" w:color="auto"/>
                <w:bottom w:val="none" w:sz="0" w:space="0" w:color="auto"/>
                <w:right w:val="none" w:sz="0" w:space="0" w:color="auto"/>
              </w:divBdr>
            </w:div>
            <w:div w:id="323827354">
              <w:marLeft w:val="0"/>
              <w:marRight w:val="0"/>
              <w:marTop w:val="0"/>
              <w:marBottom w:val="0"/>
              <w:divBdr>
                <w:top w:val="none" w:sz="0" w:space="0" w:color="auto"/>
                <w:left w:val="none" w:sz="0" w:space="0" w:color="auto"/>
                <w:bottom w:val="none" w:sz="0" w:space="0" w:color="auto"/>
                <w:right w:val="none" w:sz="0" w:space="0" w:color="auto"/>
              </w:divBdr>
            </w:div>
            <w:div w:id="1050223417">
              <w:marLeft w:val="0"/>
              <w:marRight w:val="0"/>
              <w:marTop w:val="0"/>
              <w:marBottom w:val="0"/>
              <w:divBdr>
                <w:top w:val="none" w:sz="0" w:space="0" w:color="auto"/>
                <w:left w:val="none" w:sz="0" w:space="0" w:color="auto"/>
                <w:bottom w:val="none" w:sz="0" w:space="0" w:color="auto"/>
                <w:right w:val="none" w:sz="0" w:space="0" w:color="auto"/>
              </w:divBdr>
            </w:div>
            <w:div w:id="1205603396">
              <w:marLeft w:val="0"/>
              <w:marRight w:val="0"/>
              <w:marTop w:val="0"/>
              <w:marBottom w:val="0"/>
              <w:divBdr>
                <w:top w:val="none" w:sz="0" w:space="0" w:color="auto"/>
                <w:left w:val="none" w:sz="0" w:space="0" w:color="auto"/>
                <w:bottom w:val="none" w:sz="0" w:space="0" w:color="auto"/>
                <w:right w:val="none" w:sz="0" w:space="0" w:color="auto"/>
              </w:divBdr>
            </w:div>
            <w:div w:id="91051336">
              <w:marLeft w:val="0"/>
              <w:marRight w:val="0"/>
              <w:marTop w:val="0"/>
              <w:marBottom w:val="0"/>
              <w:divBdr>
                <w:top w:val="none" w:sz="0" w:space="0" w:color="auto"/>
                <w:left w:val="none" w:sz="0" w:space="0" w:color="auto"/>
                <w:bottom w:val="none" w:sz="0" w:space="0" w:color="auto"/>
                <w:right w:val="none" w:sz="0" w:space="0" w:color="auto"/>
              </w:divBdr>
            </w:div>
            <w:div w:id="1194877189">
              <w:marLeft w:val="0"/>
              <w:marRight w:val="0"/>
              <w:marTop w:val="0"/>
              <w:marBottom w:val="0"/>
              <w:divBdr>
                <w:top w:val="none" w:sz="0" w:space="0" w:color="auto"/>
                <w:left w:val="none" w:sz="0" w:space="0" w:color="auto"/>
                <w:bottom w:val="none" w:sz="0" w:space="0" w:color="auto"/>
                <w:right w:val="none" w:sz="0" w:space="0" w:color="auto"/>
              </w:divBdr>
            </w:div>
            <w:div w:id="762149793">
              <w:marLeft w:val="0"/>
              <w:marRight w:val="0"/>
              <w:marTop w:val="0"/>
              <w:marBottom w:val="0"/>
              <w:divBdr>
                <w:top w:val="none" w:sz="0" w:space="0" w:color="auto"/>
                <w:left w:val="none" w:sz="0" w:space="0" w:color="auto"/>
                <w:bottom w:val="none" w:sz="0" w:space="0" w:color="auto"/>
                <w:right w:val="none" w:sz="0" w:space="0" w:color="auto"/>
              </w:divBdr>
            </w:div>
            <w:div w:id="2010057825">
              <w:marLeft w:val="0"/>
              <w:marRight w:val="0"/>
              <w:marTop w:val="0"/>
              <w:marBottom w:val="0"/>
              <w:divBdr>
                <w:top w:val="none" w:sz="0" w:space="0" w:color="auto"/>
                <w:left w:val="none" w:sz="0" w:space="0" w:color="auto"/>
                <w:bottom w:val="none" w:sz="0" w:space="0" w:color="auto"/>
                <w:right w:val="none" w:sz="0" w:space="0" w:color="auto"/>
              </w:divBdr>
            </w:div>
            <w:div w:id="1957132118">
              <w:marLeft w:val="0"/>
              <w:marRight w:val="0"/>
              <w:marTop w:val="0"/>
              <w:marBottom w:val="0"/>
              <w:divBdr>
                <w:top w:val="none" w:sz="0" w:space="0" w:color="auto"/>
                <w:left w:val="none" w:sz="0" w:space="0" w:color="auto"/>
                <w:bottom w:val="none" w:sz="0" w:space="0" w:color="auto"/>
                <w:right w:val="none" w:sz="0" w:space="0" w:color="auto"/>
              </w:divBdr>
            </w:div>
            <w:div w:id="1360546306">
              <w:marLeft w:val="0"/>
              <w:marRight w:val="0"/>
              <w:marTop w:val="0"/>
              <w:marBottom w:val="0"/>
              <w:divBdr>
                <w:top w:val="none" w:sz="0" w:space="0" w:color="auto"/>
                <w:left w:val="none" w:sz="0" w:space="0" w:color="auto"/>
                <w:bottom w:val="none" w:sz="0" w:space="0" w:color="auto"/>
                <w:right w:val="none" w:sz="0" w:space="0" w:color="auto"/>
              </w:divBdr>
            </w:div>
            <w:div w:id="1410424258">
              <w:marLeft w:val="0"/>
              <w:marRight w:val="0"/>
              <w:marTop w:val="0"/>
              <w:marBottom w:val="0"/>
              <w:divBdr>
                <w:top w:val="none" w:sz="0" w:space="0" w:color="auto"/>
                <w:left w:val="none" w:sz="0" w:space="0" w:color="auto"/>
                <w:bottom w:val="none" w:sz="0" w:space="0" w:color="auto"/>
                <w:right w:val="none" w:sz="0" w:space="0" w:color="auto"/>
              </w:divBdr>
            </w:div>
            <w:div w:id="2112578531">
              <w:marLeft w:val="0"/>
              <w:marRight w:val="0"/>
              <w:marTop w:val="0"/>
              <w:marBottom w:val="0"/>
              <w:divBdr>
                <w:top w:val="none" w:sz="0" w:space="0" w:color="auto"/>
                <w:left w:val="none" w:sz="0" w:space="0" w:color="auto"/>
                <w:bottom w:val="none" w:sz="0" w:space="0" w:color="auto"/>
                <w:right w:val="none" w:sz="0" w:space="0" w:color="auto"/>
              </w:divBdr>
            </w:div>
            <w:div w:id="431901421">
              <w:marLeft w:val="0"/>
              <w:marRight w:val="0"/>
              <w:marTop w:val="0"/>
              <w:marBottom w:val="0"/>
              <w:divBdr>
                <w:top w:val="none" w:sz="0" w:space="0" w:color="auto"/>
                <w:left w:val="none" w:sz="0" w:space="0" w:color="auto"/>
                <w:bottom w:val="none" w:sz="0" w:space="0" w:color="auto"/>
                <w:right w:val="none" w:sz="0" w:space="0" w:color="auto"/>
              </w:divBdr>
            </w:div>
            <w:div w:id="2113741783">
              <w:marLeft w:val="0"/>
              <w:marRight w:val="0"/>
              <w:marTop w:val="0"/>
              <w:marBottom w:val="0"/>
              <w:divBdr>
                <w:top w:val="none" w:sz="0" w:space="0" w:color="auto"/>
                <w:left w:val="none" w:sz="0" w:space="0" w:color="auto"/>
                <w:bottom w:val="none" w:sz="0" w:space="0" w:color="auto"/>
                <w:right w:val="none" w:sz="0" w:space="0" w:color="auto"/>
              </w:divBdr>
            </w:div>
            <w:div w:id="217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11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3238</Words>
  <Characters>18458</Characters>
  <Application>Microsoft Macintosh Word</Application>
  <DocSecurity>0</DocSecurity>
  <Lines>153</Lines>
  <Paragraphs>43</Paragraphs>
  <ScaleCrop>false</ScaleCrop>
  <Company>BNL</Company>
  <LinksUpToDate>false</LinksUpToDate>
  <CharactersWithSpaces>21653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O'Brien</dc:creator>
  <cp:keywords/>
  <dc:description/>
  <cp:lastModifiedBy>Edward O'Brien</cp:lastModifiedBy>
  <cp:revision>2</cp:revision>
  <dcterms:created xsi:type="dcterms:W3CDTF">2020-05-27T20:21:00Z</dcterms:created>
  <dcterms:modified xsi:type="dcterms:W3CDTF">2020-05-27T20:21:00Z</dcterms:modified>
</cp:coreProperties>
</file>